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1CA6" w:rsidR="00E844AA" w:rsidP="00591CA6" w:rsidRDefault="00591CA6" w14:paraId="2DE6435D" w14:textId="7B60E080">
      <w:pPr>
        <w:pStyle w:val="Geenafstand"/>
        <w:jc w:val="center"/>
        <w:rPr>
          <w:rFonts w:ascii="Arial" w:hAnsi="Arial" w:cs="Arial"/>
          <w:b/>
          <w:bCs/>
          <w:sz w:val="50"/>
          <w:szCs w:val="50"/>
          <w:u w:val="single"/>
        </w:rPr>
      </w:pPr>
      <w:bookmarkStart w:name="_Hlk149653520" w:id="0"/>
      <w:r>
        <w:rPr>
          <w:rFonts w:ascii="Arial" w:hAnsi="Arial" w:cs="Arial"/>
          <w:b/>
          <w:bCs/>
          <w:sz w:val="50"/>
          <w:szCs w:val="50"/>
          <w:u w:val="single"/>
        </w:rPr>
        <w:t>Prestatieafspraken Capelle aan den IJssel 2024-2025</w:t>
      </w:r>
    </w:p>
    <w:p w:rsidRPr="00D0514F" w:rsidR="00E844AA" w:rsidP="00D0514F" w:rsidRDefault="00E844AA" w14:paraId="45027BC6" w14:textId="48CA7E57">
      <w:pPr>
        <w:pStyle w:val="Geenafstand"/>
        <w:rPr>
          <w:rFonts w:ascii="Arial" w:hAnsi="Arial" w:cs="Arial"/>
          <w:sz w:val="18"/>
          <w:szCs w:val="18"/>
        </w:rPr>
      </w:pPr>
    </w:p>
    <w:p w:rsidRPr="00D0514F" w:rsidR="00E844AA" w:rsidP="00D0514F" w:rsidRDefault="00E844AA" w14:paraId="1B5D9DD5" w14:textId="717CC021">
      <w:pPr>
        <w:pStyle w:val="Geenafstand"/>
        <w:rPr>
          <w:rFonts w:ascii="Arial" w:hAnsi="Arial" w:cs="Arial"/>
          <w:sz w:val="18"/>
          <w:szCs w:val="18"/>
        </w:rPr>
      </w:pPr>
    </w:p>
    <w:p w:rsidRPr="00D0514F" w:rsidR="00E844AA" w:rsidP="00D0514F" w:rsidRDefault="00E844AA" w14:paraId="59E3A454" w14:textId="0D240B8D">
      <w:pPr>
        <w:pStyle w:val="Geenafstand"/>
        <w:rPr>
          <w:rFonts w:ascii="Arial" w:hAnsi="Arial" w:cs="Arial"/>
          <w:sz w:val="18"/>
          <w:szCs w:val="18"/>
        </w:rPr>
      </w:pPr>
    </w:p>
    <w:p w:rsidRPr="00D0514F" w:rsidR="00E844AA" w:rsidP="00D0514F" w:rsidRDefault="00E844AA" w14:paraId="3ADBDC51" w14:textId="1F9FDCD4">
      <w:pPr>
        <w:pStyle w:val="Geenafstand"/>
        <w:rPr>
          <w:rFonts w:ascii="Arial" w:hAnsi="Arial" w:cs="Arial"/>
          <w:sz w:val="18"/>
          <w:szCs w:val="18"/>
        </w:rPr>
      </w:pPr>
    </w:p>
    <w:p w:rsidRPr="00D0514F" w:rsidR="00E844AA" w:rsidP="00D0514F" w:rsidRDefault="00E844AA" w14:paraId="52E77CD8" w14:textId="77777777">
      <w:pPr>
        <w:pStyle w:val="Geenafstand"/>
        <w:rPr>
          <w:rFonts w:ascii="Arial" w:hAnsi="Arial" w:cs="Arial"/>
          <w:sz w:val="18"/>
          <w:szCs w:val="18"/>
        </w:rPr>
      </w:pPr>
    </w:p>
    <w:p w:rsidRPr="00D0514F" w:rsidR="00E844AA" w:rsidP="00D0514F" w:rsidRDefault="00E844AA" w14:paraId="10B20B89" w14:textId="19714E54">
      <w:pPr>
        <w:pStyle w:val="Geenafstand"/>
        <w:rPr>
          <w:rFonts w:ascii="Arial" w:hAnsi="Arial" w:cs="Arial"/>
          <w:sz w:val="18"/>
          <w:szCs w:val="18"/>
        </w:rPr>
      </w:pPr>
    </w:p>
    <w:p w:rsidRPr="00D0514F" w:rsidR="00E844AA" w:rsidP="00D0514F" w:rsidRDefault="00E844AA" w14:paraId="2AD6B1E7" w14:textId="6F6A1591">
      <w:pPr>
        <w:pStyle w:val="Geenafstand"/>
        <w:rPr>
          <w:rFonts w:ascii="Arial" w:hAnsi="Arial" w:cs="Arial"/>
          <w:sz w:val="18"/>
          <w:szCs w:val="18"/>
        </w:rPr>
      </w:pPr>
    </w:p>
    <w:p w:rsidR="00E844AA" w:rsidP="00591CA6" w:rsidRDefault="00591CA6" w14:paraId="24E02AD3" w14:textId="5A551037">
      <w:pPr>
        <w:pStyle w:val="Geenafstand"/>
        <w:jc w:val="center"/>
        <w:rPr>
          <w:rFonts w:ascii="Arial" w:hAnsi="Arial" w:cs="Arial"/>
          <w:sz w:val="30"/>
          <w:szCs w:val="30"/>
        </w:rPr>
      </w:pPr>
      <w:r>
        <w:rPr>
          <w:rFonts w:ascii="Arial" w:hAnsi="Arial" w:cs="Arial"/>
          <w:sz w:val="30"/>
          <w:szCs w:val="30"/>
        </w:rPr>
        <w:t>Huurdersraad Capelle</w:t>
      </w:r>
    </w:p>
    <w:p w:rsidR="00591CA6" w:rsidP="00591CA6" w:rsidRDefault="00591CA6" w14:paraId="418ABEE7" w14:textId="52977D48">
      <w:pPr>
        <w:pStyle w:val="Geenafstand"/>
        <w:jc w:val="center"/>
        <w:rPr>
          <w:rFonts w:ascii="Arial" w:hAnsi="Arial" w:cs="Arial"/>
          <w:sz w:val="30"/>
          <w:szCs w:val="30"/>
        </w:rPr>
      </w:pPr>
      <w:r>
        <w:rPr>
          <w:rFonts w:ascii="Arial" w:hAnsi="Arial" w:cs="Arial"/>
          <w:sz w:val="30"/>
          <w:szCs w:val="30"/>
        </w:rPr>
        <w:t>Havensteder</w:t>
      </w:r>
    </w:p>
    <w:p w:rsidRPr="00591CA6" w:rsidR="00591CA6" w:rsidP="00591CA6" w:rsidRDefault="00591CA6" w14:paraId="6AB38799" w14:textId="0DD8AB1B">
      <w:pPr>
        <w:pStyle w:val="Geenafstand"/>
        <w:jc w:val="center"/>
        <w:rPr>
          <w:rFonts w:ascii="Arial" w:hAnsi="Arial" w:cs="Arial"/>
          <w:sz w:val="30"/>
          <w:szCs w:val="30"/>
        </w:rPr>
      </w:pPr>
      <w:r>
        <w:rPr>
          <w:rFonts w:ascii="Arial" w:hAnsi="Arial" w:cs="Arial"/>
          <w:sz w:val="30"/>
          <w:szCs w:val="30"/>
        </w:rPr>
        <w:t>Gemeente Capelle</w:t>
      </w:r>
    </w:p>
    <w:p w:rsidRPr="00D0514F" w:rsidR="00763CBA" w:rsidP="00D0514F" w:rsidRDefault="00763CBA" w14:paraId="1E7E6F80" w14:textId="09A9C120">
      <w:pPr>
        <w:pStyle w:val="Geenafstand"/>
        <w:rPr>
          <w:rFonts w:ascii="Arial" w:hAnsi="Arial" w:cs="Arial"/>
          <w:sz w:val="18"/>
          <w:szCs w:val="18"/>
        </w:rPr>
      </w:pPr>
      <w:r w:rsidRPr="00D0514F">
        <w:rPr>
          <w:rFonts w:ascii="Arial" w:hAnsi="Arial" w:cs="Arial"/>
          <w:sz w:val="18"/>
          <w:szCs w:val="18"/>
        </w:rPr>
        <w:br w:type="page"/>
      </w:r>
    </w:p>
    <w:p w:rsidRPr="00D0514F" w:rsidR="002E1E95" w:rsidP="00D0514F" w:rsidRDefault="002E1E95" w14:paraId="7064D620" w14:textId="2D561137">
      <w:pPr>
        <w:pStyle w:val="Geenafstand"/>
        <w:rPr>
          <w:rFonts w:ascii="Arial" w:hAnsi="Arial" w:cs="Arial"/>
          <w:b/>
          <w:sz w:val="36"/>
          <w:szCs w:val="36"/>
        </w:rPr>
      </w:pPr>
      <w:r w:rsidRPr="00D0514F">
        <w:rPr>
          <w:rFonts w:ascii="Arial" w:hAnsi="Arial" w:cs="Arial"/>
          <w:b/>
          <w:sz w:val="36"/>
          <w:szCs w:val="36"/>
        </w:rPr>
        <w:lastRenderedPageBreak/>
        <w:t>Algemeen</w:t>
      </w:r>
    </w:p>
    <w:p w:rsidRPr="00D0514F" w:rsidR="002E1E95" w:rsidP="00D0514F" w:rsidRDefault="002E1E95" w14:paraId="29D94611" w14:textId="77777777">
      <w:pPr>
        <w:pStyle w:val="Geenafstand"/>
        <w:rPr>
          <w:rFonts w:ascii="Arial" w:hAnsi="Arial" w:cs="Arial"/>
          <w:sz w:val="20"/>
          <w:szCs w:val="20"/>
        </w:rPr>
      </w:pPr>
    </w:p>
    <w:p w:rsidRPr="00D0514F" w:rsidR="002E1E95" w:rsidP="00D0514F" w:rsidRDefault="002E1E95" w14:paraId="637A33D1" w14:textId="3C8D7E03">
      <w:pPr>
        <w:pStyle w:val="Geenafstand"/>
        <w:rPr>
          <w:rFonts w:ascii="Arial" w:hAnsi="Arial" w:cs="Arial"/>
          <w:b/>
          <w:sz w:val="28"/>
          <w:szCs w:val="28"/>
        </w:rPr>
      </w:pPr>
      <w:r w:rsidRPr="00D0514F">
        <w:rPr>
          <w:rFonts w:ascii="Arial" w:hAnsi="Arial" w:cs="Arial"/>
          <w:b/>
          <w:sz w:val="28"/>
          <w:szCs w:val="28"/>
        </w:rPr>
        <w:t>Inleiding</w:t>
      </w:r>
    </w:p>
    <w:p w:rsidRPr="00D0514F" w:rsidR="002E1E95" w:rsidP="00D0514F" w:rsidRDefault="002E1E95" w14:paraId="6AE3EC35" w14:textId="132E950E">
      <w:pPr>
        <w:pStyle w:val="Geenafstand"/>
        <w:rPr>
          <w:rFonts w:ascii="Arial" w:hAnsi="Arial" w:cs="Arial"/>
          <w:sz w:val="20"/>
          <w:szCs w:val="20"/>
        </w:rPr>
      </w:pPr>
      <w:r w:rsidRPr="00D0514F">
        <w:rPr>
          <w:rFonts w:ascii="Arial" w:hAnsi="Arial" w:cs="Arial"/>
          <w:sz w:val="20"/>
          <w:szCs w:val="20"/>
        </w:rPr>
        <w:t xml:space="preserve">Voor u liggen de Prestatieafspraken 2024-2025. In deze prestatieafspraken presenteren Huurdersraad Capelle, Woningcorporatie Havensteder en gemeente Capelle aan den IJssel hun gezamenlijke inzet </w:t>
      </w:r>
      <w:r w:rsidR="00801D9D">
        <w:rPr>
          <w:rFonts w:ascii="Arial" w:hAnsi="Arial" w:cs="Arial"/>
          <w:sz w:val="20"/>
          <w:szCs w:val="20"/>
        </w:rPr>
        <w:t xml:space="preserve">voor </w:t>
      </w:r>
      <w:r w:rsidRPr="00D0514F">
        <w:rPr>
          <w:rFonts w:ascii="Arial" w:hAnsi="Arial" w:cs="Arial"/>
          <w:sz w:val="20"/>
          <w:szCs w:val="20"/>
        </w:rPr>
        <w:t xml:space="preserve"> </w:t>
      </w:r>
      <w:r w:rsidRPr="00D0514F" w:rsidR="00F13828">
        <w:rPr>
          <w:rFonts w:ascii="Arial" w:hAnsi="Arial" w:cs="Arial"/>
          <w:sz w:val="20"/>
          <w:szCs w:val="20"/>
        </w:rPr>
        <w:t xml:space="preserve">de volkshuisvestelijke opgave in Capelle aan den IJssel. </w:t>
      </w:r>
    </w:p>
    <w:p w:rsidRPr="00D0514F" w:rsidR="00F13828" w:rsidP="00D0514F" w:rsidRDefault="00F13828" w14:paraId="37E67942" w14:textId="77777777">
      <w:pPr>
        <w:pStyle w:val="Geenafstand"/>
        <w:rPr>
          <w:rFonts w:ascii="Arial" w:hAnsi="Arial" w:cs="Arial"/>
          <w:sz w:val="20"/>
          <w:szCs w:val="20"/>
        </w:rPr>
      </w:pPr>
    </w:p>
    <w:p w:rsidRPr="00D0514F" w:rsidR="00F13828" w:rsidP="00D0514F" w:rsidRDefault="00F13828" w14:paraId="2536E88E" w14:textId="75F24F7A">
      <w:pPr>
        <w:pStyle w:val="Geenafstand"/>
        <w:rPr>
          <w:rFonts w:ascii="Arial" w:hAnsi="Arial" w:cs="Arial"/>
          <w:b/>
          <w:sz w:val="28"/>
          <w:szCs w:val="28"/>
        </w:rPr>
      </w:pPr>
      <w:r w:rsidRPr="00D0514F">
        <w:rPr>
          <w:rFonts w:ascii="Arial" w:hAnsi="Arial" w:cs="Arial"/>
          <w:b/>
          <w:sz w:val="28"/>
          <w:szCs w:val="28"/>
        </w:rPr>
        <w:t>Proces</w:t>
      </w:r>
    </w:p>
    <w:p w:rsidRPr="00D0514F" w:rsidR="00F13828" w:rsidP="00D0514F" w:rsidRDefault="00F13828" w14:paraId="51A836E2" w14:textId="66776A3E">
      <w:pPr>
        <w:pStyle w:val="Geenafstand"/>
        <w:rPr>
          <w:rFonts w:ascii="Arial" w:hAnsi="Arial" w:cs="Arial"/>
          <w:sz w:val="20"/>
          <w:szCs w:val="20"/>
        </w:rPr>
      </w:pPr>
      <w:r w:rsidRPr="00D0514F">
        <w:rPr>
          <w:rFonts w:ascii="Arial" w:hAnsi="Arial" w:cs="Arial"/>
          <w:sz w:val="20"/>
          <w:szCs w:val="20"/>
        </w:rPr>
        <w:t>Havensteder heeft in september  2023 in een bieding haar te leveren bijdrage aan het volkshuisvestelijkbeleid van de gemeente kenbaar gemaakt. In de bieding waren naast beoogde inspanningen ook randvoorwaarde</w:t>
      </w:r>
      <w:r w:rsidRPr="00D0514F" w:rsidR="006632E9">
        <w:rPr>
          <w:rFonts w:ascii="Arial" w:hAnsi="Arial" w:cs="Arial"/>
          <w:sz w:val="20"/>
          <w:szCs w:val="20"/>
        </w:rPr>
        <w:t>n</w:t>
      </w:r>
      <w:r w:rsidRPr="00D0514F">
        <w:rPr>
          <w:rFonts w:ascii="Arial" w:hAnsi="Arial" w:cs="Arial"/>
          <w:sz w:val="20"/>
          <w:szCs w:val="20"/>
        </w:rPr>
        <w:t xml:space="preserve"> gesteld. Huurdersraad Capelle, Havensteder en gemeente maken met deze prestatieafspraken wederkerige</w:t>
      </w:r>
      <w:r w:rsidR="00801D9D">
        <w:rPr>
          <w:rFonts w:ascii="Arial" w:hAnsi="Arial" w:cs="Arial"/>
          <w:sz w:val="20"/>
          <w:szCs w:val="20"/>
        </w:rPr>
        <w:t>,</w:t>
      </w:r>
      <w:r w:rsidRPr="00D0514F">
        <w:rPr>
          <w:rFonts w:ascii="Arial" w:hAnsi="Arial" w:cs="Arial"/>
          <w:sz w:val="20"/>
          <w:szCs w:val="20"/>
        </w:rPr>
        <w:t xml:space="preserve"> maar geen vrijblijvende afspraken.</w:t>
      </w:r>
    </w:p>
    <w:p w:rsidRPr="00D0514F" w:rsidR="00F13828" w:rsidP="00D0514F" w:rsidRDefault="00F13828" w14:paraId="79A3B672" w14:textId="77777777">
      <w:pPr>
        <w:pStyle w:val="Geenafstand"/>
        <w:rPr>
          <w:rFonts w:ascii="Arial" w:hAnsi="Arial" w:cs="Arial"/>
          <w:sz w:val="20"/>
          <w:szCs w:val="20"/>
        </w:rPr>
      </w:pPr>
    </w:p>
    <w:p w:rsidRPr="00D0514F" w:rsidR="00F13828" w:rsidP="00D0514F" w:rsidRDefault="00F13828" w14:paraId="16799651" w14:textId="71F749E2">
      <w:pPr>
        <w:pStyle w:val="Geenafstand"/>
        <w:rPr>
          <w:rFonts w:ascii="Arial" w:hAnsi="Arial" w:cs="Arial"/>
          <w:sz w:val="20"/>
          <w:szCs w:val="20"/>
        </w:rPr>
      </w:pPr>
      <w:r w:rsidRPr="00D0514F">
        <w:rPr>
          <w:rFonts w:ascii="Arial" w:hAnsi="Arial" w:cs="Arial"/>
          <w:sz w:val="20"/>
          <w:szCs w:val="20"/>
        </w:rPr>
        <w:t xml:space="preserve">In oktober zijn de drie partijen in overleg met elkaar getreden in werkgroepen op themaniveau. In deze werkgroepen </w:t>
      </w:r>
      <w:r w:rsidRPr="00D0514F" w:rsidR="002A7CAA">
        <w:rPr>
          <w:rFonts w:ascii="Arial" w:hAnsi="Arial" w:cs="Arial"/>
          <w:sz w:val="20"/>
          <w:szCs w:val="20"/>
        </w:rPr>
        <w:t>waren de partijen vertegenwoordigd door een inhoudelijke vertegenwoordiging van</w:t>
      </w:r>
      <w:r w:rsidRPr="00D0514F">
        <w:rPr>
          <w:rFonts w:ascii="Arial" w:hAnsi="Arial" w:cs="Arial"/>
          <w:sz w:val="20"/>
          <w:szCs w:val="20"/>
        </w:rPr>
        <w:t xml:space="preserve"> huurders, corporatiemedewerkers en ambtenaren. In de werkgroep is gesproken over</w:t>
      </w:r>
      <w:r w:rsidRPr="00D0514F" w:rsidR="002A7CAA">
        <w:rPr>
          <w:rFonts w:ascii="Arial" w:hAnsi="Arial" w:cs="Arial"/>
          <w:sz w:val="20"/>
          <w:szCs w:val="20"/>
        </w:rPr>
        <w:t xml:space="preserve"> het</w:t>
      </w:r>
      <w:r w:rsidRPr="00D0514F">
        <w:rPr>
          <w:rFonts w:ascii="Arial" w:hAnsi="Arial" w:cs="Arial"/>
          <w:sz w:val="20"/>
          <w:szCs w:val="20"/>
        </w:rPr>
        <w:t xml:space="preserve"> ambitieniveau van de afspraken, passend </w:t>
      </w:r>
      <w:r w:rsidR="00415BDB">
        <w:rPr>
          <w:rFonts w:ascii="Arial" w:hAnsi="Arial" w:cs="Arial"/>
          <w:sz w:val="20"/>
          <w:szCs w:val="20"/>
        </w:rPr>
        <w:t>bij het huidige</w:t>
      </w:r>
      <w:r w:rsidRPr="00D0514F">
        <w:rPr>
          <w:rFonts w:ascii="Arial" w:hAnsi="Arial" w:cs="Arial"/>
          <w:sz w:val="20"/>
          <w:szCs w:val="20"/>
        </w:rPr>
        <w:t xml:space="preserve"> beleid</w:t>
      </w:r>
      <w:r w:rsidR="00801D9D">
        <w:rPr>
          <w:rFonts w:ascii="Arial" w:hAnsi="Arial" w:cs="Arial"/>
          <w:sz w:val="20"/>
          <w:szCs w:val="20"/>
        </w:rPr>
        <w:t>,</w:t>
      </w:r>
      <w:r w:rsidRPr="00D0514F">
        <w:rPr>
          <w:rFonts w:ascii="Arial" w:hAnsi="Arial" w:cs="Arial"/>
          <w:sz w:val="20"/>
          <w:szCs w:val="20"/>
        </w:rPr>
        <w:t xml:space="preserve"> en op welke manier uitvoering gegeven dient te worden aan de </w:t>
      </w:r>
      <w:r w:rsidR="00415BDB">
        <w:rPr>
          <w:rFonts w:ascii="Arial" w:hAnsi="Arial" w:cs="Arial"/>
          <w:sz w:val="20"/>
          <w:szCs w:val="20"/>
        </w:rPr>
        <w:t>gemaakte afspraken</w:t>
      </w:r>
      <w:r w:rsidRPr="00D0514F">
        <w:rPr>
          <w:rFonts w:ascii="Arial" w:hAnsi="Arial" w:cs="Arial"/>
          <w:sz w:val="20"/>
          <w:szCs w:val="20"/>
        </w:rPr>
        <w:t>. Dit proces heeft geleid tot de onderliggende afspraken.</w:t>
      </w:r>
    </w:p>
    <w:p w:rsidRPr="00D0514F" w:rsidR="00F13828" w:rsidP="00D0514F" w:rsidRDefault="00F13828" w14:paraId="2008295D" w14:textId="77777777">
      <w:pPr>
        <w:pStyle w:val="Geenafstand"/>
        <w:rPr>
          <w:rFonts w:ascii="Arial" w:hAnsi="Arial" w:cs="Arial"/>
          <w:sz w:val="20"/>
          <w:szCs w:val="20"/>
        </w:rPr>
      </w:pPr>
    </w:p>
    <w:p w:rsidRPr="00D0514F" w:rsidR="00F13828" w:rsidP="00D0514F" w:rsidRDefault="005E3375" w14:paraId="2DDC6A68" w14:textId="1C936FC1">
      <w:pPr>
        <w:pStyle w:val="Geenafstand"/>
        <w:rPr>
          <w:rFonts w:ascii="Arial" w:hAnsi="Arial" w:cs="Arial"/>
          <w:b/>
          <w:sz w:val="28"/>
          <w:szCs w:val="28"/>
        </w:rPr>
      </w:pPr>
      <w:r w:rsidRPr="00D0514F">
        <w:rPr>
          <w:rFonts w:ascii="Arial" w:hAnsi="Arial" w:cs="Arial"/>
          <w:b/>
          <w:sz w:val="28"/>
          <w:szCs w:val="28"/>
        </w:rPr>
        <w:t xml:space="preserve">Voortgangsoverleg </w:t>
      </w:r>
      <w:r w:rsidRPr="00D0514F" w:rsidR="00F13828">
        <w:rPr>
          <w:rFonts w:ascii="Arial" w:hAnsi="Arial" w:cs="Arial"/>
          <w:b/>
          <w:sz w:val="28"/>
          <w:szCs w:val="28"/>
        </w:rPr>
        <w:t>en structuur</w:t>
      </w:r>
    </w:p>
    <w:p w:rsidRPr="00D0514F" w:rsidR="00F13828" w:rsidP="00D0514F" w:rsidRDefault="00F13828" w14:paraId="7A264A8F" w14:textId="292C956F">
      <w:pPr>
        <w:pStyle w:val="Geenafstand"/>
        <w:rPr>
          <w:rFonts w:ascii="Arial" w:hAnsi="Arial" w:cs="Arial"/>
          <w:sz w:val="20"/>
          <w:szCs w:val="20"/>
        </w:rPr>
      </w:pPr>
      <w:r w:rsidRPr="00D0514F">
        <w:rPr>
          <w:rFonts w:ascii="Arial" w:hAnsi="Arial" w:cs="Arial"/>
          <w:sz w:val="20"/>
          <w:szCs w:val="20"/>
        </w:rPr>
        <w:t>De vier</w:t>
      </w:r>
      <w:r w:rsidRPr="00D0514F" w:rsidR="002A7CAA">
        <w:rPr>
          <w:rFonts w:ascii="Arial" w:hAnsi="Arial" w:cs="Arial"/>
          <w:sz w:val="20"/>
          <w:szCs w:val="20"/>
        </w:rPr>
        <w:t xml:space="preserve"> inhoudelijke</w:t>
      </w:r>
      <w:r w:rsidRPr="00D0514F">
        <w:rPr>
          <w:rFonts w:ascii="Arial" w:hAnsi="Arial" w:cs="Arial"/>
          <w:sz w:val="20"/>
          <w:szCs w:val="20"/>
        </w:rPr>
        <w:t xml:space="preserve"> hoofdstukken van de prestatieafspraken zijn:</w:t>
      </w:r>
    </w:p>
    <w:p w:rsidRPr="00D0514F" w:rsidR="00F13828" w:rsidP="00D0514F" w:rsidRDefault="00F13828" w14:paraId="3F71FF4F" w14:textId="77777777">
      <w:pPr>
        <w:pStyle w:val="Geenafstand"/>
        <w:rPr>
          <w:rFonts w:ascii="Arial" w:hAnsi="Arial" w:cs="Arial"/>
          <w:sz w:val="20"/>
          <w:szCs w:val="20"/>
        </w:rPr>
      </w:pPr>
    </w:p>
    <w:p w:rsidRPr="00D0514F" w:rsidR="00F13828" w:rsidP="00D0514F" w:rsidRDefault="00F13828" w14:paraId="59F7900B" w14:textId="0AC3905A">
      <w:pPr>
        <w:pStyle w:val="Geenafstand"/>
        <w:numPr>
          <w:ilvl w:val="0"/>
          <w:numId w:val="4"/>
        </w:numPr>
        <w:rPr>
          <w:rFonts w:ascii="Arial" w:hAnsi="Arial" w:cs="Arial"/>
          <w:sz w:val="20"/>
          <w:szCs w:val="20"/>
        </w:rPr>
      </w:pPr>
      <w:r w:rsidRPr="2248A091" w:rsidR="06B5B514">
        <w:rPr>
          <w:rFonts w:ascii="Arial" w:hAnsi="Arial" w:cs="Arial"/>
          <w:sz w:val="20"/>
          <w:szCs w:val="20"/>
          <w:highlight w:val="yellow"/>
        </w:rPr>
        <w:t>W</w:t>
      </w:r>
      <w:r w:rsidRPr="2248A091" w:rsidR="00F13828">
        <w:rPr>
          <w:rFonts w:ascii="Arial" w:hAnsi="Arial" w:cs="Arial"/>
          <w:sz w:val="20"/>
          <w:szCs w:val="20"/>
        </w:rPr>
        <w:t>oningvoorraad</w:t>
      </w:r>
    </w:p>
    <w:p w:rsidRPr="00D0514F" w:rsidR="00F13828" w:rsidP="00D0514F" w:rsidRDefault="00F13828" w14:paraId="40E1E39E" w14:textId="642B447C">
      <w:pPr>
        <w:pStyle w:val="Geenafstand"/>
        <w:numPr>
          <w:ilvl w:val="0"/>
          <w:numId w:val="4"/>
        </w:numPr>
        <w:rPr>
          <w:rFonts w:ascii="Arial" w:hAnsi="Arial" w:cs="Arial"/>
          <w:sz w:val="20"/>
          <w:szCs w:val="20"/>
        </w:rPr>
      </w:pPr>
      <w:r w:rsidRPr="00D0514F">
        <w:rPr>
          <w:rFonts w:ascii="Arial" w:hAnsi="Arial" w:cs="Arial"/>
          <w:sz w:val="20"/>
          <w:szCs w:val="20"/>
        </w:rPr>
        <w:t>Betaalbaarheid en beschikbaarheid</w:t>
      </w:r>
    </w:p>
    <w:p w:rsidRPr="00D0514F" w:rsidR="00F13828" w:rsidP="00D0514F" w:rsidRDefault="00F13828" w14:paraId="6758097B" w14:textId="501FF7E4">
      <w:pPr>
        <w:pStyle w:val="Geenafstand"/>
        <w:numPr>
          <w:ilvl w:val="0"/>
          <w:numId w:val="4"/>
        </w:numPr>
        <w:rPr>
          <w:rFonts w:ascii="Arial" w:hAnsi="Arial" w:cs="Arial"/>
          <w:sz w:val="20"/>
          <w:szCs w:val="20"/>
        </w:rPr>
      </w:pPr>
      <w:r w:rsidRPr="00D0514F">
        <w:rPr>
          <w:rFonts w:ascii="Arial" w:hAnsi="Arial" w:cs="Arial"/>
          <w:sz w:val="20"/>
          <w:szCs w:val="20"/>
        </w:rPr>
        <w:t xml:space="preserve">Kwaliteit en Duurzaamheid </w:t>
      </w:r>
    </w:p>
    <w:p w:rsidRPr="00D0514F" w:rsidR="00F13828" w:rsidP="00D0514F" w:rsidRDefault="00F13828" w14:paraId="46847B4A" w14:textId="7EC45BE8">
      <w:pPr>
        <w:pStyle w:val="Geenafstand"/>
        <w:numPr>
          <w:ilvl w:val="0"/>
          <w:numId w:val="4"/>
        </w:numPr>
        <w:rPr>
          <w:rFonts w:ascii="Arial" w:hAnsi="Arial" w:cs="Arial"/>
          <w:sz w:val="20"/>
          <w:szCs w:val="20"/>
        </w:rPr>
      </w:pPr>
      <w:r w:rsidRPr="00D0514F">
        <w:rPr>
          <w:rFonts w:ascii="Arial" w:hAnsi="Arial" w:cs="Arial"/>
          <w:sz w:val="20"/>
          <w:szCs w:val="20"/>
        </w:rPr>
        <w:t>Leefbaarheid en Veiligheid</w:t>
      </w:r>
    </w:p>
    <w:p w:rsidRPr="00D0514F" w:rsidR="00F13828" w:rsidP="00D0514F" w:rsidRDefault="00F13828" w14:paraId="562255B0" w14:textId="77777777">
      <w:pPr>
        <w:pStyle w:val="Geenafstand"/>
        <w:rPr>
          <w:rFonts w:ascii="Arial" w:hAnsi="Arial" w:cs="Arial"/>
          <w:sz w:val="20"/>
          <w:szCs w:val="20"/>
        </w:rPr>
      </w:pPr>
    </w:p>
    <w:p w:rsidRPr="00D0514F" w:rsidR="00634622" w:rsidP="00D0514F" w:rsidRDefault="00F13828" w14:paraId="4E406BF1" w14:textId="32E3BAF2">
      <w:pPr>
        <w:pStyle w:val="Geenafstand"/>
        <w:rPr>
          <w:rFonts w:ascii="Arial" w:hAnsi="Arial" w:cs="Arial"/>
          <w:sz w:val="20"/>
          <w:szCs w:val="20"/>
        </w:rPr>
      </w:pPr>
      <w:r w:rsidRPr="00D0514F">
        <w:rPr>
          <w:rFonts w:ascii="Arial" w:hAnsi="Arial" w:cs="Arial"/>
          <w:sz w:val="20"/>
          <w:szCs w:val="20"/>
        </w:rPr>
        <w:t xml:space="preserve">De werkgroepen hebben geleid tot inhoudelijke betrokkenheid van alle partijen bij de </w:t>
      </w:r>
      <w:r w:rsidRPr="00D0514F" w:rsidR="00BA4285">
        <w:rPr>
          <w:rFonts w:ascii="Arial" w:hAnsi="Arial" w:cs="Arial"/>
          <w:sz w:val="20"/>
          <w:szCs w:val="20"/>
        </w:rPr>
        <w:t xml:space="preserve">onderliggende </w:t>
      </w:r>
      <w:r w:rsidRPr="00D0514F">
        <w:rPr>
          <w:rFonts w:ascii="Arial" w:hAnsi="Arial" w:cs="Arial"/>
          <w:sz w:val="20"/>
          <w:szCs w:val="20"/>
        </w:rPr>
        <w:t>afspraken</w:t>
      </w:r>
      <w:r w:rsidRPr="00D0514F" w:rsidR="006632E9">
        <w:rPr>
          <w:rFonts w:ascii="Arial" w:hAnsi="Arial" w:cs="Arial"/>
          <w:sz w:val="20"/>
          <w:szCs w:val="20"/>
        </w:rPr>
        <w:t xml:space="preserve">. </w:t>
      </w:r>
      <w:r w:rsidRPr="00D0514F" w:rsidR="005F3CDC">
        <w:rPr>
          <w:rFonts w:ascii="Arial" w:hAnsi="Arial" w:cs="Arial"/>
          <w:sz w:val="20"/>
          <w:szCs w:val="20"/>
        </w:rPr>
        <w:t>Het samenkomen op thema</w:t>
      </w:r>
      <w:r w:rsidR="00801D9D">
        <w:rPr>
          <w:rFonts w:ascii="Arial" w:hAnsi="Arial" w:cs="Arial"/>
          <w:sz w:val="20"/>
          <w:szCs w:val="20"/>
        </w:rPr>
        <w:t>niveau</w:t>
      </w:r>
      <w:r w:rsidRPr="00D0514F" w:rsidR="005F3CDC">
        <w:rPr>
          <w:rFonts w:ascii="Arial" w:hAnsi="Arial" w:cs="Arial"/>
          <w:sz w:val="20"/>
          <w:szCs w:val="20"/>
        </w:rPr>
        <w:t xml:space="preserve"> heeft geleid tot </w:t>
      </w:r>
      <w:r w:rsidRPr="00D0514F" w:rsidR="002A7CAA">
        <w:rPr>
          <w:rFonts w:ascii="Arial" w:hAnsi="Arial" w:cs="Arial"/>
          <w:sz w:val="20"/>
          <w:szCs w:val="20"/>
        </w:rPr>
        <w:t>meer</w:t>
      </w:r>
      <w:r w:rsidRPr="00D0514F" w:rsidR="005F3CDC">
        <w:rPr>
          <w:rFonts w:ascii="Arial" w:hAnsi="Arial" w:cs="Arial"/>
          <w:sz w:val="20"/>
          <w:szCs w:val="20"/>
        </w:rPr>
        <w:t xml:space="preserve"> betrokkenheid aan de voorkant</w:t>
      </w:r>
      <w:r w:rsidR="00801D9D">
        <w:rPr>
          <w:rFonts w:ascii="Arial" w:hAnsi="Arial" w:cs="Arial"/>
          <w:sz w:val="20"/>
          <w:szCs w:val="20"/>
        </w:rPr>
        <w:t>. D</w:t>
      </w:r>
      <w:r w:rsidRPr="00D0514F" w:rsidR="002A7CAA">
        <w:rPr>
          <w:rFonts w:ascii="Arial" w:hAnsi="Arial" w:cs="Arial"/>
          <w:sz w:val="20"/>
          <w:szCs w:val="20"/>
        </w:rPr>
        <w:t>ie betrokkenheid willen de partijen vasthouden voor de looptijd van deze afspraken</w:t>
      </w:r>
      <w:r w:rsidRPr="00D0514F" w:rsidR="005F3CDC">
        <w:rPr>
          <w:rFonts w:ascii="Arial" w:hAnsi="Arial" w:cs="Arial"/>
          <w:sz w:val="20"/>
          <w:szCs w:val="20"/>
        </w:rPr>
        <w:t>. Daarom wordt</w:t>
      </w:r>
      <w:r w:rsidRPr="00D0514F" w:rsidR="007A236C">
        <w:rPr>
          <w:rFonts w:ascii="Arial" w:hAnsi="Arial" w:cs="Arial"/>
          <w:sz w:val="20"/>
          <w:szCs w:val="20"/>
        </w:rPr>
        <w:t xml:space="preserve"> tenminste</w:t>
      </w:r>
      <w:r w:rsidRPr="00D0514F" w:rsidR="005F3CDC">
        <w:rPr>
          <w:rFonts w:ascii="Arial" w:hAnsi="Arial" w:cs="Arial"/>
          <w:sz w:val="20"/>
          <w:szCs w:val="20"/>
        </w:rPr>
        <w:t xml:space="preserve"> halfjaarlijks een </w:t>
      </w:r>
      <w:r w:rsidRPr="00D0514F" w:rsidR="002A7CAA">
        <w:rPr>
          <w:rFonts w:ascii="Arial" w:hAnsi="Arial" w:cs="Arial"/>
          <w:sz w:val="20"/>
          <w:szCs w:val="20"/>
        </w:rPr>
        <w:t>V</w:t>
      </w:r>
      <w:r w:rsidRPr="00D0514F" w:rsidR="005F3CDC">
        <w:rPr>
          <w:rFonts w:ascii="Arial" w:hAnsi="Arial" w:cs="Arial"/>
          <w:sz w:val="20"/>
          <w:szCs w:val="20"/>
        </w:rPr>
        <w:t>oortgangsoverleg ingepland waarmee partijen op themaniveau inzoomen op de afspraken en het gesprek daarover voeren.</w:t>
      </w:r>
      <w:r w:rsidRPr="00D0514F" w:rsidR="002A7CAA">
        <w:rPr>
          <w:rFonts w:ascii="Arial" w:hAnsi="Arial" w:cs="Arial"/>
          <w:sz w:val="20"/>
          <w:szCs w:val="20"/>
        </w:rPr>
        <w:t xml:space="preserve"> Indien nodig organiseren </w:t>
      </w:r>
      <w:r w:rsidRPr="00D0514F" w:rsidR="00634622">
        <w:rPr>
          <w:rFonts w:ascii="Arial" w:hAnsi="Arial" w:cs="Arial"/>
          <w:sz w:val="20"/>
          <w:szCs w:val="20"/>
        </w:rPr>
        <w:t>huurders, gemeente en Havensteder werkgroepen om uitvoering te geven aan specifieke afspraken of onderwerpen.</w:t>
      </w:r>
    </w:p>
    <w:p w:rsidRPr="00D0514F" w:rsidR="00634622" w:rsidP="00D0514F" w:rsidRDefault="00634622" w14:paraId="401ABFDF" w14:textId="77777777">
      <w:pPr>
        <w:pStyle w:val="Geenafstand"/>
        <w:rPr>
          <w:rFonts w:ascii="Arial" w:hAnsi="Arial" w:cs="Arial"/>
          <w:sz w:val="20"/>
          <w:szCs w:val="20"/>
        </w:rPr>
      </w:pPr>
    </w:p>
    <w:p w:rsidRPr="00D0514F" w:rsidR="00634622" w:rsidP="00D0514F" w:rsidRDefault="007A236C" w14:paraId="1058E234" w14:textId="2ED076EA">
      <w:pPr>
        <w:pStyle w:val="Geenafstand"/>
        <w:rPr>
          <w:rFonts w:ascii="Arial" w:hAnsi="Arial" w:cs="Arial"/>
          <w:sz w:val="20"/>
          <w:szCs w:val="20"/>
        </w:rPr>
      </w:pPr>
      <w:r w:rsidRPr="00D0514F">
        <w:rPr>
          <w:rFonts w:ascii="Arial" w:hAnsi="Arial" w:cs="Arial"/>
          <w:sz w:val="20"/>
          <w:szCs w:val="20"/>
        </w:rPr>
        <w:t>In januari</w:t>
      </w:r>
      <w:r w:rsidRPr="00D0514F" w:rsidR="00BA4285">
        <w:rPr>
          <w:rFonts w:ascii="Arial" w:hAnsi="Arial" w:cs="Arial"/>
          <w:sz w:val="20"/>
          <w:szCs w:val="20"/>
        </w:rPr>
        <w:t xml:space="preserve"> 2024</w:t>
      </w:r>
      <w:r w:rsidRPr="00D0514F">
        <w:rPr>
          <w:rFonts w:ascii="Arial" w:hAnsi="Arial" w:cs="Arial"/>
          <w:sz w:val="20"/>
          <w:szCs w:val="20"/>
        </w:rPr>
        <w:t xml:space="preserve"> geven Huurdersraad, Havensteder en gemeente in een gezamenlijk overleg invulling aan het Voortgangsoverleg</w:t>
      </w:r>
      <w:r w:rsidRPr="00D0514F" w:rsidR="00BA4285">
        <w:rPr>
          <w:rFonts w:ascii="Arial" w:hAnsi="Arial" w:cs="Arial"/>
          <w:sz w:val="20"/>
          <w:szCs w:val="20"/>
        </w:rPr>
        <w:t xml:space="preserve"> en stellen zij een jaarschijf op</w:t>
      </w:r>
      <w:r w:rsidRPr="00D0514F" w:rsidR="00634622">
        <w:rPr>
          <w:rFonts w:ascii="Arial" w:hAnsi="Arial" w:cs="Arial"/>
          <w:sz w:val="20"/>
          <w:szCs w:val="20"/>
        </w:rPr>
        <w:t xml:space="preserve"> voor 2024</w:t>
      </w:r>
      <w:r w:rsidRPr="00D0514F">
        <w:rPr>
          <w:rFonts w:ascii="Arial" w:hAnsi="Arial" w:cs="Arial"/>
          <w:sz w:val="20"/>
          <w:szCs w:val="20"/>
        </w:rPr>
        <w:t xml:space="preserve">. </w:t>
      </w:r>
      <w:r w:rsidRPr="00D0514F" w:rsidR="00634622">
        <w:rPr>
          <w:rFonts w:ascii="Arial" w:hAnsi="Arial" w:cs="Arial"/>
          <w:sz w:val="20"/>
          <w:szCs w:val="20"/>
        </w:rPr>
        <w:t>Tijdens dit overleg</w:t>
      </w:r>
      <w:r w:rsidRPr="00D0514F">
        <w:rPr>
          <w:rFonts w:ascii="Arial" w:hAnsi="Arial" w:cs="Arial"/>
          <w:sz w:val="20"/>
          <w:szCs w:val="20"/>
        </w:rPr>
        <w:t xml:space="preserve"> geven partijen aan op welk gebied ze gezamenlijke werkgroepen organiseren om uitvoering te geven aan belangrijke afspraken.</w:t>
      </w:r>
      <w:r w:rsidRPr="00D0514F" w:rsidR="00634622">
        <w:rPr>
          <w:rFonts w:ascii="Arial" w:hAnsi="Arial" w:cs="Arial"/>
          <w:sz w:val="20"/>
          <w:szCs w:val="20"/>
        </w:rPr>
        <w:t xml:space="preserve"> Het </w:t>
      </w:r>
      <w:r w:rsidRPr="00D0514F" w:rsidR="00D0514F">
        <w:rPr>
          <w:rFonts w:ascii="Arial" w:hAnsi="Arial" w:cs="Arial"/>
          <w:sz w:val="20"/>
          <w:szCs w:val="20"/>
        </w:rPr>
        <w:t>Regulier Overleg</w:t>
      </w:r>
      <w:r w:rsidRPr="00D0514F" w:rsidR="00634622">
        <w:rPr>
          <w:rFonts w:ascii="Arial" w:hAnsi="Arial" w:cs="Arial"/>
          <w:sz w:val="20"/>
          <w:szCs w:val="20"/>
        </w:rPr>
        <w:t xml:space="preserve"> bereid</w:t>
      </w:r>
      <w:r w:rsidR="00801D9D">
        <w:rPr>
          <w:rFonts w:ascii="Arial" w:hAnsi="Arial" w:cs="Arial"/>
          <w:sz w:val="20"/>
          <w:szCs w:val="20"/>
        </w:rPr>
        <w:t>t</w:t>
      </w:r>
      <w:r w:rsidRPr="00D0514F" w:rsidR="00634622">
        <w:rPr>
          <w:rFonts w:ascii="Arial" w:hAnsi="Arial" w:cs="Arial"/>
          <w:sz w:val="20"/>
          <w:szCs w:val="20"/>
        </w:rPr>
        <w:t xml:space="preserve"> het Voortgangsoverleg voor op basis van de monitoring van de afspraken en voortgang van de ingestelde werkgroepen.</w:t>
      </w:r>
    </w:p>
    <w:p w:rsidRPr="00D0514F" w:rsidR="00634622" w:rsidP="00D0514F" w:rsidRDefault="00634622" w14:paraId="11F1FCA6" w14:textId="77777777">
      <w:pPr>
        <w:pStyle w:val="Geenafstand"/>
        <w:rPr>
          <w:rFonts w:ascii="Arial" w:hAnsi="Arial" w:cs="Arial"/>
          <w:sz w:val="20"/>
          <w:szCs w:val="20"/>
        </w:rPr>
      </w:pPr>
    </w:p>
    <w:p w:rsidRPr="00D0514F" w:rsidR="00972335" w:rsidP="00D0514F" w:rsidRDefault="007A236C" w14:paraId="01DE6EAB" w14:textId="36FB680A">
      <w:pPr>
        <w:pStyle w:val="Geenafstand"/>
        <w:rPr>
          <w:rFonts w:ascii="Arial" w:hAnsi="Arial" w:cs="Arial"/>
          <w:sz w:val="20"/>
          <w:szCs w:val="20"/>
        </w:rPr>
      </w:pPr>
      <w:r w:rsidRPr="00D0514F">
        <w:rPr>
          <w:rFonts w:ascii="Arial" w:hAnsi="Arial" w:cs="Arial"/>
          <w:sz w:val="20"/>
          <w:szCs w:val="20"/>
        </w:rPr>
        <w:t xml:space="preserve">Tijdens het </w:t>
      </w:r>
      <w:r w:rsidRPr="00D0514F" w:rsidR="00634622">
        <w:rPr>
          <w:rFonts w:ascii="Arial" w:hAnsi="Arial" w:cs="Arial"/>
          <w:sz w:val="20"/>
          <w:szCs w:val="20"/>
        </w:rPr>
        <w:t>Voortgangsoverleg</w:t>
      </w:r>
      <w:r w:rsidRPr="00D0514F">
        <w:rPr>
          <w:rFonts w:ascii="Arial" w:hAnsi="Arial" w:cs="Arial"/>
          <w:sz w:val="20"/>
          <w:szCs w:val="20"/>
        </w:rPr>
        <w:t xml:space="preserve"> wordt vervolgens breed </w:t>
      </w:r>
      <w:r w:rsidRPr="00D0514F" w:rsidR="00BB11C9">
        <w:rPr>
          <w:rFonts w:ascii="Arial" w:hAnsi="Arial" w:cs="Arial"/>
          <w:sz w:val="20"/>
          <w:szCs w:val="20"/>
        </w:rPr>
        <w:t>ingezoomd</w:t>
      </w:r>
      <w:r w:rsidRPr="00D0514F">
        <w:rPr>
          <w:rFonts w:ascii="Arial" w:hAnsi="Arial" w:cs="Arial"/>
          <w:sz w:val="20"/>
          <w:szCs w:val="20"/>
        </w:rPr>
        <w:t xml:space="preserve"> op de afspraken en specifiek op de voortgang van de werkgroepen.</w:t>
      </w:r>
      <w:r w:rsidRPr="00D0514F" w:rsidR="002A7CAA">
        <w:rPr>
          <w:rFonts w:ascii="Arial" w:hAnsi="Arial" w:cs="Arial"/>
          <w:sz w:val="20"/>
          <w:szCs w:val="20"/>
        </w:rPr>
        <w:t xml:space="preserve"> </w:t>
      </w:r>
      <w:r w:rsidRPr="00D0514F" w:rsidR="00F13828">
        <w:rPr>
          <w:rFonts w:ascii="Arial" w:hAnsi="Arial" w:cs="Arial"/>
          <w:sz w:val="20"/>
          <w:szCs w:val="20"/>
        </w:rPr>
        <w:t>Daarmee wordt niet alleen de monitoring verbeterd</w:t>
      </w:r>
      <w:r w:rsidRPr="00D0514F" w:rsidR="006632E9">
        <w:rPr>
          <w:rFonts w:ascii="Arial" w:hAnsi="Arial" w:cs="Arial"/>
          <w:sz w:val="20"/>
          <w:szCs w:val="20"/>
        </w:rPr>
        <w:t>,</w:t>
      </w:r>
      <w:r w:rsidRPr="00D0514F" w:rsidR="00F13828">
        <w:rPr>
          <w:rFonts w:ascii="Arial" w:hAnsi="Arial" w:cs="Arial"/>
          <w:sz w:val="20"/>
          <w:szCs w:val="20"/>
        </w:rPr>
        <w:t xml:space="preserve"> maar ook de verankering van de afspraken binnen de partijen. Met de deelname van de HRC in </w:t>
      </w:r>
      <w:r w:rsidRPr="00D0514F" w:rsidR="005F3CDC">
        <w:rPr>
          <w:rFonts w:ascii="Arial" w:hAnsi="Arial" w:cs="Arial"/>
          <w:sz w:val="20"/>
          <w:szCs w:val="20"/>
        </w:rPr>
        <w:t xml:space="preserve">het </w:t>
      </w:r>
      <w:r w:rsidRPr="00D0514F" w:rsidR="00634622">
        <w:rPr>
          <w:rFonts w:ascii="Arial" w:hAnsi="Arial" w:cs="Arial"/>
          <w:sz w:val="20"/>
          <w:szCs w:val="20"/>
        </w:rPr>
        <w:t xml:space="preserve">Voortgangsoverleg en in specifieke werkgroepen </w:t>
      </w:r>
      <w:r w:rsidRPr="00D0514F" w:rsidR="00F13828">
        <w:rPr>
          <w:rFonts w:ascii="Arial" w:hAnsi="Arial" w:cs="Arial"/>
          <w:sz w:val="20"/>
          <w:szCs w:val="20"/>
        </w:rPr>
        <w:t>wordt de positie van de huurders versterkt.</w:t>
      </w:r>
    </w:p>
    <w:p w:rsidRPr="00D0514F" w:rsidR="00D97A0D" w:rsidP="00D0514F" w:rsidRDefault="00D97A0D" w14:paraId="6D98E0A9" w14:textId="77777777">
      <w:pPr>
        <w:pStyle w:val="Geenafstand"/>
        <w:rPr>
          <w:rFonts w:ascii="Arial" w:hAnsi="Arial" w:cs="Arial"/>
          <w:sz w:val="20"/>
          <w:szCs w:val="20"/>
        </w:rPr>
      </w:pPr>
    </w:p>
    <w:p w:rsidRPr="00D0514F" w:rsidR="009169CB" w:rsidP="00D0514F" w:rsidRDefault="009169CB" w14:paraId="10F8DC5A" w14:textId="358B6B91">
      <w:pPr>
        <w:pStyle w:val="Geenafstand"/>
        <w:rPr>
          <w:rFonts w:ascii="Arial" w:hAnsi="Arial" w:cs="Arial"/>
          <w:sz w:val="20"/>
          <w:szCs w:val="20"/>
        </w:rPr>
      </w:pPr>
      <w:r w:rsidRPr="00D0514F">
        <w:rPr>
          <w:rFonts w:ascii="Arial" w:hAnsi="Arial" w:cs="Arial"/>
          <w:sz w:val="20"/>
          <w:szCs w:val="20"/>
        </w:rPr>
        <w:t xml:space="preserve">De overlegstructuur kent momenteel vier niveaus. Op uitvoeringsniveau kennen we verschillende overleggen: </w:t>
      </w:r>
      <w:r w:rsidRPr="00D0514F" w:rsidR="00D0514F">
        <w:rPr>
          <w:rFonts w:ascii="Arial" w:hAnsi="Arial" w:cs="Arial"/>
          <w:sz w:val="20"/>
          <w:szCs w:val="20"/>
        </w:rPr>
        <w:t>Regulier Overleg</w:t>
      </w:r>
      <w:r w:rsidRPr="00D0514F">
        <w:rPr>
          <w:rFonts w:ascii="Arial" w:hAnsi="Arial" w:cs="Arial"/>
          <w:sz w:val="20"/>
          <w:szCs w:val="20"/>
        </w:rPr>
        <w:t xml:space="preserve">, Projectenoverleg en losse overleggen op projectniveau. Op tactisch niveau is het Managementoverleg en op Strategisch niveau het </w:t>
      </w:r>
      <w:r w:rsidR="00591CA6">
        <w:rPr>
          <w:rFonts w:ascii="Arial" w:hAnsi="Arial" w:cs="Arial"/>
          <w:sz w:val="20"/>
          <w:szCs w:val="20"/>
        </w:rPr>
        <w:t>Directie Overleg</w:t>
      </w:r>
      <w:r w:rsidRPr="00D0514F">
        <w:rPr>
          <w:rFonts w:ascii="Arial" w:hAnsi="Arial" w:cs="Arial"/>
          <w:sz w:val="20"/>
          <w:szCs w:val="20"/>
        </w:rPr>
        <w:t xml:space="preserve">. Tot slot is er de mogelijkheid tot een </w:t>
      </w:r>
      <w:r w:rsidR="00591CA6">
        <w:rPr>
          <w:rFonts w:ascii="Arial" w:hAnsi="Arial" w:cs="Arial"/>
          <w:sz w:val="20"/>
          <w:szCs w:val="20"/>
        </w:rPr>
        <w:t>Bestuurlijk Overleg</w:t>
      </w:r>
      <w:r w:rsidRPr="00D0514F">
        <w:rPr>
          <w:rFonts w:ascii="Arial" w:hAnsi="Arial" w:cs="Arial"/>
          <w:sz w:val="20"/>
          <w:szCs w:val="20"/>
        </w:rPr>
        <w:t xml:space="preserve">. </w:t>
      </w:r>
    </w:p>
    <w:p w:rsidRPr="00D0514F" w:rsidR="00D97A0D" w:rsidP="00D0514F" w:rsidRDefault="00D97A0D" w14:paraId="6FDF57AE" w14:textId="77777777">
      <w:pPr>
        <w:pStyle w:val="Geenafstand"/>
        <w:rPr>
          <w:rFonts w:ascii="Arial" w:hAnsi="Arial" w:cs="Arial"/>
          <w:sz w:val="20"/>
          <w:szCs w:val="20"/>
        </w:rPr>
      </w:pPr>
    </w:p>
    <w:p w:rsidRPr="00D0514F" w:rsidR="00F811EB" w:rsidP="00D0514F" w:rsidRDefault="00F811EB" w14:paraId="42FA4311" w14:textId="7DBBE8C6">
      <w:pPr>
        <w:pStyle w:val="Geenafstand"/>
        <w:rPr>
          <w:rFonts w:ascii="Arial" w:hAnsi="Arial" w:cs="Arial"/>
          <w:b/>
          <w:sz w:val="28"/>
          <w:szCs w:val="28"/>
        </w:rPr>
      </w:pPr>
      <w:r w:rsidRPr="00D0514F">
        <w:rPr>
          <w:rFonts w:ascii="Arial" w:hAnsi="Arial" w:cs="Arial"/>
          <w:b/>
          <w:sz w:val="28"/>
          <w:szCs w:val="28"/>
        </w:rPr>
        <w:t>Communicatie</w:t>
      </w:r>
    </w:p>
    <w:p w:rsidRPr="00D0514F" w:rsidR="00F811EB" w:rsidP="00D0514F" w:rsidRDefault="00F811EB" w14:paraId="5A8C86DB" w14:textId="479EC13C">
      <w:pPr>
        <w:pStyle w:val="Geenafstand"/>
        <w:rPr>
          <w:rFonts w:ascii="Arial" w:hAnsi="Arial" w:cs="Arial"/>
          <w:sz w:val="20"/>
          <w:szCs w:val="20"/>
        </w:rPr>
      </w:pPr>
      <w:r w:rsidRPr="00D0514F">
        <w:rPr>
          <w:rFonts w:ascii="Arial" w:hAnsi="Arial" w:cs="Arial"/>
          <w:sz w:val="20"/>
          <w:szCs w:val="20"/>
        </w:rPr>
        <w:t>De Prestatieafspraken maken zichtbaar op welke wijze Capelle aan den IJssel in transitie is en welke werkzaamheden er gepleegd worden ten behoeve van huurders, inwoners en gemeente. Daarom bespreken partijen regelmatig welke resultaten gedeeld kunnen worden met de achterban, in het bijzonder die van de huurdersraad en de samenleving als geheel.</w:t>
      </w:r>
    </w:p>
    <w:p w:rsidR="005F5C42" w:rsidP="00D0514F" w:rsidRDefault="005F5C42" w14:paraId="5AEEC055" w14:textId="77777777">
      <w:pPr>
        <w:pStyle w:val="Geenafstand"/>
        <w:rPr>
          <w:rFonts w:ascii="Arial" w:hAnsi="Arial" w:cs="Arial"/>
          <w:sz w:val="20"/>
          <w:szCs w:val="20"/>
        </w:rPr>
      </w:pPr>
    </w:p>
    <w:p w:rsidR="00BB11C9" w:rsidP="00D0514F" w:rsidRDefault="00BB11C9" w14:paraId="712D9FD0" w14:textId="77777777">
      <w:pPr>
        <w:pStyle w:val="Geenafstand"/>
        <w:rPr>
          <w:rFonts w:ascii="Arial" w:hAnsi="Arial" w:cs="Arial"/>
          <w:sz w:val="20"/>
          <w:szCs w:val="20"/>
        </w:rPr>
      </w:pPr>
    </w:p>
    <w:p w:rsidRPr="00D0514F" w:rsidR="00BB11C9" w:rsidP="00D0514F" w:rsidRDefault="00BB11C9" w14:paraId="34EF2566" w14:textId="77777777">
      <w:pPr>
        <w:pStyle w:val="Geenafstand"/>
        <w:rPr>
          <w:rFonts w:ascii="Arial" w:hAnsi="Arial" w:cs="Arial"/>
          <w:sz w:val="20"/>
          <w:szCs w:val="20"/>
        </w:rPr>
      </w:pPr>
    </w:p>
    <w:p w:rsidR="2248A091" w:rsidP="2248A091" w:rsidRDefault="2248A091" w14:paraId="700829F8" w14:textId="13CCF9A9">
      <w:pPr>
        <w:pStyle w:val="Geenafstand"/>
        <w:rPr>
          <w:rFonts w:ascii="Arial" w:hAnsi="Arial" w:cs="Arial"/>
          <w:b w:val="1"/>
          <w:bCs w:val="1"/>
          <w:sz w:val="28"/>
          <w:szCs w:val="28"/>
        </w:rPr>
      </w:pPr>
    </w:p>
    <w:p w:rsidRPr="00D0514F" w:rsidR="005F5C42" w:rsidP="00D0514F" w:rsidRDefault="005F5C42" w14:paraId="2CB27710" w14:textId="53ED66C1">
      <w:pPr>
        <w:pStyle w:val="Geenafstand"/>
        <w:rPr>
          <w:rFonts w:ascii="Arial" w:hAnsi="Arial" w:cs="Arial"/>
          <w:b/>
          <w:sz w:val="28"/>
          <w:szCs w:val="28"/>
        </w:rPr>
      </w:pPr>
      <w:r w:rsidRPr="00D0514F">
        <w:rPr>
          <w:rFonts w:ascii="Arial" w:hAnsi="Arial" w:cs="Arial"/>
          <w:b/>
          <w:sz w:val="28"/>
          <w:szCs w:val="28"/>
        </w:rPr>
        <w:lastRenderedPageBreak/>
        <w:t>Programma Wonen</w:t>
      </w:r>
    </w:p>
    <w:p w:rsidRPr="00D0514F" w:rsidR="005F5C42" w:rsidP="00D0514F" w:rsidRDefault="005F5C42" w14:paraId="6FA29112" w14:textId="0027B54F">
      <w:pPr>
        <w:pStyle w:val="Geenafstand"/>
        <w:rPr>
          <w:rFonts w:ascii="Arial" w:hAnsi="Arial" w:cs="Arial"/>
          <w:sz w:val="20"/>
          <w:szCs w:val="20"/>
        </w:rPr>
      </w:pPr>
      <w:r w:rsidRPr="00D0514F">
        <w:rPr>
          <w:rFonts w:ascii="Arial" w:hAnsi="Arial" w:cs="Arial"/>
          <w:sz w:val="20"/>
          <w:szCs w:val="20"/>
        </w:rPr>
        <w:t xml:space="preserve">Het is gebruikelijk dat Prestatieafspraken worden afgesloten op basis van een Woonvisie/Programma Wonen. Vaststelling van het Programma Wonen is vertraagd waardoor de bieding van Havensteder </w:t>
      </w:r>
      <w:r w:rsidRPr="00D0514F" w:rsidR="002D62BA">
        <w:rPr>
          <w:rFonts w:ascii="Arial" w:hAnsi="Arial" w:cs="Arial"/>
          <w:sz w:val="20"/>
          <w:szCs w:val="20"/>
        </w:rPr>
        <w:t>gebaseerd</w:t>
      </w:r>
      <w:r w:rsidRPr="00D0514F">
        <w:rPr>
          <w:rFonts w:ascii="Arial" w:hAnsi="Arial" w:cs="Arial"/>
          <w:sz w:val="20"/>
          <w:szCs w:val="20"/>
        </w:rPr>
        <w:t xml:space="preserve"> is op de Nationale Prestatieafspraken en de </w:t>
      </w:r>
      <w:r w:rsidRPr="00D0514F" w:rsidR="006632E9">
        <w:rPr>
          <w:rFonts w:ascii="Arial" w:hAnsi="Arial" w:cs="Arial"/>
          <w:sz w:val="20"/>
          <w:szCs w:val="20"/>
        </w:rPr>
        <w:t>voorwaarden</w:t>
      </w:r>
      <w:r w:rsidRPr="00D0514F">
        <w:rPr>
          <w:rFonts w:ascii="Arial" w:hAnsi="Arial" w:cs="Arial"/>
          <w:sz w:val="20"/>
          <w:szCs w:val="20"/>
        </w:rPr>
        <w:t xml:space="preserve"> die gegeven word</w:t>
      </w:r>
      <w:r w:rsidRPr="00D0514F" w:rsidR="006632E9">
        <w:rPr>
          <w:rFonts w:ascii="Arial" w:hAnsi="Arial" w:cs="Arial"/>
          <w:sz w:val="20"/>
          <w:szCs w:val="20"/>
        </w:rPr>
        <w:t>en</w:t>
      </w:r>
      <w:r w:rsidRPr="00D0514F">
        <w:rPr>
          <w:rFonts w:ascii="Arial" w:hAnsi="Arial" w:cs="Arial"/>
          <w:sz w:val="20"/>
          <w:szCs w:val="20"/>
        </w:rPr>
        <w:t xml:space="preserve"> in het coalitieakkoord</w:t>
      </w:r>
      <w:r w:rsidRPr="00D0514F" w:rsidR="006632E9">
        <w:rPr>
          <w:rFonts w:ascii="Arial" w:hAnsi="Arial" w:cs="Arial"/>
          <w:sz w:val="20"/>
          <w:szCs w:val="20"/>
        </w:rPr>
        <w:t>. Ook wordt</w:t>
      </w:r>
      <w:r w:rsidRPr="00D0514F">
        <w:rPr>
          <w:rFonts w:ascii="Arial" w:hAnsi="Arial" w:cs="Arial"/>
          <w:sz w:val="20"/>
          <w:szCs w:val="20"/>
        </w:rPr>
        <w:t xml:space="preserve"> de ambitie van het conceptprogramma</w:t>
      </w:r>
      <w:r w:rsidRPr="00D0514F" w:rsidR="006632E9">
        <w:rPr>
          <w:rFonts w:ascii="Arial" w:hAnsi="Arial" w:cs="Arial"/>
          <w:sz w:val="20"/>
          <w:szCs w:val="20"/>
        </w:rPr>
        <w:t xml:space="preserve"> meegenomen</w:t>
      </w:r>
      <w:r w:rsidRPr="00D0514F">
        <w:rPr>
          <w:rFonts w:ascii="Arial" w:hAnsi="Arial" w:cs="Arial"/>
          <w:sz w:val="20"/>
          <w:szCs w:val="20"/>
        </w:rPr>
        <w:t xml:space="preserve"> om de sociale woningvoorraad op peil te houden. Daarnaast zijn er verschillende vastgestelde beleidsdocumenten die richting geven aan het nog vast te stellen Programma Wonen.</w:t>
      </w:r>
    </w:p>
    <w:p w:rsidRPr="00D0514F" w:rsidR="005F5C42" w:rsidP="00D0514F" w:rsidRDefault="005F5C42" w14:paraId="4AA2DC5A" w14:textId="77777777">
      <w:pPr>
        <w:pStyle w:val="Geenafstand"/>
        <w:rPr>
          <w:rFonts w:ascii="Arial" w:hAnsi="Arial" w:cs="Arial"/>
          <w:sz w:val="20"/>
          <w:szCs w:val="20"/>
        </w:rPr>
      </w:pPr>
    </w:p>
    <w:p w:rsidRPr="00D0514F" w:rsidR="00654015" w:rsidP="00D0514F" w:rsidRDefault="005F5C42" w14:paraId="346D0873" w14:textId="36DA4722">
      <w:pPr>
        <w:pStyle w:val="Geenafstand"/>
        <w:rPr>
          <w:rFonts w:ascii="Arial" w:hAnsi="Arial" w:cs="Arial"/>
          <w:sz w:val="20"/>
          <w:szCs w:val="20"/>
        </w:rPr>
      </w:pPr>
      <w:r w:rsidRPr="00D0514F">
        <w:rPr>
          <w:rFonts w:ascii="Arial" w:hAnsi="Arial" w:cs="Arial"/>
          <w:sz w:val="20"/>
          <w:szCs w:val="20"/>
        </w:rPr>
        <w:t xml:space="preserve">Partijen spreken uit dat de Prestatieafspraken 2024-2025 een </w:t>
      </w:r>
      <w:r w:rsidRPr="00D0514F" w:rsidR="00654015">
        <w:rPr>
          <w:rFonts w:ascii="Arial" w:hAnsi="Arial" w:cs="Arial"/>
          <w:sz w:val="20"/>
          <w:szCs w:val="20"/>
        </w:rPr>
        <w:t>goede basis bied</w:t>
      </w:r>
      <w:r w:rsidRPr="00D0514F" w:rsidR="006632E9">
        <w:rPr>
          <w:rFonts w:ascii="Arial" w:hAnsi="Arial" w:cs="Arial"/>
          <w:sz w:val="20"/>
          <w:szCs w:val="20"/>
        </w:rPr>
        <w:t>t</w:t>
      </w:r>
      <w:r w:rsidRPr="00D0514F" w:rsidR="00654015">
        <w:rPr>
          <w:rFonts w:ascii="Arial" w:hAnsi="Arial" w:cs="Arial"/>
          <w:sz w:val="20"/>
          <w:szCs w:val="20"/>
        </w:rPr>
        <w:t>. Mocht de vaststelling van het nieuwe Programma Wonen aanleiding geven tot wijzigingen in de Prestatieafspraken</w:t>
      </w:r>
      <w:r w:rsidR="00B444B6">
        <w:rPr>
          <w:rFonts w:ascii="Arial" w:hAnsi="Arial" w:cs="Arial"/>
          <w:sz w:val="20"/>
          <w:szCs w:val="20"/>
        </w:rPr>
        <w:t>,</w:t>
      </w:r>
      <w:r w:rsidRPr="00D0514F" w:rsidR="00654015">
        <w:rPr>
          <w:rFonts w:ascii="Arial" w:hAnsi="Arial" w:cs="Arial"/>
          <w:sz w:val="20"/>
          <w:szCs w:val="20"/>
        </w:rPr>
        <w:t xml:space="preserve"> dan maken partijen dit tijdens een extra </w:t>
      </w:r>
      <w:r w:rsidRPr="00D0514F" w:rsidR="005F3CDC">
        <w:rPr>
          <w:rFonts w:ascii="Arial" w:hAnsi="Arial" w:cs="Arial"/>
          <w:sz w:val="20"/>
          <w:szCs w:val="20"/>
        </w:rPr>
        <w:t xml:space="preserve">Voortgangsoverleg </w:t>
      </w:r>
      <w:r w:rsidRPr="00D0514F" w:rsidR="00654015">
        <w:rPr>
          <w:rFonts w:ascii="Arial" w:hAnsi="Arial" w:cs="Arial"/>
          <w:sz w:val="20"/>
          <w:szCs w:val="20"/>
        </w:rPr>
        <w:t xml:space="preserve">aan elkaar kenbaar en worden er aanvullende afspraken gemaakt op basis van het nieuwe Programma Wonen. Wijzigingen van de </w:t>
      </w:r>
      <w:r w:rsidR="00B444B6">
        <w:rPr>
          <w:rFonts w:ascii="Arial" w:hAnsi="Arial" w:cs="Arial"/>
          <w:sz w:val="20"/>
          <w:szCs w:val="20"/>
        </w:rPr>
        <w:t>a</w:t>
      </w:r>
      <w:r w:rsidRPr="00D0514F" w:rsidR="00654015">
        <w:rPr>
          <w:rFonts w:ascii="Arial" w:hAnsi="Arial" w:cs="Arial"/>
          <w:sz w:val="20"/>
          <w:szCs w:val="20"/>
        </w:rPr>
        <w:t>fspraken kunnen middels een addendum op de Prestatieafspraken worden vastgesteld</w:t>
      </w:r>
      <w:r w:rsidRPr="00D0514F" w:rsidR="004A38C5">
        <w:rPr>
          <w:rFonts w:ascii="Arial" w:hAnsi="Arial" w:cs="Arial"/>
          <w:sz w:val="20"/>
          <w:szCs w:val="20"/>
        </w:rPr>
        <w:t>. E</w:t>
      </w:r>
      <w:r w:rsidRPr="00D0514F" w:rsidR="00654015">
        <w:rPr>
          <w:rFonts w:ascii="Arial" w:hAnsi="Arial" w:cs="Arial"/>
          <w:sz w:val="20"/>
          <w:szCs w:val="20"/>
        </w:rPr>
        <w:t>erder</w:t>
      </w:r>
      <w:r w:rsidRPr="00D0514F" w:rsidR="004A38C5">
        <w:rPr>
          <w:rFonts w:ascii="Arial" w:hAnsi="Arial" w:cs="Arial"/>
          <w:sz w:val="20"/>
          <w:szCs w:val="20"/>
        </w:rPr>
        <w:t xml:space="preserve"> zijn er</w:t>
      </w:r>
      <w:r w:rsidRPr="00D0514F" w:rsidR="00654015">
        <w:rPr>
          <w:rFonts w:ascii="Arial" w:hAnsi="Arial" w:cs="Arial"/>
          <w:sz w:val="20"/>
          <w:szCs w:val="20"/>
        </w:rPr>
        <w:t xml:space="preserve"> ook nieuwe afspraken gemaakt over extra middelen die ingezet werden door Havensteder in het kader van verduurzaming na het vervallen van de verhuurdersheffing.</w:t>
      </w:r>
    </w:p>
    <w:p w:rsidRPr="00D0514F" w:rsidR="00BB249C" w:rsidP="00D0514F" w:rsidRDefault="00BB249C" w14:paraId="6560B2A6" w14:textId="77777777">
      <w:pPr>
        <w:pStyle w:val="Geenafstand"/>
        <w:rPr>
          <w:rFonts w:ascii="Arial" w:hAnsi="Arial" w:cs="Arial"/>
          <w:bCs/>
          <w:sz w:val="20"/>
          <w:szCs w:val="20"/>
        </w:rPr>
      </w:pPr>
      <w:bookmarkStart w:name="_Toc514920414" w:id="1"/>
      <w:bookmarkStart w:name="_Toc514920432" w:id="2"/>
      <w:bookmarkStart w:name="_Toc515912654" w:id="3"/>
      <w:r w:rsidRPr="00D0514F">
        <w:rPr>
          <w:rFonts w:ascii="Arial" w:hAnsi="Arial" w:cs="Arial"/>
          <w:bCs/>
          <w:sz w:val="20"/>
          <w:szCs w:val="20"/>
        </w:rPr>
        <w:br w:type="page"/>
      </w:r>
    </w:p>
    <w:p w:rsidRPr="00D0514F" w:rsidR="00E52DC2" w:rsidP="2248A091" w:rsidRDefault="00E52DC2" w14:paraId="476CCCAD" w14:textId="06E2DA35">
      <w:pPr>
        <w:pStyle w:val="Geenafstand"/>
        <w:rPr>
          <w:rFonts w:ascii="Arial" w:hAnsi="Arial" w:cs="Arial"/>
          <w:b w:val="1"/>
          <w:bCs w:val="1"/>
          <w:sz w:val="36"/>
          <w:szCs w:val="36"/>
        </w:rPr>
      </w:pPr>
      <w:r w:rsidRPr="2248A091" w:rsidR="58F58AAD">
        <w:rPr>
          <w:rFonts w:ascii="Arial" w:hAnsi="Arial" w:cs="Arial"/>
          <w:b w:val="1"/>
          <w:bCs w:val="1"/>
          <w:sz w:val="36"/>
          <w:szCs w:val="36"/>
          <w:highlight w:val="yellow"/>
        </w:rPr>
        <w:t>W</w:t>
      </w:r>
      <w:r w:rsidRPr="2248A091" w:rsidR="00E52DC2">
        <w:rPr>
          <w:rFonts w:ascii="Arial" w:hAnsi="Arial" w:cs="Arial"/>
          <w:b w:val="1"/>
          <w:bCs w:val="1"/>
          <w:sz w:val="36"/>
          <w:szCs w:val="36"/>
        </w:rPr>
        <w:t>oningvoorraad</w:t>
      </w:r>
    </w:p>
    <w:p w:rsidR="00D0514F" w:rsidP="00D0514F" w:rsidRDefault="00D0514F" w14:paraId="38360C10" w14:textId="77777777">
      <w:pPr>
        <w:pStyle w:val="Geenafstand"/>
        <w:rPr>
          <w:rFonts w:ascii="Arial" w:hAnsi="Arial" w:cs="Arial"/>
          <w:bCs/>
        </w:rPr>
      </w:pPr>
    </w:p>
    <w:p w:rsidRPr="00D0514F" w:rsidR="00420444" w:rsidP="00D0514F" w:rsidRDefault="0017680A" w14:paraId="1EE392B8" w14:textId="125DEC11">
      <w:pPr>
        <w:pStyle w:val="Geenafstand"/>
        <w:rPr>
          <w:rFonts w:ascii="Arial" w:hAnsi="Arial" w:cs="Arial"/>
          <w:b/>
          <w:sz w:val="20"/>
          <w:szCs w:val="20"/>
        </w:rPr>
      </w:pPr>
      <w:r w:rsidRPr="00D0514F">
        <w:rPr>
          <w:rFonts w:ascii="Arial" w:hAnsi="Arial" w:cs="Arial"/>
          <w:b/>
          <w:sz w:val="20"/>
          <w:szCs w:val="20"/>
        </w:rPr>
        <w:t>Inleiding</w:t>
      </w:r>
      <w:bookmarkEnd w:id="1"/>
      <w:bookmarkEnd w:id="2"/>
      <w:bookmarkEnd w:id="3"/>
    </w:p>
    <w:p w:rsidRPr="00D0514F" w:rsidR="00420444" w:rsidP="00D0514F" w:rsidRDefault="00420444" w14:paraId="24B8A9E9" w14:textId="6E698094">
      <w:pPr>
        <w:pStyle w:val="Geenafstand"/>
        <w:rPr>
          <w:rFonts w:ascii="Arial" w:hAnsi="Arial" w:cs="Arial"/>
          <w:sz w:val="20"/>
          <w:szCs w:val="20"/>
        </w:rPr>
      </w:pPr>
      <w:r w:rsidRPr="00D0514F">
        <w:rPr>
          <w:rFonts w:ascii="Arial" w:hAnsi="Arial" w:cs="Arial"/>
          <w:sz w:val="20"/>
          <w:szCs w:val="20"/>
        </w:rPr>
        <w:t>Havensteder levert een bijdrage aan de volkshuisvestelijke opgave van de gemeente. Voor de korte termijn, de periode van deze prestatieafspraken</w:t>
      </w:r>
      <w:r w:rsidR="00B444B6">
        <w:rPr>
          <w:rFonts w:ascii="Arial" w:hAnsi="Arial" w:cs="Arial"/>
          <w:sz w:val="20"/>
          <w:szCs w:val="20"/>
        </w:rPr>
        <w:t>,</w:t>
      </w:r>
      <w:r w:rsidRPr="00D0514F">
        <w:rPr>
          <w:rFonts w:ascii="Arial" w:hAnsi="Arial" w:cs="Arial"/>
          <w:sz w:val="20"/>
          <w:szCs w:val="20"/>
        </w:rPr>
        <w:t xml:space="preserve"> staan er </w:t>
      </w:r>
      <w:r w:rsidR="00415BDB">
        <w:rPr>
          <w:rFonts w:ascii="Arial" w:hAnsi="Arial" w:cs="Arial"/>
          <w:sz w:val="20"/>
          <w:szCs w:val="20"/>
        </w:rPr>
        <w:t>204</w:t>
      </w:r>
      <w:r w:rsidRPr="00D0514F">
        <w:rPr>
          <w:rFonts w:ascii="Arial" w:hAnsi="Arial" w:cs="Arial"/>
          <w:sz w:val="20"/>
          <w:szCs w:val="20"/>
        </w:rPr>
        <w:t xml:space="preserve"> nieuwbouw woningen op de planning. In de inleiding laten HRC, Havensteder en gemeente zien wat er komende periode wordt toegevoegd. De harde afspraken die wij maken zullen toezien op de toekomstige opgave. </w:t>
      </w:r>
    </w:p>
    <w:p w:rsidRPr="00D0514F" w:rsidR="00253241" w:rsidP="00D0514F" w:rsidRDefault="00680FF8" w14:paraId="3466ED53" w14:textId="304C98E5">
      <w:pPr>
        <w:pStyle w:val="Geenafstand"/>
        <w:rPr>
          <w:rFonts w:ascii="Arial" w:hAnsi="Arial" w:eastAsia="Calibri" w:cs="Arial"/>
          <w:color w:val="000000"/>
          <w:sz w:val="20"/>
          <w:szCs w:val="20"/>
          <w:shd w:val="clear" w:color="auto" w:fill="FFFFFF"/>
        </w:rPr>
      </w:pPr>
      <w:r w:rsidRPr="00D0514F">
        <w:rPr>
          <w:rFonts w:ascii="Arial" w:hAnsi="Arial" w:eastAsia="Calibri" w:cs="Arial"/>
          <w:color w:val="000000"/>
          <w:sz w:val="20"/>
          <w:szCs w:val="20"/>
          <w:shd w:val="clear" w:color="auto" w:fill="FFFFFF"/>
        </w:rPr>
        <w:t>Onder voorbehoud van definitieve plan- en besluitvorming</w:t>
      </w:r>
      <w:r w:rsidRPr="00D0514F" w:rsidR="002C6B60">
        <w:rPr>
          <w:rFonts w:ascii="Arial" w:hAnsi="Arial" w:eastAsia="Calibri" w:cs="Arial"/>
          <w:color w:val="000000"/>
          <w:sz w:val="20"/>
          <w:szCs w:val="20"/>
          <w:shd w:val="clear" w:color="auto" w:fill="FFFFFF"/>
        </w:rPr>
        <w:t xml:space="preserve"> en op basis van </w:t>
      </w:r>
      <w:r w:rsidRPr="00D0514F" w:rsidR="00560BBF">
        <w:rPr>
          <w:rFonts w:ascii="Arial" w:hAnsi="Arial" w:eastAsia="Calibri" w:cs="Arial"/>
          <w:color w:val="000000"/>
          <w:sz w:val="20"/>
          <w:szCs w:val="20"/>
          <w:shd w:val="clear" w:color="auto" w:fill="FFFFFF"/>
        </w:rPr>
        <w:t>start bouw</w:t>
      </w:r>
      <w:r w:rsidRPr="00D0514F">
        <w:rPr>
          <w:rFonts w:ascii="Arial" w:hAnsi="Arial" w:eastAsia="Calibri" w:cs="Arial"/>
          <w:color w:val="000000"/>
          <w:sz w:val="20"/>
          <w:szCs w:val="20"/>
          <w:shd w:val="clear" w:color="auto" w:fill="FFFFFF"/>
        </w:rPr>
        <w:t xml:space="preserve"> </w:t>
      </w:r>
      <w:r w:rsidRPr="00D0514F" w:rsidR="00DC7E98">
        <w:rPr>
          <w:rFonts w:ascii="Arial" w:hAnsi="Arial" w:eastAsia="Calibri" w:cs="Arial"/>
          <w:color w:val="000000"/>
          <w:sz w:val="20"/>
          <w:szCs w:val="20"/>
          <w:shd w:val="clear" w:color="auto" w:fill="FFFFFF"/>
        </w:rPr>
        <w:t>realiseert Havensteder</w:t>
      </w:r>
      <w:r w:rsidRPr="00D0514F">
        <w:rPr>
          <w:rFonts w:ascii="Arial" w:hAnsi="Arial" w:eastAsia="Calibri" w:cs="Arial"/>
          <w:color w:val="000000"/>
          <w:sz w:val="20"/>
          <w:szCs w:val="20"/>
          <w:shd w:val="clear" w:color="auto" w:fill="FFFFFF"/>
        </w:rPr>
        <w:t xml:space="preserve"> </w:t>
      </w:r>
      <w:r w:rsidRPr="00D0514F" w:rsidR="002C6B60">
        <w:rPr>
          <w:rFonts w:ascii="Arial" w:hAnsi="Arial" w:eastAsia="Calibri" w:cs="Arial"/>
          <w:color w:val="000000"/>
          <w:sz w:val="20"/>
          <w:szCs w:val="20"/>
          <w:shd w:val="clear" w:color="auto" w:fill="FFFFFF"/>
        </w:rPr>
        <w:t xml:space="preserve">in 2024 – 2025 </w:t>
      </w:r>
      <w:r w:rsidRPr="00D0514F">
        <w:rPr>
          <w:rFonts w:ascii="Arial" w:hAnsi="Arial" w:eastAsia="Calibri" w:cs="Arial"/>
          <w:color w:val="000000"/>
          <w:sz w:val="20"/>
          <w:szCs w:val="20"/>
          <w:shd w:val="clear" w:color="auto" w:fill="FFFFFF"/>
        </w:rPr>
        <w:t xml:space="preserve">de volgende </w:t>
      </w:r>
      <w:r w:rsidRPr="00D0514F" w:rsidR="002C6B60">
        <w:rPr>
          <w:rFonts w:ascii="Arial" w:hAnsi="Arial" w:eastAsia="Calibri" w:cs="Arial"/>
          <w:color w:val="000000"/>
          <w:sz w:val="20"/>
          <w:szCs w:val="20"/>
          <w:shd w:val="clear" w:color="auto" w:fill="FFFFFF"/>
        </w:rPr>
        <w:t xml:space="preserve">aantallen </w:t>
      </w:r>
      <w:r w:rsidRPr="00D0514F">
        <w:rPr>
          <w:rFonts w:ascii="Arial" w:hAnsi="Arial" w:eastAsia="Calibri" w:cs="Arial"/>
          <w:color w:val="000000"/>
          <w:sz w:val="20"/>
          <w:szCs w:val="20"/>
          <w:shd w:val="clear" w:color="auto" w:fill="FFFFFF"/>
        </w:rPr>
        <w:t>woningen</w:t>
      </w:r>
      <w:r w:rsidRPr="00D0514F" w:rsidR="002C6B60">
        <w:rPr>
          <w:rFonts w:ascii="Arial" w:hAnsi="Arial" w:eastAsia="Calibri" w:cs="Arial"/>
          <w:color w:val="000000"/>
          <w:sz w:val="20"/>
          <w:szCs w:val="20"/>
          <w:shd w:val="clear" w:color="auto" w:fill="FFFFFF"/>
        </w:rPr>
        <w:t>:</w:t>
      </w:r>
      <w:r w:rsidRPr="00D0514F">
        <w:rPr>
          <w:rFonts w:ascii="Arial" w:hAnsi="Arial" w:eastAsia="Calibri" w:cs="Arial"/>
          <w:color w:val="000000"/>
          <w:sz w:val="20"/>
          <w:szCs w:val="20"/>
          <w:shd w:val="clear" w:color="auto" w:fill="FFFFFF"/>
        </w:rPr>
        <w:t xml:space="preserve"> </w:t>
      </w:r>
    </w:p>
    <w:p w:rsidRPr="00D0514F" w:rsidR="00DC7E98" w:rsidP="00D0514F" w:rsidRDefault="00DC7E98" w14:paraId="3046DCFD" w14:textId="77777777">
      <w:pPr>
        <w:pStyle w:val="Geenafstand"/>
        <w:rPr>
          <w:rFonts w:ascii="Arial" w:hAnsi="Arial" w:cs="Arial"/>
          <w:sz w:val="20"/>
          <w:szCs w:val="20"/>
        </w:rPr>
      </w:pPr>
    </w:p>
    <w:tbl>
      <w:tblPr>
        <w:tblStyle w:val="Lijsttabel5donker-Accent6"/>
        <w:tblW w:w="3950" w:type="dxa"/>
        <w:shd w:val="clear" w:color="auto" w:fill="18933C"/>
        <w:tblLayout w:type="fixed"/>
        <w:tblLook w:val="04A0" w:firstRow="1" w:lastRow="0" w:firstColumn="1" w:lastColumn="0" w:noHBand="0" w:noVBand="1"/>
      </w:tblPr>
      <w:tblGrid>
        <w:gridCol w:w="2245"/>
        <w:gridCol w:w="1705"/>
      </w:tblGrid>
      <w:tr w:rsidRPr="00D0514F" w:rsidR="007A236C" w:rsidTr="007A236C" w14:paraId="0D11239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Borders>
              <w:top w:val="single" w:color="FF0000" w:sz="18" w:space="0"/>
              <w:left w:val="single" w:color="FF0000" w:sz="18" w:space="0"/>
            </w:tcBorders>
            <w:shd w:val="clear" w:color="auto" w:fill="C00000"/>
          </w:tcPr>
          <w:p w:rsidRPr="00D0514F" w:rsidR="007A236C" w:rsidP="00D0514F" w:rsidRDefault="007A236C" w14:paraId="7886950E" w14:textId="77777777">
            <w:pPr>
              <w:pStyle w:val="Geenafstand"/>
              <w:rPr>
                <w:rFonts w:ascii="Arial" w:hAnsi="Arial" w:cs="Arial"/>
                <w:sz w:val="20"/>
                <w:szCs w:val="20"/>
              </w:rPr>
            </w:pPr>
          </w:p>
        </w:tc>
        <w:tc>
          <w:tcPr>
            <w:tcW w:w="1705" w:type="dxa"/>
            <w:tcBorders>
              <w:top w:val="single" w:color="FF0000" w:sz="18" w:space="0"/>
            </w:tcBorders>
            <w:shd w:val="clear" w:color="auto" w:fill="C00000"/>
          </w:tcPr>
          <w:p w:rsidRPr="00D0514F" w:rsidR="007A236C" w:rsidP="00D0514F" w:rsidRDefault="007A236C" w14:paraId="5E11380A" w14:textId="77777777">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Sociaal</w:t>
            </w:r>
          </w:p>
        </w:tc>
      </w:tr>
      <w:tr w:rsidRPr="00D0514F" w:rsidR="007A236C" w:rsidTr="007A236C" w14:paraId="07E510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left w:val="single" w:color="FF0000" w:sz="18" w:space="0"/>
            </w:tcBorders>
            <w:shd w:val="clear" w:color="auto" w:fill="C00000"/>
          </w:tcPr>
          <w:p w:rsidRPr="00D0514F" w:rsidR="007A236C" w:rsidP="00D0514F" w:rsidRDefault="007A236C" w14:paraId="658E01C9" w14:textId="7B60ECF2">
            <w:pPr>
              <w:pStyle w:val="Geenafstand"/>
              <w:rPr>
                <w:rFonts w:ascii="Arial" w:hAnsi="Arial" w:cs="Arial"/>
                <w:sz w:val="20"/>
                <w:szCs w:val="20"/>
              </w:rPr>
            </w:pPr>
            <w:r w:rsidRPr="00D0514F">
              <w:rPr>
                <w:rFonts w:ascii="Arial" w:hAnsi="Arial" w:cs="Arial"/>
                <w:sz w:val="20"/>
                <w:szCs w:val="20"/>
              </w:rPr>
              <w:t>Nieuwbouw</w:t>
            </w:r>
          </w:p>
        </w:tc>
        <w:tc>
          <w:tcPr>
            <w:tcW w:w="1705" w:type="dxa"/>
            <w:shd w:val="clear" w:color="auto" w:fill="C00000"/>
          </w:tcPr>
          <w:p w:rsidRPr="00D0514F" w:rsidR="007A236C" w:rsidP="00D0514F" w:rsidRDefault="007A236C" w14:paraId="13E757E2" w14:textId="6DFCC8F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14F">
              <w:rPr>
                <w:rFonts w:ascii="Arial" w:hAnsi="Arial" w:cs="Arial"/>
                <w:sz w:val="20"/>
                <w:szCs w:val="20"/>
              </w:rPr>
              <w:t>204</w:t>
            </w:r>
          </w:p>
        </w:tc>
      </w:tr>
      <w:tr w:rsidRPr="00D0514F" w:rsidR="007A236C" w:rsidTr="007A236C" w14:paraId="26D4C8A9" w14:textId="77777777">
        <w:tc>
          <w:tcPr>
            <w:cnfStyle w:val="001000000000" w:firstRow="0" w:lastRow="0" w:firstColumn="1" w:lastColumn="0" w:oddVBand="0" w:evenVBand="0" w:oddHBand="0" w:evenHBand="0" w:firstRowFirstColumn="0" w:firstRowLastColumn="0" w:lastRowFirstColumn="0" w:lastRowLastColumn="0"/>
            <w:tcW w:w="2245" w:type="dxa"/>
            <w:tcBorders>
              <w:left w:val="single" w:color="FF0000" w:sz="18" w:space="0"/>
            </w:tcBorders>
            <w:shd w:val="clear" w:color="auto" w:fill="C00000"/>
          </w:tcPr>
          <w:p w:rsidRPr="00D0514F" w:rsidR="007A236C" w:rsidP="00D0514F" w:rsidRDefault="007A236C" w14:paraId="0409BA7A" w14:textId="706DC74D">
            <w:pPr>
              <w:pStyle w:val="Geenafstand"/>
              <w:rPr>
                <w:rFonts w:ascii="Arial" w:hAnsi="Arial" w:cs="Arial"/>
                <w:sz w:val="20"/>
                <w:szCs w:val="20"/>
              </w:rPr>
            </w:pPr>
            <w:r w:rsidRPr="00D0514F">
              <w:rPr>
                <w:rFonts w:ascii="Arial" w:hAnsi="Arial" w:cs="Arial"/>
                <w:sz w:val="20"/>
                <w:szCs w:val="20"/>
              </w:rPr>
              <w:t>Sloop</w:t>
            </w:r>
            <w:r w:rsidR="00700099">
              <w:rPr>
                <w:rFonts w:ascii="Arial" w:hAnsi="Arial" w:cs="Arial"/>
                <w:sz w:val="20"/>
                <w:szCs w:val="20"/>
              </w:rPr>
              <w:t xml:space="preserve"> (Narcisstraat)</w:t>
            </w:r>
          </w:p>
        </w:tc>
        <w:tc>
          <w:tcPr>
            <w:tcW w:w="1705" w:type="dxa"/>
            <w:shd w:val="clear" w:color="auto" w:fill="C00000"/>
          </w:tcPr>
          <w:p w:rsidRPr="00D0514F" w:rsidR="007A236C" w:rsidP="00D0514F" w:rsidRDefault="007A236C" w14:paraId="044379F2" w14:textId="2095BC5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-12</w:t>
            </w:r>
          </w:p>
        </w:tc>
      </w:tr>
      <w:tr w:rsidRPr="00D0514F" w:rsidR="007A236C" w:rsidTr="007A236C" w14:paraId="2EAEBC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left w:val="single" w:color="FF0000" w:sz="18" w:space="0"/>
            </w:tcBorders>
            <w:shd w:val="clear" w:color="auto" w:fill="C00000"/>
          </w:tcPr>
          <w:p w:rsidRPr="00D0514F" w:rsidR="007A236C" w:rsidP="00D0514F" w:rsidRDefault="007A236C" w14:paraId="6824B9C7" w14:textId="4C0A40E1">
            <w:pPr>
              <w:pStyle w:val="Geenafstand"/>
              <w:rPr>
                <w:rFonts w:ascii="Arial" w:hAnsi="Arial" w:cs="Arial"/>
                <w:sz w:val="20"/>
                <w:szCs w:val="20"/>
              </w:rPr>
            </w:pPr>
            <w:r w:rsidRPr="00D0514F">
              <w:rPr>
                <w:rFonts w:ascii="Arial" w:hAnsi="Arial" w:cs="Arial"/>
                <w:sz w:val="20"/>
                <w:szCs w:val="20"/>
              </w:rPr>
              <w:t>Netto</w:t>
            </w:r>
          </w:p>
        </w:tc>
        <w:tc>
          <w:tcPr>
            <w:tcW w:w="1705" w:type="dxa"/>
            <w:shd w:val="clear" w:color="auto" w:fill="C00000"/>
          </w:tcPr>
          <w:p w:rsidRPr="00D0514F" w:rsidR="007A236C" w:rsidP="00D0514F" w:rsidRDefault="00415BDB" w14:paraId="63F807DF" w14:textId="2AFC212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192</w:t>
            </w:r>
          </w:p>
        </w:tc>
      </w:tr>
    </w:tbl>
    <w:p w:rsidRPr="00D0514F" w:rsidR="00EA6735" w:rsidP="00D0514F" w:rsidRDefault="007B4F10" w14:paraId="18E8376A" w14:textId="25EC48CA">
      <w:pPr>
        <w:pStyle w:val="Geenafstand"/>
        <w:rPr>
          <w:rFonts w:ascii="Arial" w:hAnsi="Arial" w:cs="Arial"/>
          <w:sz w:val="20"/>
          <w:szCs w:val="20"/>
        </w:rPr>
      </w:pPr>
      <w:r w:rsidRPr="00D0514F">
        <w:rPr>
          <w:rFonts w:ascii="Arial" w:hAnsi="Arial" w:eastAsia="Calibri" w:cs="Arial"/>
          <w:color w:val="92D050"/>
          <w:sz w:val="20"/>
          <w:szCs w:val="18"/>
        </w:rPr>
        <w:br/>
      </w:r>
    </w:p>
    <w:tbl>
      <w:tblPr>
        <w:tblStyle w:val="Lijsttabel5donker-Accent6"/>
        <w:tblW w:w="9191" w:type="dxa"/>
        <w:shd w:val="clear" w:color="auto" w:fill="18933C"/>
        <w:tblLayout w:type="fixed"/>
        <w:tblLook w:val="04A0" w:firstRow="1" w:lastRow="0" w:firstColumn="1" w:lastColumn="0" w:noHBand="0" w:noVBand="1"/>
      </w:tblPr>
      <w:tblGrid>
        <w:gridCol w:w="2245"/>
        <w:gridCol w:w="1701"/>
        <w:gridCol w:w="1701"/>
        <w:gridCol w:w="1560"/>
        <w:gridCol w:w="1984"/>
      </w:tblGrid>
      <w:tr w:rsidRPr="00D0514F" w:rsidR="00DE4F8F" w:rsidTr="41AA6199" w14:paraId="130A323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Borders>
              <w:top w:val="single" w:color="FF0000" w:sz="18" w:space="0"/>
              <w:left w:val="single" w:color="FF0000" w:sz="18" w:space="0"/>
            </w:tcBorders>
            <w:shd w:val="clear" w:color="auto" w:fill="C00000"/>
          </w:tcPr>
          <w:p w:rsidRPr="00D0514F" w:rsidR="00DE4F8F" w:rsidP="00D0514F" w:rsidRDefault="00DE4F8F" w14:paraId="7C761C60" w14:textId="33EECE40">
            <w:pPr>
              <w:pStyle w:val="Geenafstand"/>
              <w:rPr>
                <w:rFonts w:ascii="Arial" w:hAnsi="Arial" w:cs="Arial"/>
                <w:sz w:val="20"/>
                <w:szCs w:val="20"/>
              </w:rPr>
            </w:pPr>
            <w:r w:rsidRPr="00D0514F">
              <w:rPr>
                <w:rFonts w:ascii="Arial" w:hAnsi="Arial" w:cs="Arial"/>
                <w:sz w:val="20"/>
                <w:szCs w:val="20"/>
              </w:rPr>
              <w:t>Investeringsproject</w:t>
            </w:r>
          </w:p>
        </w:tc>
        <w:tc>
          <w:tcPr>
            <w:tcW w:w="1701" w:type="dxa"/>
            <w:tcBorders>
              <w:top w:val="single" w:color="FF0000" w:sz="18" w:space="0"/>
            </w:tcBorders>
            <w:shd w:val="clear" w:color="auto" w:fill="C00000"/>
          </w:tcPr>
          <w:p w:rsidRPr="00D0514F" w:rsidR="00DE4F8F" w:rsidP="00D0514F" w:rsidRDefault="00DE4F8F" w14:paraId="5A2B86D5" w14:textId="05A0BA0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Wijk</w:t>
            </w:r>
          </w:p>
        </w:tc>
        <w:tc>
          <w:tcPr>
            <w:tcW w:w="1701" w:type="dxa"/>
            <w:tcBorders>
              <w:top w:val="single" w:color="FF0000" w:sz="18" w:space="0"/>
            </w:tcBorders>
            <w:shd w:val="clear" w:color="auto" w:fill="C00000"/>
          </w:tcPr>
          <w:p w:rsidRPr="00D0514F" w:rsidR="00DE4F8F" w:rsidP="00D0514F" w:rsidRDefault="00DE4F8F" w14:paraId="52E0923D" w14:textId="33722403">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 xml:space="preserve">Ingreep </w:t>
            </w:r>
          </w:p>
        </w:tc>
        <w:tc>
          <w:tcPr>
            <w:tcW w:w="1560" w:type="dxa"/>
            <w:tcBorders>
              <w:top w:val="single" w:color="FF0000" w:sz="18" w:space="0"/>
            </w:tcBorders>
            <w:shd w:val="clear" w:color="auto" w:fill="C00000"/>
          </w:tcPr>
          <w:p w:rsidRPr="00D0514F" w:rsidR="00DE4F8F" w:rsidP="00D0514F" w:rsidRDefault="00DE4F8F" w14:paraId="0C57077A" w14:textId="2749F0B3">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Startbouw 2024/2025</w:t>
            </w:r>
          </w:p>
        </w:tc>
        <w:tc>
          <w:tcPr>
            <w:tcW w:w="1984" w:type="dxa"/>
            <w:tcBorders>
              <w:top w:val="single" w:color="FF0000" w:sz="18" w:space="0"/>
            </w:tcBorders>
            <w:shd w:val="clear" w:color="auto" w:fill="C00000"/>
          </w:tcPr>
          <w:p w:rsidRPr="00D0514F" w:rsidR="00DE4F8F" w:rsidP="00D0514F" w:rsidRDefault="00DE4F8F" w14:paraId="01C69A95" w14:textId="490AF14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Aantal woningen</w:t>
            </w:r>
          </w:p>
        </w:tc>
      </w:tr>
      <w:tr w:rsidRPr="00D0514F" w:rsidR="00DE4F8F" w:rsidTr="41AA6199" w14:paraId="0D968E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left w:val="single" w:color="FF0000" w:sz="18" w:space="0"/>
            </w:tcBorders>
            <w:shd w:val="clear" w:color="auto" w:fill="C00000"/>
          </w:tcPr>
          <w:p w:rsidRPr="00D0514F" w:rsidR="00DE4F8F" w:rsidP="00D0514F" w:rsidRDefault="00BD1B5C" w14:paraId="56E46185" w14:textId="6EC47BF5">
            <w:pPr>
              <w:pStyle w:val="Geenafstand"/>
              <w:rPr>
                <w:rFonts w:ascii="Arial" w:hAnsi="Arial" w:cs="Arial"/>
                <w:sz w:val="20"/>
                <w:szCs w:val="20"/>
              </w:rPr>
            </w:pPr>
            <w:r w:rsidRPr="00D0514F">
              <w:rPr>
                <w:rFonts w:ascii="Arial" w:hAnsi="Arial" w:cs="Arial"/>
                <w:sz w:val="20"/>
                <w:szCs w:val="20"/>
              </w:rPr>
              <w:t>Narcisstraat</w:t>
            </w:r>
          </w:p>
        </w:tc>
        <w:tc>
          <w:tcPr>
            <w:tcW w:w="1701" w:type="dxa"/>
            <w:shd w:val="clear" w:color="auto" w:fill="C00000"/>
          </w:tcPr>
          <w:p w:rsidRPr="00D0514F" w:rsidR="00DE4F8F" w:rsidP="00D0514F" w:rsidRDefault="00BD1B5C" w14:paraId="127E2288" w14:textId="0FA9849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14F">
              <w:rPr>
                <w:rFonts w:ascii="Arial" w:hAnsi="Arial" w:cs="Arial"/>
                <w:sz w:val="20"/>
                <w:szCs w:val="20"/>
              </w:rPr>
              <w:t>Schenkel</w:t>
            </w:r>
          </w:p>
        </w:tc>
        <w:tc>
          <w:tcPr>
            <w:tcW w:w="1701" w:type="dxa"/>
            <w:shd w:val="clear" w:color="auto" w:fill="C00000"/>
          </w:tcPr>
          <w:p w:rsidRPr="00D0514F" w:rsidR="00DE4F8F" w:rsidP="00D0514F" w:rsidRDefault="00BD1B5C" w14:paraId="0BFF6E83" w14:textId="467CD46E">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14F">
              <w:rPr>
                <w:rFonts w:ascii="Arial" w:hAnsi="Arial" w:cs="Arial"/>
                <w:sz w:val="20"/>
                <w:szCs w:val="20"/>
              </w:rPr>
              <w:t>Nieuwbouw</w:t>
            </w:r>
          </w:p>
        </w:tc>
        <w:tc>
          <w:tcPr>
            <w:tcW w:w="1560" w:type="dxa"/>
            <w:shd w:val="clear" w:color="auto" w:fill="C00000"/>
          </w:tcPr>
          <w:p w:rsidRPr="00D0514F" w:rsidR="00DE4F8F" w:rsidP="00D0514F" w:rsidRDefault="00BD1B5C" w14:paraId="613F466B" w14:textId="0E25C198">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14F">
              <w:rPr>
                <w:rFonts w:ascii="Arial" w:hAnsi="Arial" w:cs="Arial"/>
                <w:sz w:val="20"/>
                <w:szCs w:val="20"/>
              </w:rPr>
              <w:t>2024</w:t>
            </w:r>
          </w:p>
        </w:tc>
        <w:tc>
          <w:tcPr>
            <w:tcW w:w="1984" w:type="dxa"/>
            <w:shd w:val="clear" w:color="auto" w:fill="C00000"/>
          </w:tcPr>
          <w:p w:rsidRPr="00D0514F" w:rsidR="00DE4F8F" w:rsidP="00D0514F" w:rsidRDefault="005F3CDC" w14:paraId="537D64DD" w14:textId="41088B0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14F">
              <w:rPr>
                <w:rFonts w:ascii="Arial" w:hAnsi="Arial" w:cs="Arial"/>
                <w:sz w:val="20"/>
                <w:szCs w:val="20"/>
              </w:rPr>
              <w:t>9</w:t>
            </w:r>
          </w:p>
        </w:tc>
      </w:tr>
      <w:tr w:rsidRPr="00D0514F" w:rsidR="00DE4F8F" w:rsidTr="41AA6199" w14:paraId="0E85894D" w14:textId="77777777">
        <w:tc>
          <w:tcPr>
            <w:cnfStyle w:val="001000000000" w:firstRow="0" w:lastRow="0" w:firstColumn="1" w:lastColumn="0" w:oddVBand="0" w:evenVBand="0" w:oddHBand="0" w:evenHBand="0" w:firstRowFirstColumn="0" w:firstRowLastColumn="0" w:lastRowFirstColumn="0" w:lastRowLastColumn="0"/>
            <w:tcW w:w="2245" w:type="dxa"/>
            <w:tcBorders>
              <w:left w:val="single" w:color="FF0000" w:sz="18" w:space="0"/>
              <w:bottom w:val="single" w:color="FFFFFF" w:themeColor="background1" w:sz="4" w:space="0"/>
            </w:tcBorders>
            <w:shd w:val="clear" w:color="auto" w:fill="C00000"/>
          </w:tcPr>
          <w:p w:rsidRPr="00D0514F" w:rsidR="00DE4F8F" w:rsidP="00D0514F" w:rsidRDefault="009D27AF" w14:paraId="63E045B2" w14:textId="617F3A15">
            <w:pPr>
              <w:pStyle w:val="Geenafstand"/>
              <w:rPr>
                <w:rFonts w:ascii="Arial" w:hAnsi="Arial" w:cs="Arial"/>
                <w:sz w:val="20"/>
                <w:szCs w:val="20"/>
              </w:rPr>
            </w:pPr>
            <w:r w:rsidRPr="00D0514F">
              <w:rPr>
                <w:rFonts w:ascii="Arial" w:hAnsi="Arial" w:cs="Arial"/>
                <w:sz w:val="20"/>
                <w:szCs w:val="20"/>
              </w:rPr>
              <w:t>Reigerlaan/Meeuwensingel</w:t>
            </w:r>
          </w:p>
        </w:tc>
        <w:tc>
          <w:tcPr>
            <w:tcW w:w="1701" w:type="dxa"/>
            <w:tcBorders>
              <w:bottom w:val="single" w:color="FFFFFF" w:themeColor="background1" w:sz="4" w:space="0"/>
            </w:tcBorders>
            <w:shd w:val="clear" w:color="auto" w:fill="C00000"/>
          </w:tcPr>
          <w:p w:rsidRPr="00D0514F" w:rsidR="00DE4F8F" w:rsidP="00D0514F" w:rsidRDefault="009D27AF" w14:paraId="2DDEBB8C" w14:textId="61D2C30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 xml:space="preserve"> Middelwatering</w:t>
            </w:r>
          </w:p>
        </w:tc>
        <w:tc>
          <w:tcPr>
            <w:tcW w:w="1701" w:type="dxa"/>
            <w:tcBorders>
              <w:bottom w:val="single" w:color="FFFFFF" w:themeColor="background1" w:sz="4" w:space="0"/>
            </w:tcBorders>
            <w:shd w:val="clear" w:color="auto" w:fill="C00000"/>
          </w:tcPr>
          <w:p w:rsidRPr="00D0514F" w:rsidR="00DE4F8F" w:rsidP="00D0514F" w:rsidRDefault="009D27AF" w14:paraId="54CDA354" w14:textId="34EC51E8">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Nieuwbouw</w:t>
            </w:r>
          </w:p>
        </w:tc>
        <w:tc>
          <w:tcPr>
            <w:tcW w:w="1560" w:type="dxa"/>
            <w:tcBorders>
              <w:bottom w:val="single" w:color="FFFFFF" w:themeColor="background1" w:sz="4" w:space="0"/>
            </w:tcBorders>
            <w:shd w:val="clear" w:color="auto" w:fill="C00000"/>
          </w:tcPr>
          <w:p w:rsidRPr="00D0514F" w:rsidR="00DE4F8F" w:rsidP="00D0514F" w:rsidRDefault="009D27AF" w14:paraId="6FFFB391" w14:textId="367146C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20</w:t>
            </w:r>
            <w:r w:rsidRPr="00D0514F" w:rsidR="002C5995">
              <w:rPr>
                <w:rFonts w:ascii="Arial" w:hAnsi="Arial" w:cs="Arial"/>
                <w:sz w:val="20"/>
                <w:szCs w:val="20"/>
              </w:rPr>
              <w:t>24</w:t>
            </w:r>
          </w:p>
        </w:tc>
        <w:tc>
          <w:tcPr>
            <w:tcW w:w="1984" w:type="dxa"/>
            <w:tcBorders>
              <w:bottom w:val="single" w:color="FFFFFF" w:themeColor="background1" w:sz="4" w:space="0"/>
            </w:tcBorders>
            <w:shd w:val="clear" w:color="auto" w:fill="C00000"/>
          </w:tcPr>
          <w:p w:rsidRPr="00D0514F" w:rsidR="00DE4F8F" w:rsidP="00D0514F" w:rsidRDefault="002C5995" w14:paraId="3F98AAA7" w14:textId="0D142E9E">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25</w:t>
            </w:r>
          </w:p>
        </w:tc>
      </w:tr>
      <w:tr w:rsidRPr="00D0514F" w:rsidR="00DE4F8F" w:rsidTr="41AA6199" w14:paraId="6070C8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left w:val="single" w:color="FF0000" w:sz="18" w:space="0"/>
            </w:tcBorders>
            <w:shd w:val="clear" w:color="auto" w:fill="C00000"/>
          </w:tcPr>
          <w:p w:rsidRPr="00D0514F" w:rsidR="00DE4F8F" w:rsidP="00D0514F" w:rsidRDefault="000D7274" w14:paraId="70125C72" w14:textId="6739486D">
            <w:pPr>
              <w:pStyle w:val="Geenafstand"/>
              <w:rPr>
                <w:rFonts w:ascii="Arial" w:hAnsi="Arial" w:cs="Arial"/>
                <w:sz w:val="20"/>
                <w:szCs w:val="20"/>
              </w:rPr>
            </w:pPr>
            <w:r w:rsidRPr="00D0514F">
              <w:rPr>
                <w:rFonts w:ascii="Arial" w:hAnsi="Arial" w:cs="Arial"/>
                <w:sz w:val="20"/>
                <w:szCs w:val="20"/>
              </w:rPr>
              <w:t>NK-1</w:t>
            </w:r>
          </w:p>
        </w:tc>
        <w:tc>
          <w:tcPr>
            <w:tcW w:w="1701" w:type="dxa"/>
            <w:shd w:val="clear" w:color="auto" w:fill="C00000"/>
          </w:tcPr>
          <w:p w:rsidRPr="00D0514F" w:rsidR="00DE4F8F" w:rsidP="00D0514F" w:rsidRDefault="000D7274" w14:paraId="0B7166F2" w14:textId="5BEA15F8">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14F">
              <w:rPr>
                <w:rFonts w:ascii="Arial" w:hAnsi="Arial" w:cs="Arial"/>
                <w:sz w:val="20"/>
                <w:szCs w:val="20"/>
              </w:rPr>
              <w:t>Fascinatio</w:t>
            </w:r>
          </w:p>
        </w:tc>
        <w:tc>
          <w:tcPr>
            <w:tcW w:w="1701" w:type="dxa"/>
            <w:shd w:val="clear" w:color="auto" w:fill="C00000"/>
          </w:tcPr>
          <w:p w:rsidRPr="00D0514F" w:rsidR="00DE4F8F" w:rsidP="00D0514F" w:rsidRDefault="000D7274" w14:paraId="18870A30" w14:textId="432B1D21">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14F">
              <w:rPr>
                <w:rFonts w:ascii="Arial" w:hAnsi="Arial" w:cs="Arial"/>
                <w:sz w:val="20"/>
                <w:szCs w:val="20"/>
              </w:rPr>
              <w:t>Nieuwbouw</w:t>
            </w:r>
          </w:p>
        </w:tc>
        <w:tc>
          <w:tcPr>
            <w:tcW w:w="1560" w:type="dxa"/>
            <w:shd w:val="clear" w:color="auto" w:fill="C00000"/>
          </w:tcPr>
          <w:p w:rsidRPr="00D0514F" w:rsidR="00DE4F8F" w:rsidP="00D0514F" w:rsidRDefault="000D7274" w14:paraId="0F9E96BA" w14:textId="2E3D9661">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14F">
              <w:rPr>
                <w:rFonts w:ascii="Arial" w:hAnsi="Arial" w:cs="Arial"/>
                <w:sz w:val="20"/>
                <w:szCs w:val="20"/>
              </w:rPr>
              <w:t>2024</w:t>
            </w:r>
          </w:p>
        </w:tc>
        <w:tc>
          <w:tcPr>
            <w:tcW w:w="1984" w:type="dxa"/>
            <w:shd w:val="clear" w:color="auto" w:fill="C00000"/>
          </w:tcPr>
          <w:p w:rsidRPr="00D0514F" w:rsidR="00DE4F8F" w:rsidP="00D0514F" w:rsidRDefault="00232DB2" w14:paraId="52091564" w14:textId="25F6157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14F">
              <w:rPr>
                <w:rFonts w:ascii="Arial" w:hAnsi="Arial" w:cs="Arial"/>
                <w:sz w:val="20"/>
                <w:szCs w:val="20"/>
              </w:rPr>
              <w:t>161</w:t>
            </w:r>
          </w:p>
        </w:tc>
      </w:tr>
      <w:tr w:rsidRPr="00D0514F" w:rsidR="0086533E" w:rsidTr="41AA6199" w14:paraId="3B48DCFF" w14:textId="77777777">
        <w:tc>
          <w:tcPr>
            <w:cnfStyle w:val="001000000000" w:firstRow="0" w:lastRow="0" w:firstColumn="1" w:lastColumn="0" w:oddVBand="0" w:evenVBand="0" w:oddHBand="0" w:evenHBand="0" w:firstRowFirstColumn="0" w:firstRowLastColumn="0" w:lastRowFirstColumn="0" w:lastRowLastColumn="0"/>
            <w:tcW w:w="2245" w:type="dxa"/>
            <w:tcBorders>
              <w:top w:val="single" w:color="FFFFFF" w:themeColor="background1" w:sz="4" w:space="0"/>
              <w:left w:val="single" w:color="FF0000" w:sz="18" w:space="0"/>
            </w:tcBorders>
            <w:shd w:val="clear" w:color="auto" w:fill="C00000"/>
          </w:tcPr>
          <w:p w:rsidRPr="00D0514F" w:rsidR="0086533E" w:rsidP="00D0514F" w:rsidRDefault="0086533E" w14:paraId="7423993B" w14:textId="77777777">
            <w:pPr>
              <w:pStyle w:val="Geenafstand"/>
              <w:rPr>
                <w:rFonts w:ascii="Arial" w:hAnsi="Arial" w:cs="Arial"/>
                <w:sz w:val="20"/>
                <w:szCs w:val="20"/>
              </w:rPr>
            </w:pPr>
            <w:r w:rsidRPr="00D0514F">
              <w:rPr>
                <w:rFonts w:ascii="Arial" w:hAnsi="Arial" w:cs="Arial"/>
                <w:sz w:val="20"/>
                <w:szCs w:val="20"/>
              </w:rPr>
              <w:t>Wingerd</w:t>
            </w:r>
          </w:p>
        </w:tc>
        <w:tc>
          <w:tcPr>
            <w:tcW w:w="1701" w:type="dxa"/>
            <w:tcBorders>
              <w:top w:val="single" w:color="FFFFFF" w:themeColor="background1" w:sz="4" w:space="0"/>
            </w:tcBorders>
            <w:shd w:val="clear" w:color="auto" w:fill="C00000"/>
          </w:tcPr>
          <w:p w:rsidRPr="00D0514F" w:rsidR="0086533E" w:rsidP="00D0514F" w:rsidRDefault="0086533E" w14:paraId="14BA6F7C" w14:textId="7777777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Schenkel</w:t>
            </w:r>
          </w:p>
        </w:tc>
        <w:tc>
          <w:tcPr>
            <w:tcW w:w="1701" w:type="dxa"/>
            <w:tcBorders>
              <w:top w:val="single" w:color="FFFFFF" w:themeColor="background1" w:sz="4" w:space="0"/>
            </w:tcBorders>
            <w:shd w:val="clear" w:color="auto" w:fill="C00000"/>
          </w:tcPr>
          <w:p w:rsidRPr="00D0514F" w:rsidR="0086533E" w:rsidP="00D0514F" w:rsidRDefault="0086533E" w14:paraId="4F53B60C" w14:textId="7777777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Nieuwbouw</w:t>
            </w:r>
          </w:p>
        </w:tc>
        <w:tc>
          <w:tcPr>
            <w:tcW w:w="1560" w:type="dxa"/>
            <w:tcBorders>
              <w:top w:val="single" w:color="FFFFFF" w:themeColor="background1" w:sz="4" w:space="0"/>
            </w:tcBorders>
            <w:shd w:val="clear" w:color="auto" w:fill="C00000"/>
          </w:tcPr>
          <w:p w:rsidRPr="00D0514F" w:rsidR="0086533E" w:rsidP="00D0514F" w:rsidRDefault="0086533E" w14:paraId="597BC792" w14:textId="7777777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2025</w:t>
            </w:r>
          </w:p>
        </w:tc>
        <w:tc>
          <w:tcPr>
            <w:tcW w:w="1984" w:type="dxa"/>
            <w:tcBorders>
              <w:top w:val="single" w:color="FFFFFF" w:themeColor="background1" w:sz="4" w:space="0"/>
            </w:tcBorders>
            <w:shd w:val="clear" w:color="auto" w:fill="C00000"/>
          </w:tcPr>
          <w:p w:rsidRPr="00D0514F" w:rsidR="0086533E" w:rsidP="00D0514F" w:rsidRDefault="0086533E" w14:paraId="7CA40460" w14:textId="7777777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9</w:t>
            </w:r>
          </w:p>
        </w:tc>
      </w:tr>
      <w:tr w:rsidRPr="00D0514F" w:rsidR="0086533E" w:rsidTr="41AA6199" w14:paraId="0DD9B5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left w:val="single" w:color="FF0000" w:sz="18" w:space="0"/>
              <w:bottom w:val="single" w:color="FF0000" w:sz="6" w:space="0"/>
            </w:tcBorders>
            <w:shd w:val="clear" w:color="auto" w:fill="C00000"/>
          </w:tcPr>
          <w:p w:rsidRPr="00D0514F" w:rsidR="0086533E" w:rsidP="00D0514F" w:rsidRDefault="00516FD5" w14:paraId="5EA974D3" w14:textId="513BD431">
            <w:pPr>
              <w:pStyle w:val="Geenafstand"/>
              <w:rPr>
                <w:rFonts w:ascii="Arial" w:hAnsi="Arial" w:cs="Arial"/>
                <w:sz w:val="20"/>
                <w:szCs w:val="20"/>
              </w:rPr>
            </w:pPr>
            <w:r w:rsidRPr="00D0514F">
              <w:rPr>
                <w:rFonts w:ascii="Arial" w:hAnsi="Arial" w:cs="Arial"/>
                <w:sz w:val="20"/>
                <w:szCs w:val="20"/>
              </w:rPr>
              <w:t>Totaal</w:t>
            </w:r>
          </w:p>
        </w:tc>
        <w:tc>
          <w:tcPr>
            <w:tcW w:w="1701" w:type="dxa"/>
            <w:tcBorders>
              <w:bottom w:val="single" w:color="FF0000" w:sz="6" w:space="0"/>
            </w:tcBorders>
            <w:shd w:val="clear" w:color="auto" w:fill="C00000"/>
          </w:tcPr>
          <w:p w:rsidRPr="00D0514F" w:rsidR="0086533E" w:rsidP="00D0514F" w:rsidRDefault="0086533E" w14:paraId="25F39CAE" w14:textId="7777777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tcBorders>
              <w:bottom w:val="single" w:color="FF0000" w:sz="6" w:space="0"/>
            </w:tcBorders>
            <w:shd w:val="clear" w:color="auto" w:fill="C00000"/>
          </w:tcPr>
          <w:p w:rsidRPr="00D0514F" w:rsidR="0086533E" w:rsidP="00D0514F" w:rsidRDefault="0086533E" w14:paraId="0DCE8F16" w14:textId="7777777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60" w:type="dxa"/>
            <w:tcBorders>
              <w:bottom w:val="single" w:color="FF0000" w:sz="6" w:space="0"/>
            </w:tcBorders>
            <w:shd w:val="clear" w:color="auto" w:fill="C00000"/>
          </w:tcPr>
          <w:p w:rsidRPr="00D0514F" w:rsidR="0086533E" w:rsidP="00D0514F" w:rsidRDefault="0086533E" w14:paraId="48540A98" w14:textId="7777777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4" w:type="dxa"/>
            <w:tcBorders>
              <w:bottom w:val="single" w:color="FF0000" w:sz="6" w:space="0"/>
            </w:tcBorders>
            <w:shd w:val="clear" w:color="auto" w:fill="C00000"/>
          </w:tcPr>
          <w:p w:rsidRPr="00D0514F" w:rsidR="0086533E" w:rsidP="00D0514F" w:rsidRDefault="00B831F3" w14:paraId="5B274D9F" w14:textId="726DB06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0514F">
              <w:rPr>
                <w:rFonts w:ascii="Arial" w:hAnsi="Arial" w:cs="Arial"/>
                <w:bCs/>
                <w:sz w:val="20"/>
                <w:szCs w:val="20"/>
              </w:rPr>
              <w:t>20</w:t>
            </w:r>
            <w:r w:rsidRPr="00D0514F" w:rsidR="005F3CDC">
              <w:rPr>
                <w:rFonts w:ascii="Arial" w:hAnsi="Arial" w:cs="Arial"/>
                <w:bCs/>
                <w:sz w:val="20"/>
                <w:szCs w:val="20"/>
              </w:rPr>
              <w:t>4</w:t>
            </w:r>
          </w:p>
        </w:tc>
      </w:tr>
    </w:tbl>
    <w:p w:rsidRPr="00D0514F" w:rsidR="004C0369" w:rsidP="00D0514F" w:rsidRDefault="004C0369" w14:paraId="26CF016A" w14:textId="77777777">
      <w:pPr>
        <w:pStyle w:val="Geenafstand"/>
        <w:rPr>
          <w:rFonts w:ascii="Arial" w:hAnsi="Arial" w:eastAsia="Calibri" w:cs="Arial"/>
          <w:color w:val="000000"/>
          <w:sz w:val="20"/>
          <w:szCs w:val="18"/>
          <w:shd w:val="clear" w:color="auto" w:fill="FFFFFF"/>
        </w:rPr>
      </w:pPr>
    </w:p>
    <w:p w:rsidRPr="00D0514F" w:rsidR="007D04DA" w:rsidP="00D0514F" w:rsidRDefault="007F68EA" w14:paraId="29627764" w14:textId="02FBA745">
      <w:pPr>
        <w:pStyle w:val="Geenafstand"/>
        <w:rPr>
          <w:rFonts w:ascii="Arial" w:hAnsi="Arial" w:eastAsia="Calibri" w:cs="Arial"/>
          <w:sz w:val="20"/>
          <w:szCs w:val="18"/>
        </w:rPr>
      </w:pPr>
      <w:r w:rsidRPr="00D0514F">
        <w:rPr>
          <w:rFonts w:ascii="Arial" w:hAnsi="Arial" w:eastAsia="Calibri" w:cs="Arial"/>
          <w:sz w:val="20"/>
          <w:szCs w:val="20"/>
        </w:rPr>
        <w:t xml:space="preserve">Havensteder </w:t>
      </w:r>
      <w:r w:rsidRPr="00D0514F" w:rsidR="00977D79">
        <w:rPr>
          <w:rFonts w:ascii="Arial" w:hAnsi="Arial" w:eastAsia="Calibri" w:cs="Arial"/>
          <w:sz w:val="20"/>
          <w:szCs w:val="20"/>
        </w:rPr>
        <w:t xml:space="preserve">realiseert conform de gebiedsvisie Florabuurt in de nieuwbouw van het middenblok in de Florabuurt naar verwachting 48 appartementen, in een gezamenlijke ontwikkeling met Pameijer. </w:t>
      </w:r>
      <w:r w:rsidRPr="00D0514F" w:rsidR="007A781E">
        <w:rPr>
          <w:rFonts w:ascii="Arial" w:hAnsi="Arial" w:eastAsia="Calibri" w:cs="Arial"/>
          <w:sz w:val="20"/>
          <w:szCs w:val="20"/>
        </w:rPr>
        <w:t xml:space="preserve">Volgens de huidige prognose is start bouw in </w:t>
      </w:r>
      <w:r w:rsidRPr="00D0514F" w:rsidR="006A7E83">
        <w:rPr>
          <w:rFonts w:ascii="Arial" w:hAnsi="Arial" w:eastAsia="Calibri" w:cs="Arial"/>
          <w:sz w:val="20"/>
          <w:szCs w:val="20"/>
        </w:rPr>
        <w:t>2028.</w:t>
      </w:r>
      <w:r w:rsidRPr="00D0514F" w:rsidR="003171EB">
        <w:rPr>
          <w:rFonts w:ascii="Arial" w:hAnsi="Arial" w:eastAsia="Calibri" w:cs="Arial"/>
          <w:sz w:val="20"/>
          <w:szCs w:val="18"/>
        </w:rPr>
        <w:t>Havensteder is voornemens 6 bedrijfs</w:t>
      </w:r>
      <w:r w:rsidRPr="00D0514F" w:rsidR="009624F9">
        <w:rPr>
          <w:rFonts w:ascii="Arial" w:hAnsi="Arial" w:eastAsia="Calibri" w:cs="Arial"/>
          <w:sz w:val="20"/>
          <w:szCs w:val="18"/>
        </w:rPr>
        <w:t>panden</w:t>
      </w:r>
      <w:r w:rsidRPr="00D0514F" w:rsidR="006B1DD2">
        <w:rPr>
          <w:rFonts w:ascii="Arial" w:hAnsi="Arial" w:eastAsia="Calibri" w:cs="Arial"/>
          <w:sz w:val="20"/>
          <w:szCs w:val="18"/>
        </w:rPr>
        <w:t xml:space="preserve"> </w:t>
      </w:r>
      <w:r w:rsidRPr="00D0514F" w:rsidR="007D04DA">
        <w:rPr>
          <w:rFonts w:ascii="Arial" w:hAnsi="Arial" w:eastAsia="Calibri" w:cs="Arial"/>
          <w:sz w:val="20"/>
          <w:szCs w:val="18"/>
        </w:rPr>
        <w:t xml:space="preserve">aan de Bonnefanten </w:t>
      </w:r>
      <w:r w:rsidRPr="00D0514F" w:rsidR="006B1DD2">
        <w:rPr>
          <w:rFonts w:ascii="Arial" w:hAnsi="Arial" w:eastAsia="Calibri" w:cs="Arial"/>
          <w:sz w:val="20"/>
          <w:szCs w:val="18"/>
        </w:rPr>
        <w:t>om te bouwen naar 4 appartementen</w:t>
      </w:r>
      <w:r w:rsidRPr="00D0514F" w:rsidR="007D04DA">
        <w:rPr>
          <w:rFonts w:ascii="Arial" w:hAnsi="Arial" w:eastAsia="Calibri" w:cs="Arial"/>
          <w:sz w:val="20"/>
          <w:szCs w:val="18"/>
        </w:rPr>
        <w:t>.</w:t>
      </w:r>
      <w:r w:rsidRPr="00D0514F" w:rsidR="008A682A">
        <w:rPr>
          <w:rFonts w:ascii="Arial" w:hAnsi="Arial" w:eastAsia="Calibri" w:cs="Arial"/>
          <w:sz w:val="20"/>
          <w:szCs w:val="18"/>
        </w:rPr>
        <w:t xml:space="preserve"> Een prognose voor de start bouw is nog niet bekend.</w:t>
      </w:r>
      <w:r w:rsidRPr="00D0514F" w:rsidR="009139CF">
        <w:rPr>
          <w:rFonts w:ascii="Arial" w:hAnsi="Arial" w:eastAsia="Calibri" w:cs="Arial"/>
          <w:sz w:val="20"/>
          <w:szCs w:val="18"/>
        </w:rPr>
        <w:t xml:space="preserve"> </w:t>
      </w:r>
      <w:r w:rsidRPr="00D0514F" w:rsidR="007D04DA">
        <w:rPr>
          <w:rFonts w:ascii="Arial" w:hAnsi="Arial" w:eastAsia="Calibri" w:cs="Arial"/>
          <w:sz w:val="20"/>
          <w:szCs w:val="18"/>
        </w:rPr>
        <w:t xml:space="preserve">Havensteder is </w:t>
      </w:r>
      <w:r w:rsidR="00B444B6">
        <w:rPr>
          <w:rFonts w:ascii="Arial" w:hAnsi="Arial" w:eastAsia="Calibri" w:cs="Arial"/>
          <w:sz w:val="20"/>
          <w:szCs w:val="18"/>
        </w:rPr>
        <w:t xml:space="preserve">ook </w:t>
      </w:r>
      <w:r w:rsidRPr="00D0514F" w:rsidR="007D04DA">
        <w:rPr>
          <w:rFonts w:ascii="Arial" w:hAnsi="Arial" w:eastAsia="Calibri" w:cs="Arial"/>
          <w:sz w:val="20"/>
          <w:szCs w:val="18"/>
        </w:rPr>
        <w:t>voornemens 18 onzelfstandige kamers aan de Banda-Hof om te bouwen naar 8 appartementen.</w:t>
      </w:r>
      <w:r w:rsidRPr="00D0514F" w:rsidR="008A682A">
        <w:rPr>
          <w:rFonts w:ascii="Arial" w:hAnsi="Arial" w:eastAsia="Calibri" w:cs="Arial"/>
          <w:sz w:val="20"/>
          <w:szCs w:val="18"/>
        </w:rPr>
        <w:t xml:space="preserve"> Een prognose voor de start bouw is nog niet bekend.</w:t>
      </w:r>
    </w:p>
    <w:p w:rsidRPr="00D0514F" w:rsidR="00523D65" w:rsidP="00D0514F" w:rsidRDefault="00523D65" w14:paraId="79181FDA" w14:textId="77777777">
      <w:pPr>
        <w:pStyle w:val="Geenafstand"/>
        <w:rPr>
          <w:rFonts w:ascii="Arial" w:hAnsi="Arial" w:eastAsia="Calibri" w:cs="Arial"/>
          <w:sz w:val="20"/>
          <w:szCs w:val="18"/>
        </w:rPr>
      </w:pPr>
    </w:p>
    <w:p w:rsidRPr="00D0514F" w:rsidR="00EB395B" w:rsidP="00D0514F" w:rsidRDefault="00EB395B" w14:paraId="3A4D292D" w14:textId="77777777">
      <w:pPr>
        <w:pStyle w:val="Geenafstand"/>
        <w:rPr>
          <w:rFonts w:ascii="Arial" w:hAnsi="Arial" w:eastAsia="Calibri" w:cs="Arial"/>
          <w:sz w:val="20"/>
          <w:szCs w:val="18"/>
        </w:rPr>
      </w:pPr>
    </w:p>
    <w:p w:rsidRPr="00D0514F" w:rsidR="00D743F2" w:rsidP="00D0514F" w:rsidRDefault="00D743F2" w14:paraId="33C359D0" w14:textId="7E53C347">
      <w:pPr>
        <w:pStyle w:val="Geenafstand"/>
        <w:rPr>
          <w:rFonts w:ascii="Arial" w:hAnsi="Arial" w:eastAsia="Calibri" w:cs="Arial"/>
          <w:b/>
          <w:sz w:val="20"/>
          <w:szCs w:val="18"/>
        </w:rPr>
      </w:pPr>
      <w:r w:rsidRPr="00D0514F">
        <w:rPr>
          <w:rFonts w:ascii="Arial" w:hAnsi="Arial" w:eastAsia="Calibri" w:cs="Arial"/>
          <w:b/>
          <w:sz w:val="20"/>
          <w:szCs w:val="18"/>
        </w:rPr>
        <w:t>Compensatie</w:t>
      </w:r>
    </w:p>
    <w:tbl>
      <w:tblPr>
        <w:tblStyle w:val="Tabelraster"/>
        <w:tblW w:w="0" w:type="auto"/>
        <w:tblLook w:val="04A0" w:firstRow="1" w:lastRow="0" w:firstColumn="1" w:lastColumn="0" w:noHBand="0" w:noVBand="1"/>
      </w:tblPr>
      <w:tblGrid>
        <w:gridCol w:w="549"/>
        <w:gridCol w:w="1337"/>
        <w:gridCol w:w="1350"/>
        <w:gridCol w:w="2391"/>
        <w:gridCol w:w="2521"/>
        <w:gridCol w:w="1057"/>
      </w:tblGrid>
      <w:tr w:rsidRPr="00D0514F" w:rsidR="004C0369" w:rsidTr="00596D8E" w14:paraId="6BC031DA" w14:textId="77777777">
        <w:tc>
          <w:tcPr>
            <w:tcW w:w="553" w:type="dxa"/>
          </w:tcPr>
          <w:p w:rsidRPr="00D0514F" w:rsidR="004C0369" w:rsidP="00D0514F" w:rsidRDefault="00BB11C9" w14:paraId="130BAB97" w14:textId="6A9CEB3C">
            <w:pPr>
              <w:pStyle w:val="Geenafstand"/>
              <w:rPr>
                <w:rFonts w:ascii="Arial" w:hAnsi="Arial" w:cs="Arial"/>
                <w:bCs/>
                <w:sz w:val="20"/>
                <w:szCs w:val="20"/>
              </w:rPr>
            </w:pPr>
            <w:r w:rsidRPr="00D0514F">
              <w:rPr>
                <w:rFonts w:ascii="Arial" w:hAnsi="Arial" w:cs="Arial"/>
                <w:bCs/>
                <w:sz w:val="20"/>
                <w:szCs w:val="20"/>
              </w:rPr>
              <w:t>Nr.</w:t>
            </w:r>
          </w:p>
        </w:tc>
        <w:tc>
          <w:tcPr>
            <w:tcW w:w="1354" w:type="dxa"/>
          </w:tcPr>
          <w:p w:rsidRPr="00D0514F" w:rsidR="004C0369" w:rsidP="00D0514F" w:rsidRDefault="004C0369" w14:paraId="41C280D2" w14:textId="77777777">
            <w:pPr>
              <w:pStyle w:val="Geenafstand"/>
              <w:rPr>
                <w:rFonts w:ascii="Arial" w:hAnsi="Arial" w:cs="Arial"/>
                <w:bCs/>
                <w:sz w:val="20"/>
                <w:szCs w:val="20"/>
              </w:rPr>
            </w:pPr>
            <w:r w:rsidRPr="00D0514F">
              <w:rPr>
                <w:rFonts w:ascii="Arial" w:hAnsi="Arial" w:cs="Arial"/>
                <w:bCs/>
                <w:sz w:val="20"/>
                <w:szCs w:val="20"/>
              </w:rPr>
              <w:t>Trekker</w:t>
            </w:r>
          </w:p>
        </w:tc>
        <w:tc>
          <w:tcPr>
            <w:tcW w:w="1218" w:type="dxa"/>
          </w:tcPr>
          <w:p w:rsidRPr="00D0514F" w:rsidR="004C0369" w:rsidP="00D0514F" w:rsidRDefault="004C0369" w14:paraId="5DD4BE45" w14:textId="77777777">
            <w:pPr>
              <w:pStyle w:val="Geenafstand"/>
              <w:rPr>
                <w:rFonts w:ascii="Arial" w:hAnsi="Arial" w:cs="Arial"/>
                <w:sz w:val="20"/>
                <w:szCs w:val="20"/>
              </w:rPr>
            </w:pPr>
            <w:r w:rsidRPr="00D0514F">
              <w:rPr>
                <w:rFonts w:ascii="Arial" w:hAnsi="Arial" w:cs="Arial"/>
                <w:bCs/>
                <w:sz w:val="20"/>
                <w:szCs w:val="20"/>
              </w:rPr>
              <w:t>Participant</w:t>
            </w:r>
          </w:p>
        </w:tc>
        <w:tc>
          <w:tcPr>
            <w:tcW w:w="2399" w:type="dxa"/>
          </w:tcPr>
          <w:p w:rsidRPr="00D0514F" w:rsidR="004C0369" w:rsidP="00D0514F" w:rsidRDefault="004C0369" w14:paraId="45944FEE" w14:textId="77777777">
            <w:pPr>
              <w:pStyle w:val="Geenafstand"/>
              <w:rPr>
                <w:rFonts w:ascii="Arial" w:hAnsi="Arial" w:cs="Arial"/>
                <w:bCs/>
                <w:sz w:val="20"/>
                <w:szCs w:val="20"/>
              </w:rPr>
            </w:pPr>
            <w:r w:rsidRPr="00D0514F">
              <w:rPr>
                <w:rFonts w:ascii="Arial" w:hAnsi="Arial" w:cs="Arial"/>
                <w:bCs/>
                <w:sz w:val="20"/>
                <w:szCs w:val="20"/>
              </w:rPr>
              <w:t>Afspraak</w:t>
            </w:r>
          </w:p>
        </w:tc>
        <w:tc>
          <w:tcPr>
            <w:tcW w:w="2621" w:type="dxa"/>
          </w:tcPr>
          <w:p w:rsidRPr="00D0514F" w:rsidR="004C0369" w:rsidP="00D0514F" w:rsidRDefault="004C0369" w14:paraId="65CB48C2" w14:textId="77777777">
            <w:pPr>
              <w:pStyle w:val="Geenafstand"/>
              <w:rPr>
                <w:rFonts w:ascii="Arial" w:hAnsi="Arial" w:cs="Arial"/>
                <w:bCs/>
                <w:sz w:val="20"/>
                <w:szCs w:val="20"/>
              </w:rPr>
            </w:pPr>
            <w:r w:rsidRPr="00D0514F">
              <w:rPr>
                <w:rFonts w:ascii="Arial" w:hAnsi="Arial" w:cs="Arial"/>
                <w:bCs/>
                <w:sz w:val="20"/>
                <w:szCs w:val="20"/>
              </w:rPr>
              <w:t>Doel</w:t>
            </w:r>
          </w:p>
        </w:tc>
        <w:tc>
          <w:tcPr>
            <w:tcW w:w="1060" w:type="dxa"/>
          </w:tcPr>
          <w:p w:rsidRPr="00D0514F" w:rsidR="004C0369" w:rsidP="00D0514F" w:rsidRDefault="004C0369" w14:paraId="42B31883" w14:textId="77777777">
            <w:pPr>
              <w:pStyle w:val="Geenafstand"/>
              <w:rPr>
                <w:rFonts w:ascii="Arial" w:hAnsi="Arial" w:cs="Arial"/>
                <w:sz w:val="20"/>
                <w:szCs w:val="20"/>
              </w:rPr>
            </w:pPr>
            <w:r w:rsidRPr="00D0514F">
              <w:rPr>
                <w:rFonts w:ascii="Arial" w:hAnsi="Arial" w:cs="Arial"/>
                <w:bCs/>
                <w:sz w:val="20"/>
                <w:szCs w:val="20"/>
              </w:rPr>
              <w:t>Wanneer</w:t>
            </w:r>
          </w:p>
        </w:tc>
      </w:tr>
      <w:tr w:rsidRPr="00D0514F" w:rsidR="004C0369" w:rsidTr="00596D8E" w14:paraId="75B06AF3" w14:textId="77777777">
        <w:tc>
          <w:tcPr>
            <w:tcW w:w="553" w:type="dxa"/>
          </w:tcPr>
          <w:p w:rsidRPr="00D0514F" w:rsidR="004C0369" w:rsidP="00D0514F" w:rsidRDefault="004C0369" w14:paraId="47457759" w14:textId="3412320E">
            <w:pPr>
              <w:pStyle w:val="Geenafstand"/>
              <w:rPr>
                <w:rFonts w:ascii="Arial" w:hAnsi="Arial" w:cs="Arial"/>
                <w:sz w:val="20"/>
                <w:szCs w:val="20"/>
              </w:rPr>
            </w:pPr>
            <w:r w:rsidRPr="00D0514F">
              <w:rPr>
                <w:rFonts w:ascii="Arial" w:hAnsi="Arial" w:cs="Arial"/>
                <w:sz w:val="20"/>
                <w:szCs w:val="20"/>
              </w:rPr>
              <w:t>1.1</w:t>
            </w:r>
          </w:p>
        </w:tc>
        <w:tc>
          <w:tcPr>
            <w:tcW w:w="1354" w:type="dxa"/>
          </w:tcPr>
          <w:p w:rsidRPr="00D0514F" w:rsidR="004C0369" w:rsidP="00D0514F" w:rsidRDefault="004C0369" w14:paraId="4F00749D" w14:textId="77777777">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4C0369" w:rsidP="00D0514F" w:rsidRDefault="004C0369" w14:paraId="5F86785C" w14:textId="39171EA6">
            <w:pPr>
              <w:pStyle w:val="Geenafstand"/>
              <w:rPr>
                <w:rFonts w:ascii="Arial" w:hAnsi="Arial" w:cs="Arial"/>
                <w:sz w:val="20"/>
                <w:szCs w:val="20"/>
              </w:rPr>
            </w:pPr>
            <w:r w:rsidRPr="00D0514F">
              <w:rPr>
                <w:rFonts w:ascii="Arial" w:hAnsi="Arial" w:cs="Arial"/>
                <w:sz w:val="20"/>
                <w:szCs w:val="20"/>
              </w:rPr>
              <w:t xml:space="preserve">Havensteder </w:t>
            </w:r>
          </w:p>
        </w:tc>
        <w:tc>
          <w:tcPr>
            <w:tcW w:w="2399" w:type="dxa"/>
          </w:tcPr>
          <w:p w:rsidRPr="00D0514F" w:rsidR="004C0369" w:rsidP="00D0514F" w:rsidRDefault="004C0369" w14:paraId="44C44CA5" w14:textId="2108A27B">
            <w:pPr>
              <w:pStyle w:val="Geenafstand"/>
              <w:rPr>
                <w:rFonts w:ascii="Arial" w:hAnsi="Arial" w:cs="Arial"/>
                <w:sz w:val="20"/>
                <w:szCs w:val="20"/>
              </w:rPr>
            </w:pPr>
            <w:r w:rsidRPr="00D0514F">
              <w:rPr>
                <w:rFonts w:ascii="Arial" w:hAnsi="Arial" w:cs="Arial"/>
                <w:sz w:val="20"/>
                <w:szCs w:val="20"/>
              </w:rPr>
              <w:t xml:space="preserve">Inspanningsverplichting gemeente om te komen tot een haalbare </w:t>
            </w:r>
            <w:r w:rsidRPr="00D0514F" w:rsidR="00341A1D">
              <w:rPr>
                <w:rFonts w:ascii="Arial" w:hAnsi="Arial" w:cs="Arial"/>
                <w:sz w:val="20"/>
                <w:szCs w:val="20"/>
              </w:rPr>
              <w:t>businesscase</w:t>
            </w:r>
            <w:r w:rsidRPr="00D0514F">
              <w:rPr>
                <w:rFonts w:ascii="Arial" w:hAnsi="Arial" w:cs="Arial"/>
                <w:sz w:val="20"/>
                <w:szCs w:val="20"/>
              </w:rPr>
              <w:t xml:space="preserve"> Poortmolen.</w:t>
            </w:r>
          </w:p>
        </w:tc>
        <w:tc>
          <w:tcPr>
            <w:tcW w:w="2621" w:type="dxa"/>
          </w:tcPr>
          <w:p w:rsidRPr="00D0514F" w:rsidR="004C0369" w:rsidP="00D0514F" w:rsidRDefault="004C0369" w14:paraId="39BD2D02" w14:textId="7945A86D">
            <w:pPr>
              <w:pStyle w:val="Geenafstand"/>
              <w:rPr>
                <w:rFonts w:ascii="Arial" w:hAnsi="Arial" w:cs="Arial"/>
                <w:sz w:val="20"/>
                <w:szCs w:val="20"/>
              </w:rPr>
            </w:pPr>
            <w:r w:rsidRPr="00D0514F">
              <w:rPr>
                <w:rFonts w:ascii="Arial" w:hAnsi="Arial" w:cs="Arial"/>
                <w:sz w:val="20"/>
                <w:szCs w:val="20"/>
              </w:rPr>
              <w:t>Compensatie sloop Hoven II</w:t>
            </w:r>
          </w:p>
        </w:tc>
        <w:tc>
          <w:tcPr>
            <w:tcW w:w="1060" w:type="dxa"/>
          </w:tcPr>
          <w:p w:rsidRPr="00D0514F" w:rsidR="004C0369" w:rsidP="00D0514F" w:rsidRDefault="004C0369" w14:paraId="2974821D" w14:textId="4464585D">
            <w:pPr>
              <w:pStyle w:val="Geenafstand"/>
              <w:rPr>
                <w:rFonts w:ascii="Arial" w:hAnsi="Arial" w:cs="Arial"/>
                <w:sz w:val="20"/>
                <w:szCs w:val="20"/>
              </w:rPr>
            </w:pPr>
            <w:r w:rsidRPr="00D0514F">
              <w:rPr>
                <w:rFonts w:ascii="Arial" w:hAnsi="Arial" w:cs="Arial"/>
                <w:sz w:val="20"/>
                <w:szCs w:val="20"/>
              </w:rPr>
              <w:t>2024</w:t>
            </w:r>
          </w:p>
        </w:tc>
      </w:tr>
    </w:tbl>
    <w:p w:rsidRPr="00D0514F" w:rsidR="00DA10EE" w:rsidP="00D0514F" w:rsidRDefault="00880CCA" w14:paraId="2B370E57" w14:textId="7E8A3809">
      <w:pPr>
        <w:pStyle w:val="Geenafstand"/>
        <w:rPr>
          <w:rFonts w:ascii="Arial" w:hAnsi="Arial" w:eastAsia="Calibri" w:cs="Arial"/>
          <w:color w:val="000000"/>
          <w:sz w:val="20"/>
          <w:szCs w:val="20"/>
          <w:shd w:val="clear" w:color="auto" w:fill="FFFFFF"/>
        </w:rPr>
      </w:pPr>
      <w:r w:rsidRPr="00D0514F">
        <w:rPr>
          <w:rFonts w:ascii="Arial" w:hAnsi="Arial" w:eastAsia="Calibri" w:cs="Arial"/>
          <w:color w:val="000000"/>
          <w:sz w:val="20"/>
          <w:szCs w:val="20"/>
          <w:shd w:val="clear" w:color="auto" w:fill="FFFFFF"/>
        </w:rPr>
        <w:t>De beoogde nieuwbouw is</w:t>
      </w:r>
      <w:r w:rsidRPr="00D0514F" w:rsidR="0062291E">
        <w:rPr>
          <w:rFonts w:ascii="Arial" w:hAnsi="Arial" w:eastAsia="Calibri" w:cs="Arial"/>
          <w:color w:val="000000"/>
          <w:sz w:val="20"/>
          <w:szCs w:val="20"/>
          <w:shd w:val="clear" w:color="auto" w:fill="FFFFFF"/>
        </w:rPr>
        <w:t>,</w:t>
      </w:r>
      <w:r w:rsidRPr="00D0514F" w:rsidR="00B554F7">
        <w:rPr>
          <w:rFonts w:ascii="Arial" w:hAnsi="Arial" w:eastAsia="Calibri" w:cs="Arial"/>
          <w:color w:val="000000"/>
          <w:sz w:val="20"/>
          <w:szCs w:val="20"/>
          <w:shd w:val="clear" w:color="auto" w:fill="FFFFFF"/>
        </w:rPr>
        <w:t xml:space="preserve"> met uitzondering van Narcisst</w:t>
      </w:r>
      <w:r w:rsidRPr="00D0514F" w:rsidR="001818BF">
        <w:rPr>
          <w:rFonts w:ascii="Arial" w:hAnsi="Arial" w:eastAsia="Calibri" w:cs="Arial"/>
          <w:color w:val="000000"/>
          <w:sz w:val="20"/>
          <w:szCs w:val="20"/>
          <w:shd w:val="clear" w:color="auto" w:fill="FFFFFF"/>
        </w:rPr>
        <w:t>raat,</w:t>
      </w:r>
      <w:r w:rsidRPr="00D0514F">
        <w:rPr>
          <w:rFonts w:ascii="Arial" w:hAnsi="Arial" w:eastAsia="Calibri" w:cs="Arial"/>
          <w:color w:val="000000"/>
          <w:sz w:val="20"/>
          <w:szCs w:val="20"/>
          <w:shd w:val="clear" w:color="auto" w:fill="FFFFFF"/>
        </w:rPr>
        <w:t xml:space="preserve"> momenteel nog volledig de compensatie voor de sloop van De Hoven</w:t>
      </w:r>
      <w:r w:rsidRPr="00D0514F" w:rsidR="004A077B">
        <w:rPr>
          <w:rFonts w:ascii="Arial" w:hAnsi="Arial" w:eastAsia="Calibri" w:cs="Arial"/>
          <w:color w:val="000000"/>
          <w:sz w:val="20"/>
          <w:szCs w:val="20"/>
          <w:shd w:val="clear" w:color="auto" w:fill="FFFFFF"/>
        </w:rPr>
        <w:t xml:space="preserve"> II</w:t>
      </w:r>
      <w:r w:rsidRPr="00D0514F">
        <w:rPr>
          <w:rFonts w:ascii="Arial" w:hAnsi="Arial" w:eastAsia="Calibri" w:cs="Arial"/>
          <w:color w:val="000000"/>
          <w:sz w:val="20"/>
          <w:szCs w:val="20"/>
          <w:shd w:val="clear" w:color="auto" w:fill="FFFFFF"/>
        </w:rPr>
        <w:t xml:space="preserve">. </w:t>
      </w:r>
      <w:r w:rsidR="00487E74">
        <w:rPr>
          <w:rFonts w:ascii="Arial" w:hAnsi="Arial" w:eastAsia="Calibri" w:cs="Arial"/>
          <w:color w:val="000000"/>
          <w:sz w:val="20"/>
          <w:szCs w:val="20"/>
          <w:shd w:val="clear" w:color="auto" w:fill="FFFFFF"/>
        </w:rPr>
        <w:t>De g</w:t>
      </w:r>
      <w:r w:rsidRPr="00D0514F" w:rsidR="25FC713C">
        <w:rPr>
          <w:rFonts w:ascii="Arial" w:hAnsi="Arial" w:eastAsia="Calibri" w:cs="Arial"/>
          <w:color w:val="000000"/>
          <w:sz w:val="20"/>
          <w:szCs w:val="20"/>
          <w:shd w:val="clear" w:color="auto" w:fill="FFFFFF"/>
        </w:rPr>
        <w:t xml:space="preserve">emeente heeft Poortmolen als laatste compensatielocatie aangewezen. </w:t>
      </w:r>
      <w:r w:rsidR="00487E74">
        <w:rPr>
          <w:rFonts w:ascii="Arial" w:hAnsi="Arial" w:eastAsia="Calibri" w:cs="Arial"/>
          <w:color w:val="000000"/>
          <w:sz w:val="20"/>
          <w:szCs w:val="20"/>
          <w:shd w:val="clear" w:color="auto" w:fill="FFFFFF"/>
        </w:rPr>
        <w:t>De g</w:t>
      </w:r>
      <w:r w:rsidRPr="00D0514F" w:rsidR="25FC713C">
        <w:rPr>
          <w:rFonts w:ascii="Arial" w:hAnsi="Arial" w:eastAsia="Calibri" w:cs="Arial"/>
          <w:color w:val="000000"/>
          <w:sz w:val="20"/>
          <w:szCs w:val="20"/>
          <w:shd w:val="clear" w:color="auto" w:fill="FFFFFF"/>
        </w:rPr>
        <w:t xml:space="preserve">emeente </w:t>
      </w:r>
      <w:r w:rsidRPr="00D0514F" w:rsidR="4670A768">
        <w:rPr>
          <w:rFonts w:ascii="Arial" w:hAnsi="Arial" w:eastAsia="Calibri" w:cs="Arial"/>
          <w:color w:val="000000"/>
          <w:sz w:val="20"/>
          <w:szCs w:val="20"/>
          <w:shd w:val="clear" w:color="auto" w:fill="FFFFFF"/>
        </w:rPr>
        <w:t xml:space="preserve">spant </w:t>
      </w:r>
      <w:r w:rsidRPr="00D0514F" w:rsidR="25FC713C">
        <w:rPr>
          <w:rFonts w:ascii="Arial" w:hAnsi="Arial" w:eastAsia="Calibri" w:cs="Arial"/>
          <w:color w:val="000000"/>
          <w:sz w:val="20"/>
          <w:szCs w:val="20"/>
          <w:shd w:val="clear" w:color="auto" w:fill="FFFFFF"/>
        </w:rPr>
        <w:t xml:space="preserve">zich in </w:t>
      </w:r>
      <w:r w:rsidRPr="00D0514F" w:rsidR="07675853">
        <w:rPr>
          <w:rFonts w:ascii="Arial" w:hAnsi="Arial" w:eastAsia="Calibri" w:cs="Arial"/>
          <w:color w:val="000000"/>
          <w:sz w:val="20"/>
          <w:szCs w:val="20"/>
          <w:shd w:val="clear" w:color="auto" w:fill="FFFFFF"/>
        </w:rPr>
        <w:t>om voor zowel de verkopende partij als Havensteder tot een haalbare businesscase te komen.</w:t>
      </w:r>
      <w:r w:rsidRPr="00D0514F" w:rsidR="004C0369">
        <w:rPr>
          <w:rFonts w:ascii="Arial" w:hAnsi="Arial" w:eastAsia="Calibri" w:cs="Arial"/>
          <w:color w:val="000000"/>
          <w:sz w:val="20"/>
          <w:szCs w:val="20"/>
          <w:shd w:val="clear" w:color="auto" w:fill="FFFFFF"/>
        </w:rPr>
        <w:t xml:space="preserve"> </w:t>
      </w:r>
      <w:r w:rsidR="00415BDB">
        <w:rPr>
          <w:rFonts w:ascii="Arial" w:hAnsi="Arial" w:eastAsia="Calibri" w:cs="Arial"/>
          <w:color w:val="000000"/>
          <w:sz w:val="20"/>
          <w:szCs w:val="20"/>
          <w:shd w:val="clear" w:color="auto" w:fill="FFFFFF"/>
        </w:rPr>
        <w:t>De gemeente</w:t>
      </w:r>
      <w:r w:rsidRPr="00D0514F" w:rsidR="004C0369">
        <w:rPr>
          <w:rFonts w:ascii="Arial" w:hAnsi="Arial" w:eastAsia="Calibri" w:cs="Arial"/>
          <w:color w:val="000000"/>
          <w:sz w:val="20"/>
          <w:szCs w:val="20"/>
          <w:shd w:val="clear" w:color="auto" w:fill="FFFFFF"/>
        </w:rPr>
        <w:t xml:space="preserve"> en Havensteder bespreken de voortgang in het Projectenoverleg.</w:t>
      </w:r>
    </w:p>
    <w:p w:rsidRPr="00D0514F" w:rsidR="004C0369" w:rsidP="00D0514F" w:rsidRDefault="004C0369" w14:paraId="499CE1C2" w14:textId="77777777">
      <w:pPr>
        <w:pStyle w:val="Geenafstand"/>
        <w:rPr>
          <w:rFonts w:ascii="Arial" w:hAnsi="Arial" w:eastAsia="Calibri" w:cs="Arial"/>
          <w:color w:val="000000" w:themeColor="text1"/>
          <w:sz w:val="20"/>
          <w:szCs w:val="20"/>
        </w:rPr>
      </w:pPr>
    </w:p>
    <w:p w:rsidRPr="00D0514F" w:rsidR="00D743F2" w:rsidP="2248A091" w:rsidRDefault="00D743F2" w14:paraId="786E7DB0" w14:textId="012540FB">
      <w:pPr>
        <w:pStyle w:val="Geenafstand"/>
        <w:rPr>
          <w:rFonts w:ascii="Arial" w:hAnsi="Arial" w:eastAsia="Calibri" w:cs="Arial"/>
          <w:b w:val="1"/>
          <w:bCs w:val="1"/>
          <w:color w:val="000000" w:themeColor="text1"/>
          <w:sz w:val="20"/>
          <w:szCs w:val="20"/>
          <w:highlight w:val="yellow"/>
        </w:rPr>
      </w:pPr>
      <w:r w:rsidRPr="2248A091" w:rsidR="180AF8F1">
        <w:rPr>
          <w:rFonts w:ascii="Arial" w:hAnsi="Arial" w:eastAsia="Calibri" w:cs="Arial"/>
          <w:b w:val="1"/>
          <w:bCs w:val="1"/>
          <w:color w:val="000000" w:themeColor="text1" w:themeTint="FF" w:themeShade="FF"/>
          <w:sz w:val="20"/>
          <w:szCs w:val="20"/>
          <w:highlight w:val="yellow"/>
        </w:rPr>
        <w:t>W</w:t>
      </w:r>
      <w:r w:rsidRPr="2248A091" w:rsidR="00D743F2">
        <w:rPr>
          <w:rFonts w:ascii="Arial" w:hAnsi="Arial" w:eastAsia="Calibri" w:cs="Arial"/>
          <w:b w:val="1"/>
          <w:bCs w:val="1"/>
          <w:color w:val="000000" w:themeColor="text1" w:themeTint="FF" w:themeShade="FF"/>
          <w:sz w:val="20"/>
          <w:szCs w:val="20"/>
        </w:rPr>
        <w:t>oningvoorraad</w:t>
      </w:r>
      <w:r w:rsidRPr="2248A091" w:rsidR="6764A1BF">
        <w:rPr>
          <w:rFonts w:ascii="Arial" w:hAnsi="Arial" w:eastAsia="Calibri" w:cs="Arial"/>
          <w:b w:val="1"/>
          <w:bCs w:val="1"/>
          <w:color w:val="000000" w:themeColor="text1" w:themeTint="FF" w:themeShade="FF"/>
          <w:sz w:val="20"/>
          <w:szCs w:val="20"/>
        </w:rPr>
        <w:t xml:space="preserve"> </w:t>
      </w:r>
      <w:r w:rsidRPr="2248A091" w:rsidR="6764A1BF">
        <w:rPr>
          <w:rFonts w:ascii="Arial" w:hAnsi="Arial" w:eastAsia="Calibri" w:cs="Arial"/>
          <w:b w:val="1"/>
          <w:bCs w:val="1"/>
          <w:color w:val="000000" w:themeColor="text1" w:themeTint="FF" w:themeShade="FF"/>
          <w:sz w:val="20"/>
          <w:szCs w:val="20"/>
          <w:highlight w:val="yellow"/>
        </w:rPr>
        <w:t>in lijn met het Programma Wonen</w:t>
      </w:r>
    </w:p>
    <w:tbl>
      <w:tblPr>
        <w:tblStyle w:val="Tabelraster"/>
        <w:tblW w:w="0" w:type="auto"/>
        <w:tblLook w:val="04A0" w:firstRow="1" w:lastRow="0" w:firstColumn="1" w:lastColumn="0" w:noHBand="0" w:noVBand="1"/>
      </w:tblPr>
      <w:tblGrid>
        <w:gridCol w:w="549"/>
        <w:gridCol w:w="1339"/>
        <w:gridCol w:w="1350"/>
        <w:gridCol w:w="2370"/>
        <w:gridCol w:w="2540"/>
        <w:gridCol w:w="1057"/>
      </w:tblGrid>
      <w:tr w:rsidRPr="00D0514F" w:rsidR="004C0369" w:rsidTr="2248A091" w14:paraId="388F1F49" w14:textId="77777777">
        <w:tc>
          <w:tcPr>
            <w:tcW w:w="552" w:type="dxa"/>
            <w:tcMar/>
          </w:tcPr>
          <w:p w:rsidRPr="00D0514F" w:rsidR="004C0369" w:rsidP="00D0514F" w:rsidRDefault="00BB11C9" w14:paraId="32A3F460" w14:textId="37215D9F">
            <w:pPr>
              <w:pStyle w:val="Geenafstand"/>
              <w:rPr>
                <w:rFonts w:ascii="Arial" w:hAnsi="Arial" w:cs="Arial"/>
                <w:bCs/>
                <w:sz w:val="20"/>
                <w:szCs w:val="20"/>
              </w:rPr>
            </w:pPr>
            <w:r w:rsidRPr="00D0514F">
              <w:rPr>
                <w:rFonts w:ascii="Arial" w:hAnsi="Arial" w:cs="Arial"/>
                <w:bCs/>
                <w:sz w:val="20"/>
                <w:szCs w:val="20"/>
              </w:rPr>
              <w:t>Nr.</w:t>
            </w:r>
          </w:p>
        </w:tc>
        <w:tc>
          <w:tcPr>
            <w:tcW w:w="1350" w:type="dxa"/>
            <w:tcMar/>
          </w:tcPr>
          <w:p w:rsidRPr="00D0514F" w:rsidR="004C0369" w:rsidP="00D0514F" w:rsidRDefault="004C0369" w14:paraId="56E2E73B" w14:textId="77777777">
            <w:pPr>
              <w:pStyle w:val="Geenafstand"/>
              <w:rPr>
                <w:rFonts w:ascii="Arial" w:hAnsi="Arial" w:cs="Arial"/>
                <w:bCs/>
                <w:sz w:val="20"/>
                <w:szCs w:val="20"/>
              </w:rPr>
            </w:pPr>
            <w:r w:rsidRPr="00D0514F">
              <w:rPr>
                <w:rFonts w:ascii="Arial" w:hAnsi="Arial" w:cs="Arial"/>
                <w:bCs/>
                <w:sz w:val="20"/>
                <w:szCs w:val="20"/>
              </w:rPr>
              <w:t>Trekker</w:t>
            </w:r>
          </w:p>
        </w:tc>
        <w:tc>
          <w:tcPr>
            <w:tcW w:w="1251" w:type="dxa"/>
            <w:tcMar/>
          </w:tcPr>
          <w:p w:rsidRPr="00D0514F" w:rsidR="004C0369" w:rsidP="00D0514F" w:rsidRDefault="004C0369" w14:paraId="59CDB2E6" w14:textId="77777777">
            <w:pPr>
              <w:pStyle w:val="Geenafstand"/>
              <w:rPr>
                <w:rFonts w:ascii="Arial" w:hAnsi="Arial" w:cs="Arial"/>
                <w:sz w:val="20"/>
                <w:szCs w:val="20"/>
              </w:rPr>
            </w:pPr>
            <w:r w:rsidRPr="00D0514F">
              <w:rPr>
                <w:rFonts w:ascii="Arial" w:hAnsi="Arial" w:cs="Arial"/>
                <w:bCs/>
                <w:sz w:val="20"/>
                <w:szCs w:val="20"/>
              </w:rPr>
              <w:t>Participant</w:t>
            </w:r>
          </w:p>
        </w:tc>
        <w:tc>
          <w:tcPr>
            <w:tcW w:w="2391" w:type="dxa"/>
            <w:tcMar/>
          </w:tcPr>
          <w:p w:rsidRPr="00D0514F" w:rsidR="004C0369" w:rsidP="00D0514F" w:rsidRDefault="004C0369" w14:paraId="4355140C" w14:textId="77777777">
            <w:pPr>
              <w:pStyle w:val="Geenafstand"/>
              <w:rPr>
                <w:rFonts w:ascii="Arial" w:hAnsi="Arial" w:cs="Arial"/>
                <w:bCs/>
                <w:sz w:val="20"/>
                <w:szCs w:val="20"/>
              </w:rPr>
            </w:pPr>
            <w:r w:rsidRPr="00D0514F">
              <w:rPr>
                <w:rFonts w:ascii="Arial" w:hAnsi="Arial" w:cs="Arial"/>
                <w:bCs/>
                <w:sz w:val="20"/>
                <w:szCs w:val="20"/>
              </w:rPr>
              <w:t>Afspraak</w:t>
            </w:r>
          </w:p>
        </w:tc>
        <w:tc>
          <w:tcPr>
            <w:tcW w:w="2602" w:type="dxa"/>
            <w:tcMar/>
          </w:tcPr>
          <w:p w:rsidRPr="00D0514F" w:rsidR="004C0369" w:rsidP="00D0514F" w:rsidRDefault="004C0369" w14:paraId="31EED8D1" w14:textId="77777777">
            <w:pPr>
              <w:pStyle w:val="Geenafstand"/>
              <w:rPr>
                <w:rFonts w:ascii="Arial" w:hAnsi="Arial" w:cs="Arial"/>
                <w:bCs/>
                <w:sz w:val="20"/>
                <w:szCs w:val="20"/>
              </w:rPr>
            </w:pPr>
            <w:r w:rsidRPr="00D0514F">
              <w:rPr>
                <w:rFonts w:ascii="Arial" w:hAnsi="Arial" w:cs="Arial"/>
                <w:bCs/>
                <w:sz w:val="20"/>
                <w:szCs w:val="20"/>
              </w:rPr>
              <w:t>Doel</w:t>
            </w:r>
          </w:p>
        </w:tc>
        <w:tc>
          <w:tcPr>
            <w:tcW w:w="1059" w:type="dxa"/>
            <w:tcMar/>
          </w:tcPr>
          <w:p w:rsidRPr="00D0514F" w:rsidR="004C0369" w:rsidP="00D0514F" w:rsidRDefault="004C0369" w14:paraId="33009634" w14:textId="77777777">
            <w:pPr>
              <w:pStyle w:val="Geenafstand"/>
              <w:rPr>
                <w:rFonts w:ascii="Arial" w:hAnsi="Arial" w:cs="Arial"/>
                <w:sz w:val="20"/>
                <w:szCs w:val="20"/>
              </w:rPr>
            </w:pPr>
            <w:r w:rsidRPr="00D0514F">
              <w:rPr>
                <w:rFonts w:ascii="Arial" w:hAnsi="Arial" w:cs="Arial"/>
                <w:bCs/>
                <w:sz w:val="20"/>
                <w:szCs w:val="20"/>
              </w:rPr>
              <w:t>Wanneer</w:t>
            </w:r>
          </w:p>
        </w:tc>
      </w:tr>
      <w:tr w:rsidRPr="00D0514F" w:rsidR="004C0369" w:rsidTr="2248A091" w14:paraId="7D14A95B" w14:textId="77777777">
        <w:tc>
          <w:tcPr>
            <w:tcW w:w="552" w:type="dxa"/>
            <w:tcMar/>
          </w:tcPr>
          <w:p w:rsidRPr="00D0514F" w:rsidR="004C0369" w:rsidP="00D0514F" w:rsidRDefault="004C0369" w14:paraId="65AFF78D" w14:textId="201234E5">
            <w:pPr>
              <w:pStyle w:val="Geenafstand"/>
              <w:rPr>
                <w:rFonts w:ascii="Arial" w:hAnsi="Arial" w:cs="Arial"/>
                <w:sz w:val="20"/>
                <w:szCs w:val="20"/>
              </w:rPr>
            </w:pPr>
            <w:r w:rsidRPr="00D0514F">
              <w:rPr>
                <w:rFonts w:ascii="Arial" w:hAnsi="Arial" w:cs="Arial"/>
                <w:sz w:val="20"/>
                <w:szCs w:val="20"/>
              </w:rPr>
              <w:t>1.2</w:t>
            </w:r>
          </w:p>
        </w:tc>
        <w:tc>
          <w:tcPr>
            <w:tcW w:w="1350" w:type="dxa"/>
            <w:tcMar/>
          </w:tcPr>
          <w:p w:rsidRPr="00D0514F" w:rsidR="004C0369" w:rsidP="00D0514F" w:rsidRDefault="004C0369" w14:paraId="2AB8D9BB" w14:textId="77777777">
            <w:pPr>
              <w:pStyle w:val="Geenafstand"/>
              <w:rPr>
                <w:rFonts w:ascii="Arial" w:hAnsi="Arial" w:cs="Arial"/>
                <w:sz w:val="20"/>
                <w:szCs w:val="20"/>
              </w:rPr>
            </w:pPr>
            <w:r w:rsidRPr="00D0514F">
              <w:rPr>
                <w:rFonts w:ascii="Arial" w:hAnsi="Arial" w:cs="Arial"/>
                <w:sz w:val="20"/>
                <w:szCs w:val="20"/>
              </w:rPr>
              <w:t>Gemeente</w:t>
            </w:r>
          </w:p>
        </w:tc>
        <w:tc>
          <w:tcPr>
            <w:tcW w:w="1251" w:type="dxa"/>
            <w:tcMar/>
          </w:tcPr>
          <w:p w:rsidRPr="00D0514F" w:rsidR="004C0369" w:rsidP="00D0514F" w:rsidRDefault="004C0369" w14:paraId="108597EE" w14:textId="77777777">
            <w:pPr>
              <w:pStyle w:val="Geenafstand"/>
              <w:rPr>
                <w:rFonts w:ascii="Arial" w:hAnsi="Arial" w:cs="Arial"/>
                <w:sz w:val="20"/>
                <w:szCs w:val="20"/>
              </w:rPr>
            </w:pPr>
            <w:r w:rsidRPr="00D0514F">
              <w:rPr>
                <w:rFonts w:ascii="Arial" w:hAnsi="Arial" w:cs="Arial"/>
                <w:sz w:val="20"/>
                <w:szCs w:val="20"/>
              </w:rPr>
              <w:t>Havensteder HRC</w:t>
            </w:r>
          </w:p>
        </w:tc>
        <w:tc>
          <w:tcPr>
            <w:tcW w:w="2391" w:type="dxa"/>
            <w:tcMar/>
          </w:tcPr>
          <w:p w:rsidRPr="00D0514F" w:rsidR="004C0369" w:rsidP="00D0514F" w:rsidRDefault="004C0369" w14:paraId="70223364" w14:textId="06A96855">
            <w:pPr>
              <w:pStyle w:val="Geenafstand"/>
              <w:rPr>
                <w:rFonts w:ascii="Arial" w:hAnsi="Arial" w:cs="Arial"/>
                <w:sz w:val="20"/>
                <w:szCs w:val="20"/>
              </w:rPr>
            </w:pPr>
            <w:r w:rsidRPr="2248A091" w:rsidR="004C0369">
              <w:rPr>
                <w:rFonts w:ascii="Arial" w:hAnsi="Arial" w:cs="Arial"/>
                <w:sz w:val="20"/>
                <w:szCs w:val="20"/>
              </w:rPr>
              <w:t xml:space="preserve">Toekomstige woningbouwlocaties </w:t>
            </w:r>
            <w:r w:rsidRPr="2248A091" w:rsidR="4973E8B0">
              <w:rPr>
                <w:rFonts w:ascii="Arial" w:hAnsi="Arial" w:cs="Arial"/>
                <w:sz w:val="20"/>
                <w:szCs w:val="20"/>
                <w:highlight w:val="yellow"/>
              </w:rPr>
              <w:t>verkennen</w:t>
            </w:r>
            <w:r w:rsidRPr="2248A091" w:rsidR="004C0369">
              <w:rPr>
                <w:rFonts w:ascii="Arial" w:hAnsi="Arial" w:cs="Arial"/>
                <w:sz w:val="20"/>
                <w:szCs w:val="20"/>
              </w:rPr>
              <w:t>.</w:t>
            </w:r>
          </w:p>
        </w:tc>
        <w:tc>
          <w:tcPr>
            <w:tcW w:w="2602" w:type="dxa"/>
            <w:tcMar/>
          </w:tcPr>
          <w:p w:rsidRPr="00D0514F" w:rsidR="004C0369" w:rsidP="00D0514F" w:rsidRDefault="004C0369" w14:paraId="6B1A6A6D" w14:textId="43C1F097">
            <w:pPr>
              <w:pStyle w:val="Geenafstand"/>
              <w:rPr>
                <w:rFonts w:ascii="Arial" w:hAnsi="Arial" w:cs="Arial"/>
                <w:sz w:val="20"/>
                <w:szCs w:val="20"/>
              </w:rPr>
            </w:pPr>
            <w:r w:rsidRPr="2248A091" w:rsidR="004C0369">
              <w:rPr>
                <w:rFonts w:ascii="Arial" w:hAnsi="Arial" w:cs="Arial"/>
                <w:sz w:val="20"/>
                <w:szCs w:val="20"/>
              </w:rPr>
              <w:t xml:space="preserve">Het aantal sociale huurwoningen in Capelle </w:t>
            </w:r>
            <w:r w:rsidRPr="2248A091" w:rsidR="49E7C240">
              <w:rPr>
                <w:rFonts w:ascii="Arial" w:hAnsi="Arial" w:cs="Arial"/>
                <w:sz w:val="20"/>
                <w:szCs w:val="20"/>
                <w:highlight w:val="yellow"/>
              </w:rPr>
              <w:t>blijft in lijn met de woningbehoefte</w:t>
            </w:r>
            <w:r w:rsidRPr="2248A091" w:rsidR="004C0369">
              <w:rPr>
                <w:rFonts w:ascii="Arial" w:hAnsi="Arial" w:cs="Arial"/>
                <w:sz w:val="20"/>
                <w:szCs w:val="20"/>
              </w:rPr>
              <w:t>.</w:t>
            </w:r>
          </w:p>
        </w:tc>
        <w:tc>
          <w:tcPr>
            <w:tcW w:w="1059" w:type="dxa"/>
            <w:tcMar/>
          </w:tcPr>
          <w:p w:rsidRPr="00D0514F" w:rsidR="004C0369" w:rsidP="00D0514F" w:rsidRDefault="004C0369" w14:paraId="6F71D566" w14:textId="26A53A2A">
            <w:pPr>
              <w:pStyle w:val="Geenafstand"/>
              <w:rPr>
                <w:rFonts w:ascii="Arial" w:hAnsi="Arial" w:cs="Arial"/>
                <w:sz w:val="20"/>
                <w:szCs w:val="20"/>
              </w:rPr>
            </w:pPr>
            <w:r w:rsidRPr="00D0514F">
              <w:rPr>
                <w:rFonts w:ascii="Arial" w:hAnsi="Arial" w:cs="Arial"/>
                <w:sz w:val="20"/>
                <w:szCs w:val="20"/>
              </w:rPr>
              <w:t>2024</w:t>
            </w:r>
          </w:p>
        </w:tc>
      </w:tr>
    </w:tbl>
    <w:p w:rsidRPr="00D0514F" w:rsidR="00E42CF7" w:rsidP="00D0514F" w:rsidRDefault="00E42CF7" w14:paraId="58C551CC" w14:textId="77777777" w14:noSpellErr="1">
      <w:pPr>
        <w:pStyle w:val="Geenafstand"/>
        <w:rPr>
          <w:rStyle w:val="normaltextrun"/>
          <w:rFonts w:ascii="Arial" w:hAnsi="Arial" w:cs="Arial"/>
          <w:sz w:val="20"/>
          <w:szCs w:val="20"/>
        </w:rPr>
      </w:pPr>
    </w:p>
    <w:p w:rsidR="36605F80" w:rsidP="2248A091" w:rsidRDefault="36605F80" w14:paraId="15E0FC4D" w14:textId="38B53DDE">
      <w:pPr>
        <w:pStyle w:val="Geenafstand"/>
      </w:pPr>
      <w:r w:rsidRPr="2248A091" w:rsidR="36605F80">
        <w:rPr>
          <w:rFonts w:ascii="Arial" w:hAnsi="Arial" w:eastAsia="Arial" w:cs="Arial"/>
          <w:sz w:val="20"/>
          <w:szCs w:val="20"/>
        </w:rPr>
        <w:t xml:space="preserve">Gemeente en Havensteder </w:t>
      </w:r>
      <w:r w:rsidRPr="2248A091" w:rsidR="36605F80">
        <w:rPr>
          <w:rFonts w:ascii="Arial" w:hAnsi="Arial" w:eastAsia="Arial" w:cs="Arial"/>
          <w:sz w:val="20"/>
          <w:szCs w:val="20"/>
          <w:highlight w:val="yellow"/>
        </w:rPr>
        <w:t>richten</w:t>
      </w:r>
      <w:r w:rsidRPr="2248A091" w:rsidR="36605F80">
        <w:rPr>
          <w:rFonts w:ascii="Arial" w:hAnsi="Arial" w:eastAsia="Arial" w:cs="Arial"/>
          <w:sz w:val="20"/>
          <w:szCs w:val="20"/>
        </w:rPr>
        <w:t xml:space="preserve"> in 2024 gezamenlijk een werkgroep op </w:t>
      </w:r>
      <w:r w:rsidRPr="2248A091" w:rsidR="36605F80">
        <w:rPr>
          <w:rFonts w:ascii="Arial" w:hAnsi="Arial" w:eastAsia="Arial" w:cs="Arial"/>
          <w:sz w:val="20"/>
          <w:szCs w:val="20"/>
          <w:highlight w:val="yellow"/>
        </w:rPr>
        <w:t>voor</w:t>
      </w:r>
      <w:r w:rsidRPr="2248A091" w:rsidR="36605F80">
        <w:rPr>
          <w:rFonts w:ascii="Arial" w:hAnsi="Arial" w:eastAsia="Arial" w:cs="Arial"/>
          <w:sz w:val="20"/>
          <w:szCs w:val="20"/>
        </w:rPr>
        <w:t xml:space="preserve"> het verkennen van mogelijke ontwikkellocaties </w:t>
      </w:r>
      <w:r w:rsidRPr="2248A091" w:rsidR="36605F80">
        <w:rPr>
          <w:rFonts w:ascii="Arial" w:hAnsi="Arial" w:eastAsia="Arial" w:cs="Arial"/>
          <w:sz w:val="20"/>
          <w:szCs w:val="20"/>
          <w:highlight w:val="yellow"/>
        </w:rPr>
        <w:t>zowel binnen het bestaande bezit van Havensteder als potentiële nieuwbouw</w:t>
      </w:r>
      <w:r w:rsidRPr="2248A091" w:rsidR="36605F80">
        <w:rPr>
          <w:rFonts w:ascii="Arial" w:hAnsi="Arial" w:eastAsia="Arial" w:cs="Arial"/>
          <w:sz w:val="20"/>
          <w:szCs w:val="20"/>
        </w:rPr>
        <w:t xml:space="preserve"> met als doel </w:t>
      </w:r>
      <w:r w:rsidRPr="2248A091" w:rsidR="36605F80">
        <w:rPr>
          <w:rFonts w:ascii="Arial" w:hAnsi="Arial" w:eastAsia="Arial" w:cs="Arial"/>
          <w:sz w:val="20"/>
          <w:szCs w:val="20"/>
          <w:highlight w:val="yellow"/>
        </w:rPr>
        <w:t>de sociale voorraad in Capelle in lijn te houden met de woningbehoefte</w:t>
      </w:r>
      <w:r w:rsidRPr="2248A091" w:rsidR="36605F80">
        <w:rPr>
          <w:rFonts w:ascii="Arial" w:hAnsi="Arial" w:eastAsia="Arial" w:cs="Arial"/>
          <w:sz w:val="20"/>
          <w:szCs w:val="20"/>
        </w:rPr>
        <w:t xml:space="preserve">. </w:t>
      </w:r>
      <w:r w:rsidRPr="2248A091" w:rsidR="36605F80">
        <w:rPr>
          <w:rFonts w:ascii="Arial" w:hAnsi="Arial" w:eastAsia="Arial" w:cs="Arial"/>
          <w:sz w:val="20"/>
          <w:szCs w:val="20"/>
          <w:highlight w:val="yellow"/>
        </w:rPr>
        <w:t>De grootte van de noodzakelijke uitbreiding bepaalt de gemeenteraad bij de vaststelling van het Programma Wonen in 2024</w:t>
      </w:r>
      <w:r w:rsidRPr="2248A091" w:rsidR="36605F80">
        <w:rPr>
          <w:rFonts w:ascii="Arial" w:hAnsi="Arial" w:eastAsia="Arial" w:cs="Arial"/>
          <w:sz w:val="20"/>
          <w:szCs w:val="20"/>
        </w:rPr>
        <w:t xml:space="preserve">. Daarbij verkennen gemeente en Havensteder </w:t>
      </w:r>
      <w:r w:rsidRPr="2248A091" w:rsidR="36605F80">
        <w:rPr>
          <w:rFonts w:ascii="Arial" w:hAnsi="Arial" w:eastAsia="Arial" w:cs="Arial"/>
          <w:sz w:val="20"/>
          <w:szCs w:val="20"/>
        </w:rPr>
        <w:t>binnen de</w:t>
      </w:r>
      <w:r w:rsidRPr="2248A091" w:rsidR="36605F80">
        <w:rPr>
          <w:rFonts w:ascii="Arial" w:hAnsi="Arial" w:eastAsia="Arial" w:cs="Arial"/>
          <w:sz w:val="20"/>
          <w:szCs w:val="20"/>
        </w:rPr>
        <w:t xml:space="preserve"> (uitwerking) Omgevingsagenda, </w:t>
      </w:r>
      <w:r w:rsidRPr="2248A091" w:rsidR="36605F80">
        <w:rPr>
          <w:rFonts w:ascii="Arial" w:hAnsi="Arial" w:eastAsia="Arial" w:cs="Arial"/>
          <w:sz w:val="20"/>
          <w:szCs w:val="20"/>
          <w:highlight w:val="yellow"/>
        </w:rPr>
        <w:t>Programma Wonen</w:t>
      </w:r>
      <w:r w:rsidRPr="2248A091" w:rsidR="36605F80">
        <w:rPr>
          <w:rFonts w:ascii="Arial" w:hAnsi="Arial" w:eastAsia="Arial" w:cs="Arial"/>
          <w:sz w:val="20"/>
          <w:szCs w:val="20"/>
        </w:rPr>
        <w:t xml:space="preserve"> en de financiële </w:t>
      </w:r>
      <w:r w:rsidRPr="2248A091" w:rsidR="36605F80">
        <w:rPr>
          <w:rFonts w:ascii="Arial" w:hAnsi="Arial" w:eastAsia="Arial" w:cs="Arial"/>
          <w:sz w:val="20"/>
          <w:szCs w:val="20"/>
          <w:highlight w:val="yellow"/>
        </w:rPr>
        <w:t>positie</w:t>
      </w:r>
      <w:r w:rsidRPr="2248A091" w:rsidR="36605F80">
        <w:rPr>
          <w:rFonts w:ascii="Arial" w:hAnsi="Arial" w:eastAsia="Arial" w:cs="Arial"/>
          <w:sz w:val="20"/>
          <w:szCs w:val="20"/>
        </w:rPr>
        <w:t xml:space="preserve"> van Havensteder de mogelijkheden. </w:t>
      </w:r>
      <w:r w:rsidRPr="2248A091" w:rsidR="36605F80">
        <w:rPr>
          <w:rFonts w:ascii="Arial" w:hAnsi="Arial" w:eastAsia="Arial" w:cs="Arial"/>
          <w:sz w:val="20"/>
          <w:szCs w:val="20"/>
          <w:highlight w:val="yellow"/>
        </w:rPr>
        <w:t>De</w:t>
      </w:r>
      <w:r w:rsidRPr="2248A091" w:rsidR="36605F80">
        <w:rPr>
          <w:rFonts w:ascii="Arial" w:hAnsi="Arial" w:eastAsia="Arial" w:cs="Arial"/>
          <w:sz w:val="20"/>
          <w:szCs w:val="20"/>
        </w:rPr>
        <w:t xml:space="preserve"> werkgroep </w:t>
      </w:r>
      <w:r w:rsidRPr="2248A091" w:rsidR="36605F80">
        <w:rPr>
          <w:rFonts w:ascii="Arial" w:hAnsi="Arial" w:eastAsia="Arial" w:cs="Arial"/>
          <w:sz w:val="20"/>
          <w:szCs w:val="20"/>
          <w:highlight w:val="yellow"/>
        </w:rPr>
        <w:t>koppelt</w:t>
      </w:r>
      <w:r w:rsidRPr="2248A091" w:rsidR="36605F80">
        <w:rPr>
          <w:rFonts w:ascii="Arial" w:hAnsi="Arial" w:eastAsia="Arial" w:cs="Arial"/>
          <w:sz w:val="20"/>
          <w:szCs w:val="20"/>
        </w:rPr>
        <w:t xml:space="preserve"> voorgenomen werkzaamheden en onderzoeken in het kader van de omgevingsagenda, verdichtingsonderzoeken en verbeterwerkzaamheden met elkaar. Bij potentiële locaties voor het </w:t>
      </w:r>
      <w:r w:rsidRPr="2248A091" w:rsidR="36605F80">
        <w:rPr>
          <w:rFonts w:ascii="Arial" w:hAnsi="Arial" w:eastAsia="Arial" w:cs="Arial"/>
          <w:sz w:val="20"/>
          <w:szCs w:val="20"/>
          <w:highlight w:val="yellow"/>
        </w:rPr>
        <w:t>ontwikkelen</w:t>
      </w:r>
      <w:r w:rsidRPr="2248A091" w:rsidR="36605F80">
        <w:rPr>
          <w:rFonts w:ascii="Arial" w:hAnsi="Arial" w:eastAsia="Arial" w:cs="Arial"/>
          <w:sz w:val="20"/>
          <w:szCs w:val="20"/>
        </w:rPr>
        <w:t xml:space="preserve"> van woningen treedt gemeente eerst in overleg met Havensteder over de mogelijkheden. </w:t>
      </w:r>
      <w:r w:rsidRPr="2248A091" w:rsidR="36605F80">
        <w:rPr>
          <w:rFonts w:ascii="Arial" w:hAnsi="Arial" w:eastAsia="Arial" w:cs="Arial"/>
          <w:sz w:val="20"/>
          <w:szCs w:val="20"/>
          <w:highlight w:val="yellow"/>
        </w:rPr>
        <w:t>Gemeente en Havensteder onderzoeken zowel de mogelijkheden voor verdichting, door sloop-nieuwbouw, optoppen, uitplinten en aanplakken als de ontwikkeling van nieuwe bouwlocaties. De afspraken hierover worden vastgelegd in de jaarschijf 2025. Periodiek wordt de voortgang van de werkgroep in het Voortgangsoverleg met elkaar bespr</w:t>
      </w:r>
      <w:r w:rsidRPr="2248A091" w:rsidR="36605F80">
        <w:rPr>
          <w:rFonts w:ascii="Arial" w:hAnsi="Arial" w:eastAsia="Arial" w:cs="Arial"/>
          <w:sz w:val="20"/>
          <w:szCs w:val="20"/>
        </w:rPr>
        <w:t>oken.</w:t>
      </w:r>
    </w:p>
    <w:p w:rsidR="2248A091" w:rsidP="2248A091" w:rsidRDefault="2248A091" w14:paraId="28687201" w14:textId="2A9BB718">
      <w:pPr>
        <w:pStyle w:val="Geenafstand"/>
        <w:rPr>
          <w:rStyle w:val="normaltextrun"/>
          <w:rFonts w:ascii="Arial" w:hAnsi="Arial" w:cs="Arial"/>
          <w:sz w:val="20"/>
          <w:szCs w:val="20"/>
        </w:rPr>
      </w:pPr>
    </w:p>
    <w:p w:rsidRPr="00D0514F" w:rsidR="00590E86" w:rsidP="00D0514F" w:rsidRDefault="00590E86" w14:paraId="1F030B4F" w14:textId="77777777">
      <w:pPr>
        <w:pStyle w:val="Geenafstand"/>
        <w:rPr>
          <w:rStyle w:val="normaltextrun"/>
          <w:rFonts w:ascii="Arial" w:hAnsi="Arial" w:cs="Arial"/>
          <w:b/>
          <w:bCs/>
          <w:sz w:val="20"/>
          <w:szCs w:val="20"/>
        </w:rPr>
      </w:pPr>
    </w:p>
    <w:p w:rsidRPr="00D0514F" w:rsidR="0095479F" w:rsidP="00D0514F" w:rsidRDefault="0088045F" w14:paraId="368527D0" w14:textId="5F0FE55C">
      <w:pPr>
        <w:pStyle w:val="Geenafstand"/>
        <w:rPr>
          <w:rStyle w:val="normaltextrun"/>
          <w:rFonts w:ascii="Arial" w:hAnsi="Arial" w:cs="Arial"/>
          <w:b/>
          <w:bCs/>
          <w:sz w:val="20"/>
          <w:szCs w:val="20"/>
        </w:rPr>
      </w:pPr>
      <w:r w:rsidRPr="00D0514F">
        <w:rPr>
          <w:rStyle w:val="normaltextrun"/>
          <w:rFonts w:ascii="Arial" w:hAnsi="Arial" w:cs="Arial"/>
          <w:b/>
          <w:bCs/>
          <w:sz w:val="20"/>
          <w:szCs w:val="20"/>
        </w:rPr>
        <w:t>Uitvoering</w:t>
      </w:r>
    </w:p>
    <w:tbl>
      <w:tblPr>
        <w:tblStyle w:val="Tabelraster"/>
        <w:tblW w:w="0" w:type="auto"/>
        <w:tblLook w:val="04A0" w:firstRow="1" w:lastRow="0" w:firstColumn="1" w:lastColumn="0" w:noHBand="0" w:noVBand="1"/>
      </w:tblPr>
      <w:tblGrid>
        <w:gridCol w:w="550"/>
        <w:gridCol w:w="1343"/>
        <w:gridCol w:w="1350"/>
        <w:gridCol w:w="2345"/>
        <w:gridCol w:w="2559"/>
        <w:gridCol w:w="1058"/>
      </w:tblGrid>
      <w:tr w:rsidRPr="00D0514F" w:rsidR="0088045F" w:rsidTr="00596D8E" w14:paraId="2BC7B0F3" w14:textId="77777777">
        <w:tc>
          <w:tcPr>
            <w:tcW w:w="552" w:type="dxa"/>
          </w:tcPr>
          <w:p w:rsidRPr="00D0514F" w:rsidR="0088045F" w:rsidP="00D0514F" w:rsidRDefault="00BB11C9" w14:paraId="2C0AA81C" w14:textId="0CC22394">
            <w:pPr>
              <w:pStyle w:val="Geenafstand"/>
              <w:rPr>
                <w:rFonts w:ascii="Arial" w:hAnsi="Arial" w:cs="Arial"/>
                <w:bCs/>
                <w:sz w:val="20"/>
                <w:szCs w:val="20"/>
              </w:rPr>
            </w:pPr>
            <w:r w:rsidRPr="00D0514F">
              <w:rPr>
                <w:rFonts w:ascii="Arial" w:hAnsi="Arial" w:cs="Arial"/>
                <w:bCs/>
                <w:sz w:val="20"/>
                <w:szCs w:val="20"/>
              </w:rPr>
              <w:t>Nr.</w:t>
            </w:r>
          </w:p>
        </w:tc>
        <w:tc>
          <w:tcPr>
            <w:tcW w:w="1350" w:type="dxa"/>
          </w:tcPr>
          <w:p w:rsidRPr="00D0514F" w:rsidR="0088045F" w:rsidP="00D0514F" w:rsidRDefault="0088045F" w14:paraId="2FDFF30B" w14:textId="77777777">
            <w:pPr>
              <w:pStyle w:val="Geenafstand"/>
              <w:rPr>
                <w:rFonts w:ascii="Arial" w:hAnsi="Arial" w:cs="Arial"/>
                <w:bCs/>
                <w:sz w:val="20"/>
                <w:szCs w:val="20"/>
              </w:rPr>
            </w:pPr>
            <w:r w:rsidRPr="00D0514F">
              <w:rPr>
                <w:rFonts w:ascii="Arial" w:hAnsi="Arial" w:cs="Arial"/>
                <w:bCs/>
                <w:sz w:val="20"/>
                <w:szCs w:val="20"/>
              </w:rPr>
              <w:t>Trekker</w:t>
            </w:r>
          </w:p>
        </w:tc>
        <w:tc>
          <w:tcPr>
            <w:tcW w:w="1251" w:type="dxa"/>
          </w:tcPr>
          <w:p w:rsidRPr="00D0514F" w:rsidR="0088045F" w:rsidP="00D0514F" w:rsidRDefault="0088045F" w14:paraId="3D7BC1AA" w14:textId="77777777">
            <w:pPr>
              <w:pStyle w:val="Geenafstand"/>
              <w:rPr>
                <w:rFonts w:ascii="Arial" w:hAnsi="Arial" w:cs="Arial"/>
                <w:sz w:val="20"/>
                <w:szCs w:val="20"/>
              </w:rPr>
            </w:pPr>
            <w:r w:rsidRPr="00D0514F">
              <w:rPr>
                <w:rFonts w:ascii="Arial" w:hAnsi="Arial" w:cs="Arial"/>
                <w:bCs/>
                <w:sz w:val="20"/>
                <w:szCs w:val="20"/>
              </w:rPr>
              <w:t>Participant</w:t>
            </w:r>
          </w:p>
        </w:tc>
        <w:tc>
          <w:tcPr>
            <w:tcW w:w="2391" w:type="dxa"/>
          </w:tcPr>
          <w:p w:rsidRPr="00D0514F" w:rsidR="0088045F" w:rsidP="00D0514F" w:rsidRDefault="0088045F" w14:paraId="4FC17A56" w14:textId="77777777">
            <w:pPr>
              <w:pStyle w:val="Geenafstand"/>
              <w:rPr>
                <w:rFonts w:ascii="Arial" w:hAnsi="Arial" w:cs="Arial"/>
                <w:bCs/>
                <w:sz w:val="20"/>
                <w:szCs w:val="20"/>
              </w:rPr>
            </w:pPr>
            <w:r w:rsidRPr="00D0514F">
              <w:rPr>
                <w:rFonts w:ascii="Arial" w:hAnsi="Arial" w:cs="Arial"/>
                <w:bCs/>
                <w:sz w:val="20"/>
                <w:szCs w:val="20"/>
              </w:rPr>
              <w:t>Afspraak</w:t>
            </w:r>
          </w:p>
        </w:tc>
        <w:tc>
          <w:tcPr>
            <w:tcW w:w="2602" w:type="dxa"/>
          </w:tcPr>
          <w:p w:rsidRPr="00D0514F" w:rsidR="0088045F" w:rsidP="00D0514F" w:rsidRDefault="0088045F" w14:paraId="4C7F1E71" w14:textId="77777777">
            <w:pPr>
              <w:pStyle w:val="Geenafstand"/>
              <w:rPr>
                <w:rFonts w:ascii="Arial" w:hAnsi="Arial" w:cs="Arial"/>
                <w:bCs/>
                <w:sz w:val="20"/>
                <w:szCs w:val="20"/>
              </w:rPr>
            </w:pPr>
            <w:r w:rsidRPr="00D0514F">
              <w:rPr>
                <w:rFonts w:ascii="Arial" w:hAnsi="Arial" w:cs="Arial"/>
                <w:bCs/>
                <w:sz w:val="20"/>
                <w:szCs w:val="20"/>
              </w:rPr>
              <w:t>Doel</w:t>
            </w:r>
          </w:p>
        </w:tc>
        <w:tc>
          <w:tcPr>
            <w:tcW w:w="1059" w:type="dxa"/>
          </w:tcPr>
          <w:p w:rsidRPr="00D0514F" w:rsidR="0088045F" w:rsidP="00D0514F" w:rsidRDefault="0088045F" w14:paraId="43BFAFCA" w14:textId="77777777">
            <w:pPr>
              <w:pStyle w:val="Geenafstand"/>
              <w:rPr>
                <w:rFonts w:ascii="Arial" w:hAnsi="Arial" w:cs="Arial"/>
                <w:sz w:val="20"/>
                <w:szCs w:val="20"/>
              </w:rPr>
            </w:pPr>
            <w:r w:rsidRPr="00D0514F">
              <w:rPr>
                <w:rFonts w:ascii="Arial" w:hAnsi="Arial" w:cs="Arial"/>
                <w:bCs/>
                <w:sz w:val="20"/>
                <w:szCs w:val="20"/>
              </w:rPr>
              <w:t>Wanneer</w:t>
            </w:r>
          </w:p>
        </w:tc>
      </w:tr>
      <w:tr w:rsidRPr="00D0514F" w:rsidR="0088045F" w:rsidTr="00596D8E" w14:paraId="52C6FE64" w14:textId="77777777">
        <w:tc>
          <w:tcPr>
            <w:tcW w:w="552" w:type="dxa"/>
          </w:tcPr>
          <w:p w:rsidRPr="00D0514F" w:rsidR="0088045F" w:rsidP="00D0514F" w:rsidRDefault="0088045F" w14:paraId="26DC2894" w14:textId="017D9ADD">
            <w:pPr>
              <w:pStyle w:val="Geenafstand"/>
              <w:rPr>
                <w:rFonts w:ascii="Arial" w:hAnsi="Arial" w:cs="Arial"/>
                <w:sz w:val="20"/>
                <w:szCs w:val="20"/>
              </w:rPr>
            </w:pPr>
            <w:r w:rsidRPr="00D0514F">
              <w:rPr>
                <w:rFonts w:ascii="Arial" w:hAnsi="Arial" w:cs="Arial"/>
                <w:sz w:val="20"/>
                <w:szCs w:val="20"/>
              </w:rPr>
              <w:t>1.3</w:t>
            </w:r>
          </w:p>
        </w:tc>
        <w:tc>
          <w:tcPr>
            <w:tcW w:w="1350" w:type="dxa"/>
          </w:tcPr>
          <w:p w:rsidRPr="00D0514F" w:rsidR="0088045F" w:rsidP="00D0514F" w:rsidRDefault="0088045F" w14:paraId="670D887C" w14:textId="77777777">
            <w:pPr>
              <w:pStyle w:val="Geenafstand"/>
              <w:rPr>
                <w:rFonts w:ascii="Arial" w:hAnsi="Arial" w:cs="Arial"/>
                <w:sz w:val="20"/>
                <w:szCs w:val="20"/>
              </w:rPr>
            </w:pPr>
            <w:r w:rsidRPr="00D0514F">
              <w:rPr>
                <w:rFonts w:ascii="Arial" w:hAnsi="Arial" w:cs="Arial"/>
                <w:sz w:val="20"/>
                <w:szCs w:val="20"/>
              </w:rPr>
              <w:t>Gemeente</w:t>
            </w:r>
          </w:p>
        </w:tc>
        <w:tc>
          <w:tcPr>
            <w:tcW w:w="1251" w:type="dxa"/>
          </w:tcPr>
          <w:p w:rsidRPr="00D0514F" w:rsidR="0088045F" w:rsidP="00D0514F" w:rsidRDefault="0088045F" w14:paraId="0D39EB45" w14:textId="143BE07B">
            <w:pPr>
              <w:pStyle w:val="Geenafstand"/>
              <w:rPr>
                <w:rFonts w:ascii="Arial" w:hAnsi="Arial" w:cs="Arial"/>
                <w:sz w:val="20"/>
                <w:szCs w:val="20"/>
              </w:rPr>
            </w:pPr>
            <w:r w:rsidRPr="00D0514F">
              <w:rPr>
                <w:rFonts w:ascii="Arial" w:hAnsi="Arial" w:cs="Arial"/>
                <w:sz w:val="20"/>
                <w:szCs w:val="20"/>
              </w:rPr>
              <w:t xml:space="preserve">Havensteder </w:t>
            </w:r>
          </w:p>
        </w:tc>
        <w:tc>
          <w:tcPr>
            <w:tcW w:w="2391" w:type="dxa"/>
          </w:tcPr>
          <w:p w:rsidRPr="00D0514F" w:rsidR="0088045F" w:rsidP="00D0514F" w:rsidRDefault="0088045F" w14:paraId="020370F7" w14:textId="623D59C8">
            <w:pPr>
              <w:pStyle w:val="Geenafstand"/>
              <w:rPr>
                <w:rFonts w:ascii="Arial" w:hAnsi="Arial" w:cs="Arial"/>
                <w:sz w:val="20"/>
                <w:szCs w:val="20"/>
              </w:rPr>
            </w:pPr>
            <w:r w:rsidRPr="00D0514F">
              <w:rPr>
                <w:rFonts w:ascii="Arial" w:hAnsi="Arial" w:cs="Arial"/>
                <w:sz w:val="20"/>
                <w:szCs w:val="20"/>
              </w:rPr>
              <w:t>Benutten van capaciteit en kwaliteit</w:t>
            </w:r>
          </w:p>
        </w:tc>
        <w:tc>
          <w:tcPr>
            <w:tcW w:w="2602" w:type="dxa"/>
          </w:tcPr>
          <w:p w:rsidRPr="00D0514F" w:rsidR="0088045F" w:rsidP="00D0514F" w:rsidRDefault="0088045F" w14:paraId="59115E5D" w14:textId="0CF2D540">
            <w:pPr>
              <w:pStyle w:val="Geenafstand"/>
              <w:rPr>
                <w:rFonts w:ascii="Arial" w:hAnsi="Arial" w:cs="Arial"/>
                <w:sz w:val="20"/>
                <w:szCs w:val="20"/>
              </w:rPr>
            </w:pPr>
            <w:r w:rsidRPr="00D0514F">
              <w:rPr>
                <w:rFonts w:ascii="Arial" w:hAnsi="Arial" w:cs="Arial"/>
                <w:sz w:val="20"/>
                <w:szCs w:val="20"/>
              </w:rPr>
              <w:t>Havensteder en gemeente zorgen voor voldoende</w:t>
            </w:r>
            <w:r w:rsidRPr="00D0514F" w:rsidR="002D62BA">
              <w:rPr>
                <w:rFonts w:ascii="Arial" w:hAnsi="Arial" w:cs="Arial"/>
                <w:sz w:val="20"/>
                <w:szCs w:val="20"/>
              </w:rPr>
              <w:t xml:space="preserve"> capaciteit.</w:t>
            </w:r>
          </w:p>
        </w:tc>
        <w:tc>
          <w:tcPr>
            <w:tcW w:w="1059" w:type="dxa"/>
          </w:tcPr>
          <w:p w:rsidRPr="00D0514F" w:rsidR="0088045F" w:rsidP="00D0514F" w:rsidRDefault="0088045F" w14:paraId="0A5DFD31" w14:textId="652B9311">
            <w:pPr>
              <w:pStyle w:val="Geenafstand"/>
              <w:rPr>
                <w:rFonts w:ascii="Arial" w:hAnsi="Arial" w:cs="Arial"/>
                <w:sz w:val="20"/>
                <w:szCs w:val="20"/>
              </w:rPr>
            </w:pPr>
            <w:r w:rsidRPr="00D0514F">
              <w:rPr>
                <w:rFonts w:ascii="Arial" w:hAnsi="Arial" w:cs="Arial"/>
                <w:sz w:val="20"/>
                <w:szCs w:val="20"/>
              </w:rPr>
              <w:t>2024-2025</w:t>
            </w:r>
          </w:p>
        </w:tc>
      </w:tr>
    </w:tbl>
    <w:p w:rsidRPr="00D0514F" w:rsidR="007D1A36" w:rsidP="00D0514F" w:rsidRDefault="007D1A36" w14:paraId="718EDD8F" w14:textId="4E22C2F1">
      <w:pPr>
        <w:pStyle w:val="Geenafstand"/>
        <w:rPr>
          <w:rFonts w:ascii="Arial" w:hAnsi="Arial" w:eastAsia="Calibri" w:cs="Arial"/>
          <w:sz w:val="20"/>
          <w:szCs w:val="20"/>
        </w:rPr>
      </w:pPr>
      <w:r w:rsidRPr="00D0514F">
        <w:rPr>
          <w:rFonts w:ascii="Arial" w:hAnsi="Arial" w:eastAsia="Calibri" w:cs="Arial"/>
          <w:sz w:val="20"/>
          <w:szCs w:val="20"/>
        </w:rPr>
        <w:t>Gemeente en Havensteder zorgen voor voldoende capaciteit bij nieuwbouwontwikkelingen</w:t>
      </w:r>
      <w:r w:rsidRPr="00D0514F" w:rsidR="00A9485D">
        <w:rPr>
          <w:rFonts w:ascii="Arial" w:hAnsi="Arial" w:eastAsia="Calibri" w:cs="Arial"/>
          <w:sz w:val="20"/>
          <w:szCs w:val="20"/>
        </w:rPr>
        <w:t xml:space="preserve"> en verdichting</w:t>
      </w:r>
      <w:r w:rsidRPr="00415BDB">
        <w:rPr>
          <w:rFonts w:ascii="Arial" w:hAnsi="Arial" w:eastAsia="Calibri" w:cs="Arial"/>
          <w:sz w:val="20"/>
          <w:szCs w:val="20"/>
        </w:rPr>
        <w:t xml:space="preserve">. </w:t>
      </w:r>
      <w:r w:rsidRPr="00415BDB" w:rsidR="00415BDB">
        <w:rPr>
          <w:rStyle w:val="cf01"/>
          <w:rFonts w:ascii="Arial" w:hAnsi="Arial" w:cs="Arial"/>
          <w:sz w:val="20"/>
          <w:szCs w:val="20"/>
        </w:rPr>
        <w:t>Als de capaciteit bij de gemeente in het geding is, onderzoeken de gemeente en Havensteder, wanneer dit publiekrechtelijk is toegestaan, of en hoe het voor Havensteder mogelijk is om de gemeente te ondersteunen bij taken die doorgaans bij de gemeente belegd zijn</w:t>
      </w:r>
      <w:r w:rsidRPr="00415BDB" w:rsidR="7962CB21">
        <w:rPr>
          <w:rFonts w:ascii="Arial" w:hAnsi="Arial" w:eastAsia="Calibri" w:cs="Arial"/>
          <w:sz w:val="20"/>
          <w:szCs w:val="20"/>
        </w:rPr>
        <w:t>, waar dit publiekrechtelijk</w:t>
      </w:r>
      <w:r w:rsidRPr="00D0514F" w:rsidR="7962CB21">
        <w:rPr>
          <w:rFonts w:ascii="Arial" w:hAnsi="Arial" w:eastAsia="Calibri" w:cs="Arial"/>
          <w:sz w:val="20"/>
          <w:szCs w:val="20"/>
        </w:rPr>
        <w:t xml:space="preserve"> is toegestaan</w:t>
      </w:r>
      <w:r w:rsidRPr="00D0514F">
        <w:rPr>
          <w:rFonts w:ascii="Arial" w:hAnsi="Arial" w:eastAsia="Calibri" w:cs="Arial"/>
          <w:sz w:val="20"/>
          <w:szCs w:val="20"/>
        </w:rPr>
        <w:t>.</w:t>
      </w:r>
    </w:p>
    <w:p w:rsidRPr="00D0514F" w:rsidR="00634622" w:rsidP="00D0514F" w:rsidRDefault="00634622" w14:paraId="5199C427" w14:textId="77777777">
      <w:pPr>
        <w:pStyle w:val="Geenafstand"/>
        <w:rPr>
          <w:rFonts w:ascii="Arial" w:hAnsi="Arial" w:eastAsia="Calibri" w:cs="Arial"/>
          <w:sz w:val="20"/>
          <w:szCs w:val="20"/>
        </w:rPr>
      </w:pPr>
    </w:p>
    <w:p w:rsidRPr="00D0514F" w:rsidR="00D743F2" w:rsidP="00D0514F" w:rsidRDefault="00634622" w14:paraId="0435BC44" w14:textId="007F36AD">
      <w:pPr>
        <w:pStyle w:val="Geenafstand"/>
        <w:rPr>
          <w:rFonts w:ascii="Arial" w:hAnsi="Arial" w:eastAsia="Calibri" w:cs="Arial"/>
          <w:b/>
          <w:sz w:val="20"/>
          <w:szCs w:val="20"/>
        </w:rPr>
      </w:pPr>
      <w:r w:rsidRPr="00D0514F">
        <w:rPr>
          <w:rFonts w:ascii="Arial" w:hAnsi="Arial" w:eastAsia="Calibri" w:cs="Arial"/>
          <w:b/>
          <w:sz w:val="20"/>
          <w:szCs w:val="20"/>
        </w:rPr>
        <w:t>Grondprijzenbrief</w:t>
      </w:r>
    </w:p>
    <w:tbl>
      <w:tblPr>
        <w:tblStyle w:val="Tabelraster"/>
        <w:tblW w:w="0" w:type="auto"/>
        <w:tblLook w:val="04A0" w:firstRow="1" w:lastRow="0" w:firstColumn="1" w:lastColumn="0" w:noHBand="0" w:noVBand="1"/>
      </w:tblPr>
      <w:tblGrid>
        <w:gridCol w:w="548"/>
        <w:gridCol w:w="1338"/>
        <w:gridCol w:w="1350"/>
        <w:gridCol w:w="2352"/>
        <w:gridCol w:w="2560"/>
        <w:gridCol w:w="1057"/>
      </w:tblGrid>
      <w:tr w:rsidRPr="00D0514F" w:rsidR="00D743F2" w:rsidTr="00596D8E" w14:paraId="6E5A09B6" w14:textId="77777777">
        <w:tc>
          <w:tcPr>
            <w:tcW w:w="552" w:type="dxa"/>
          </w:tcPr>
          <w:p w:rsidRPr="00D0514F" w:rsidR="00D743F2" w:rsidP="00D0514F" w:rsidRDefault="00BB11C9" w14:paraId="6A75C905" w14:textId="1939D36A">
            <w:pPr>
              <w:pStyle w:val="Geenafstand"/>
              <w:rPr>
                <w:rFonts w:ascii="Arial" w:hAnsi="Arial" w:cs="Arial"/>
                <w:bCs/>
                <w:sz w:val="20"/>
                <w:szCs w:val="20"/>
              </w:rPr>
            </w:pPr>
            <w:r w:rsidRPr="00D0514F">
              <w:rPr>
                <w:rFonts w:ascii="Arial" w:hAnsi="Arial" w:cs="Arial"/>
                <w:bCs/>
                <w:sz w:val="20"/>
                <w:szCs w:val="20"/>
              </w:rPr>
              <w:t>Nr.</w:t>
            </w:r>
          </w:p>
        </w:tc>
        <w:tc>
          <w:tcPr>
            <w:tcW w:w="1350" w:type="dxa"/>
          </w:tcPr>
          <w:p w:rsidRPr="00D0514F" w:rsidR="00D743F2" w:rsidP="00D0514F" w:rsidRDefault="00D743F2" w14:paraId="43ADC026" w14:textId="77777777">
            <w:pPr>
              <w:pStyle w:val="Geenafstand"/>
              <w:rPr>
                <w:rFonts w:ascii="Arial" w:hAnsi="Arial" w:cs="Arial"/>
                <w:bCs/>
                <w:sz w:val="20"/>
                <w:szCs w:val="20"/>
              </w:rPr>
            </w:pPr>
            <w:r w:rsidRPr="00D0514F">
              <w:rPr>
                <w:rFonts w:ascii="Arial" w:hAnsi="Arial" w:cs="Arial"/>
                <w:bCs/>
                <w:sz w:val="20"/>
                <w:szCs w:val="20"/>
              </w:rPr>
              <w:t>Trekker</w:t>
            </w:r>
          </w:p>
        </w:tc>
        <w:tc>
          <w:tcPr>
            <w:tcW w:w="1251" w:type="dxa"/>
          </w:tcPr>
          <w:p w:rsidRPr="00D0514F" w:rsidR="00D743F2" w:rsidP="00D0514F" w:rsidRDefault="00D743F2" w14:paraId="7BB14AE4" w14:textId="77777777">
            <w:pPr>
              <w:pStyle w:val="Geenafstand"/>
              <w:rPr>
                <w:rFonts w:ascii="Arial" w:hAnsi="Arial" w:cs="Arial"/>
                <w:sz w:val="20"/>
                <w:szCs w:val="20"/>
              </w:rPr>
            </w:pPr>
            <w:r w:rsidRPr="00D0514F">
              <w:rPr>
                <w:rFonts w:ascii="Arial" w:hAnsi="Arial" w:cs="Arial"/>
                <w:bCs/>
                <w:sz w:val="20"/>
                <w:szCs w:val="20"/>
              </w:rPr>
              <w:t>Participant</w:t>
            </w:r>
          </w:p>
        </w:tc>
        <w:tc>
          <w:tcPr>
            <w:tcW w:w="2391" w:type="dxa"/>
          </w:tcPr>
          <w:p w:rsidRPr="00D0514F" w:rsidR="00D743F2" w:rsidP="00D0514F" w:rsidRDefault="00D743F2" w14:paraId="5B930BE8" w14:textId="77777777">
            <w:pPr>
              <w:pStyle w:val="Geenafstand"/>
              <w:rPr>
                <w:rFonts w:ascii="Arial" w:hAnsi="Arial" w:cs="Arial"/>
                <w:bCs/>
                <w:sz w:val="20"/>
                <w:szCs w:val="20"/>
              </w:rPr>
            </w:pPr>
            <w:r w:rsidRPr="00D0514F">
              <w:rPr>
                <w:rFonts w:ascii="Arial" w:hAnsi="Arial" w:cs="Arial"/>
                <w:bCs/>
                <w:sz w:val="20"/>
                <w:szCs w:val="20"/>
              </w:rPr>
              <w:t>Afspraak</w:t>
            </w:r>
          </w:p>
        </w:tc>
        <w:tc>
          <w:tcPr>
            <w:tcW w:w="2602" w:type="dxa"/>
          </w:tcPr>
          <w:p w:rsidRPr="00D0514F" w:rsidR="00D743F2" w:rsidP="00D0514F" w:rsidRDefault="00D743F2" w14:paraId="333C9F85" w14:textId="77777777">
            <w:pPr>
              <w:pStyle w:val="Geenafstand"/>
              <w:rPr>
                <w:rFonts w:ascii="Arial" w:hAnsi="Arial" w:cs="Arial"/>
                <w:bCs/>
                <w:sz w:val="20"/>
                <w:szCs w:val="20"/>
              </w:rPr>
            </w:pPr>
            <w:r w:rsidRPr="00D0514F">
              <w:rPr>
                <w:rFonts w:ascii="Arial" w:hAnsi="Arial" w:cs="Arial"/>
                <w:bCs/>
                <w:sz w:val="20"/>
                <w:szCs w:val="20"/>
              </w:rPr>
              <w:t>Doel</w:t>
            </w:r>
          </w:p>
        </w:tc>
        <w:tc>
          <w:tcPr>
            <w:tcW w:w="1059" w:type="dxa"/>
          </w:tcPr>
          <w:p w:rsidRPr="00D0514F" w:rsidR="00D743F2" w:rsidP="00D0514F" w:rsidRDefault="00D743F2" w14:paraId="37C07BCC" w14:textId="77777777">
            <w:pPr>
              <w:pStyle w:val="Geenafstand"/>
              <w:rPr>
                <w:rFonts w:ascii="Arial" w:hAnsi="Arial" w:cs="Arial"/>
                <w:sz w:val="20"/>
                <w:szCs w:val="20"/>
              </w:rPr>
            </w:pPr>
            <w:r w:rsidRPr="00D0514F">
              <w:rPr>
                <w:rFonts w:ascii="Arial" w:hAnsi="Arial" w:cs="Arial"/>
                <w:bCs/>
                <w:sz w:val="20"/>
                <w:szCs w:val="20"/>
              </w:rPr>
              <w:t>Wanneer</w:t>
            </w:r>
          </w:p>
        </w:tc>
      </w:tr>
      <w:tr w:rsidRPr="00D0514F" w:rsidR="00D743F2" w:rsidTr="00596D8E" w14:paraId="2A100407" w14:textId="77777777">
        <w:tc>
          <w:tcPr>
            <w:tcW w:w="552" w:type="dxa"/>
          </w:tcPr>
          <w:p w:rsidRPr="00D0514F" w:rsidR="00D743F2" w:rsidP="00D0514F" w:rsidRDefault="00D743F2" w14:paraId="0F338BB3" w14:textId="52550FFC">
            <w:pPr>
              <w:pStyle w:val="Geenafstand"/>
              <w:rPr>
                <w:rFonts w:ascii="Arial" w:hAnsi="Arial" w:cs="Arial"/>
                <w:sz w:val="20"/>
                <w:szCs w:val="20"/>
              </w:rPr>
            </w:pPr>
            <w:r w:rsidRPr="00D0514F">
              <w:rPr>
                <w:rFonts w:ascii="Arial" w:hAnsi="Arial" w:cs="Arial"/>
                <w:sz w:val="20"/>
                <w:szCs w:val="20"/>
              </w:rPr>
              <w:t>1.4</w:t>
            </w:r>
          </w:p>
        </w:tc>
        <w:tc>
          <w:tcPr>
            <w:tcW w:w="1350" w:type="dxa"/>
          </w:tcPr>
          <w:p w:rsidRPr="00D0514F" w:rsidR="00D743F2" w:rsidP="00D0514F" w:rsidRDefault="00D743F2" w14:paraId="4782F9D0" w14:textId="77777777">
            <w:pPr>
              <w:pStyle w:val="Geenafstand"/>
              <w:rPr>
                <w:rFonts w:ascii="Arial" w:hAnsi="Arial" w:cs="Arial"/>
                <w:sz w:val="20"/>
                <w:szCs w:val="20"/>
              </w:rPr>
            </w:pPr>
            <w:r w:rsidRPr="00D0514F">
              <w:rPr>
                <w:rFonts w:ascii="Arial" w:hAnsi="Arial" w:cs="Arial"/>
                <w:sz w:val="20"/>
                <w:szCs w:val="20"/>
              </w:rPr>
              <w:t>Gemeente</w:t>
            </w:r>
          </w:p>
        </w:tc>
        <w:tc>
          <w:tcPr>
            <w:tcW w:w="1251" w:type="dxa"/>
          </w:tcPr>
          <w:p w:rsidRPr="00D0514F" w:rsidR="00D743F2" w:rsidP="00D0514F" w:rsidRDefault="00D743F2" w14:paraId="06B68BB7" w14:textId="3FC75DF1">
            <w:pPr>
              <w:pStyle w:val="Geenafstand"/>
              <w:rPr>
                <w:rFonts w:ascii="Arial" w:hAnsi="Arial" w:cs="Arial"/>
                <w:sz w:val="20"/>
                <w:szCs w:val="20"/>
              </w:rPr>
            </w:pPr>
            <w:r w:rsidRPr="00D0514F">
              <w:rPr>
                <w:rFonts w:ascii="Arial" w:hAnsi="Arial" w:cs="Arial"/>
                <w:sz w:val="20"/>
                <w:szCs w:val="20"/>
              </w:rPr>
              <w:t xml:space="preserve">Havensteder </w:t>
            </w:r>
          </w:p>
        </w:tc>
        <w:tc>
          <w:tcPr>
            <w:tcW w:w="2391" w:type="dxa"/>
          </w:tcPr>
          <w:p w:rsidRPr="00D0514F" w:rsidR="00D743F2" w:rsidP="00D0514F" w:rsidRDefault="00D743F2" w14:paraId="241A9538" w14:textId="6DA81228">
            <w:pPr>
              <w:pStyle w:val="Geenafstand"/>
              <w:rPr>
                <w:rFonts w:ascii="Arial" w:hAnsi="Arial" w:cs="Arial"/>
                <w:sz w:val="20"/>
                <w:szCs w:val="20"/>
              </w:rPr>
            </w:pPr>
            <w:r w:rsidRPr="00D0514F">
              <w:rPr>
                <w:rFonts w:ascii="Arial" w:hAnsi="Arial" w:cs="Arial"/>
                <w:sz w:val="20"/>
                <w:szCs w:val="20"/>
              </w:rPr>
              <w:t>Herziening grondprijzenbrief.</w:t>
            </w:r>
          </w:p>
        </w:tc>
        <w:tc>
          <w:tcPr>
            <w:tcW w:w="2602" w:type="dxa"/>
          </w:tcPr>
          <w:p w:rsidRPr="00D0514F" w:rsidR="00D743F2" w:rsidP="00D0514F" w:rsidRDefault="00D743F2" w14:paraId="2ADB3F7D" w14:textId="7CB890E3">
            <w:pPr>
              <w:pStyle w:val="Geenafstand"/>
              <w:rPr>
                <w:rFonts w:ascii="Arial" w:hAnsi="Arial" w:cs="Arial"/>
                <w:sz w:val="20"/>
                <w:szCs w:val="20"/>
              </w:rPr>
            </w:pPr>
            <w:r w:rsidRPr="00D0514F">
              <w:rPr>
                <w:rFonts w:ascii="Arial" w:hAnsi="Arial" w:cs="Arial"/>
                <w:sz w:val="20"/>
                <w:szCs w:val="20"/>
              </w:rPr>
              <w:t>Gemeente en Havensteder bespreken de grondprijzenbrief ten behoeve van de nieuwbouwambitie.</w:t>
            </w:r>
          </w:p>
        </w:tc>
        <w:tc>
          <w:tcPr>
            <w:tcW w:w="1059" w:type="dxa"/>
          </w:tcPr>
          <w:p w:rsidRPr="00D0514F" w:rsidR="00D743F2" w:rsidP="00D0514F" w:rsidRDefault="00D743F2" w14:paraId="381F7674" w14:textId="7489BDDC">
            <w:pPr>
              <w:pStyle w:val="Geenafstand"/>
              <w:rPr>
                <w:rFonts w:ascii="Arial" w:hAnsi="Arial" w:cs="Arial"/>
                <w:sz w:val="20"/>
                <w:szCs w:val="20"/>
              </w:rPr>
            </w:pPr>
            <w:r w:rsidRPr="00D0514F">
              <w:rPr>
                <w:rFonts w:ascii="Arial" w:hAnsi="Arial" w:cs="Arial"/>
                <w:sz w:val="20"/>
                <w:szCs w:val="20"/>
              </w:rPr>
              <w:t>2024 en 2025</w:t>
            </w:r>
          </w:p>
        </w:tc>
      </w:tr>
    </w:tbl>
    <w:p w:rsidRPr="00D0514F" w:rsidR="003C3562" w:rsidP="00D0514F" w:rsidRDefault="00155FFC" w14:paraId="690503B2" w14:textId="4E1C36C1">
      <w:pPr>
        <w:pStyle w:val="Geenafstand"/>
        <w:rPr>
          <w:rFonts w:ascii="Arial" w:hAnsi="Arial" w:eastAsia="Calibri" w:cs="Arial"/>
          <w:color w:val="000000"/>
          <w:sz w:val="20"/>
          <w:szCs w:val="20"/>
          <w:shd w:val="clear" w:color="auto" w:fill="FFFFFF"/>
        </w:rPr>
      </w:pPr>
      <w:r w:rsidRPr="00D0514F">
        <w:rPr>
          <w:rFonts w:ascii="Arial" w:hAnsi="Arial" w:eastAsia="Calibri" w:cs="Arial"/>
          <w:color w:val="000000"/>
          <w:sz w:val="20"/>
          <w:szCs w:val="20"/>
          <w:shd w:val="clear" w:color="auto" w:fill="FFFFFF"/>
        </w:rPr>
        <w:t xml:space="preserve">De gemeente bespreekt </w:t>
      </w:r>
      <w:r w:rsidRPr="00D0514F" w:rsidR="001E3CD9">
        <w:rPr>
          <w:rFonts w:ascii="Arial" w:hAnsi="Arial" w:eastAsia="Calibri" w:cs="Arial"/>
          <w:color w:val="000000"/>
          <w:sz w:val="20"/>
          <w:szCs w:val="20"/>
          <w:shd w:val="clear" w:color="auto" w:fill="FFFFFF"/>
        </w:rPr>
        <w:t>een eventuele</w:t>
      </w:r>
      <w:r w:rsidRPr="00D0514F">
        <w:rPr>
          <w:rFonts w:ascii="Arial" w:hAnsi="Arial" w:eastAsia="Calibri" w:cs="Arial"/>
          <w:color w:val="000000"/>
          <w:sz w:val="20"/>
          <w:szCs w:val="20"/>
          <w:shd w:val="clear" w:color="auto" w:fill="FFFFFF"/>
        </w:rPr>
        <w:t xml:space="preserve"> herziening van de Grondprijzenbrief </w:t>
      </w:r>
      <w:r w:rsidRPr="00D0514F" w:rsidR="00634622">
        <w:rPr>
          <w:rFonts w:ascii="Arial" w:hAnsi="Arial" w:eastAsia="Calibri" w:cs="Arial"/>
          <w:color w:val="000000"/>
          <w:sz w:val="20"/>
          <w:szCs w:val="20"/>
          <w:shd w:val="clear" w:color="auto" w:fill="FFFFFF"/>
        </w:rPr>
        <w:t>proactief</w:t>
      </w:r>
      <w:r w:rsidRPr="00D0514F">
        <w:rPr>
          <w:rFonts w:ascii="Arial" w:hAnsi="Arial" w:eastAsia="Calibri" w:cs="Arial"/>
          <w:color w:val="000000"/>
          <w:sz w:val="20"/>
          <w:szCs w:val="20"/>
          <w:shd w:val="clear" w:color="auto" w:fill="FFFFFF"/>
        </w:rPr>
        <w:t xml:space="preserve"> </w:t>
      </w:r>
      <w:r w:rsidRPr="00D0514F" w:rsidR="00065182">
        <w:rPr>
          <w:rFonts w:ascii="Arial" w:hAnsi="Arial" w:eastAsia="Calibri" w:cs="Arial"/>
          <w:color w:val="000000"/>
          <w:sz w:val="20"/>
          <w:szCs w:val="20"/>
          <w:shd w:val="clear" w:color="auto" w:fill="FFFFFF"/>
        </w:rPr>
        <w:t xml:space="preserve">voor vaststelling </w:t>
      </w:r>
      <w:r w:rsidRPr="00D0514F">
        <w:rPr>
          <w:rFonts w:ascii="Arial" w:hAnsi="Arial" w:eastAsia="Calibri" w:cs="Arial"/>
          <w:color w:val="000000"/>
          <w:sz w:val="20"/>
          <w:szCs w:val="20"/>
          <w:shd w:val="clear" w:color="auto" w:fill="FFFFFF"/>
        </w:rPr>
        <w:t>met Havensteder</w:t>
      </w:r>
      <w:r w:rsidRPr="00D0514F" w:rsidR="00065182">
        <w:rPr>
          <w:rFonts w:ascii="Arial" w:hAnsi="Arial" w:eastAsia="Calibri" w:cs="Arial"/>
          <w:color w:val="000000"/>
          <w:sz w:val="20"/>
          <w:szCs w:val="20"/>
          <w:shd w:val="clear" w:color="auto" w:fill="FFFFFF"/>
        </w:rPr>
        <w:t>,</w:t>
      </w:r>
      <w:r w:rsidRPr="00D0514F" w:rsidR="00B0374D">
        <w:rPr>
          <w:rFonts w:ascii="Arial" w:hAnsi="Arial" w:eastAsia="Calibri" w:cs="Arial"/>
          <w:color w:val="000000"/>
          <w:sz w:val="20"/>
          <w:szCs w:val="20"/>
          <w:shd w:val="clear" w:color="auto" w:fill="FFFFFF"/>
        </w:rPr>
        <w:t xml:space="preserve"> om de consequenties van de grondprijzen </w:t>
      </w:r>
      <w:r w:rsidRPr="00D0514F" w:rsidR="003F0ED4">
        <w:rPr>
          <w:rFonts w:ascii="Arial" w:hAnsi="Arial" w:eastAsia="Calibri" w:cs="Arial"/>
          <w:color w:val="000000"/>
          <w:sz w:val="20"/>
          <w:szCs w:val="20"/>
          <w:shd w:val="clear" w:color="auto" w:fill="FFFFFF"/>
        </w:rPr>
        <w:t xml:space="preserve">voor de nieuwbouwambities </w:t>
      </w:r>
      <w:r w:rsidRPr="00D0514F" w:rsidR="00B0374D">
        <w:rPr>
          <w:rFonts w:ascii="Arial" w:hAnsi="Arial" w:eastAsia="Calibri" w:cs="Arial"/>
          <w:color w:val="000000"/>
          <w:sz w:val="20"/>
          <w:szCs w:val="20"/>
          <w:shd w:val="clear" w:color="auto" w:fill="FFFFFF"/>
        </w:rPr>
        <w:t>gezamenlijk in beeld te brengen</w:t>
      </w:r>
      <w:r w:rsidRPr="00D0514F">
        <w:rPr>
          <w:rFonts w:ascii="Arial" w:hAnsi="Arial" w:eastAsia="Calibri" w:cs="Arial"/>
          <w:color w:val="000000"/>
          <w:sz w:val="20"/>
          <w:szCs w:val="20"/>
          <w:shd w:val="clear" w:color="auto" w:fill="FFFFFF"/>
        </w:rPr>
        <w:t>.</w:t>
      </w:r>
    </w:p>
    <w:p w:rsidRPr="00D0514F" w:rsidR="00DE6478" w:rsidP="00D0514F" w:rsidRDefault="00DE6478" w14:paraId="4B878874" w14:textId="77777777">
      <w:pPr>
        <w:pStyle w:val="Geenafstand"/>
        <w:rPr>
          <w:rFonts w:ascii="Arial" w:hAnsi="Arial" w:cs="Arial"/>
          <w:sz w:val="18"/>
          <w:szCs w:val="18"/>
        </w:rPr>
      </w:pPr>
    </w:p>
    <w:p w:rsidRPr="00D0514F" w:rsidR="00D743F2" w:rsidP="00D0514F" w:rsidRDefault="00D743F2" w14:paraId="74E507A1" w14:textId="23B234EA">
      <w:pPr>
        <w:pStyle w:val="Geenafstand"/>
        <w:rPr>
          <w:rFonts w:ascii="Arial" w:hAnsi="Arial" w:cs="Arial"/>
          <w:b/>
          <w:sz w:val="20"/>
          <w:szCs w:val="20"/>
        </w:rPr>
      </w:pPr>
      <w:r w:rsidRPr="00D0514F">
        <w:rPr>
          <w:rFonts w:ascii="Arial" w:hAnsi="Arial" w:cs="Arial"/>
          <w:b/>
          <w:sz w:val="20"/>
          <w:szCs w:val="20"/>
        </w:rPr>
        <w:t xml:space="preserve">Woningverkoop </w:t>
      </w:r>
    </w:p>
    <w:tbl>
      <w:tblPr>
        <w:tblStyle w:val="Tabelraster"/>
        <w:tblW w:w="0" w:type="auto"/>
        <w:tblLook w:val="04A0" w:firstRow="1" w:lastRow="0" w:firstColumn="1" w:lastColumn="0" w:noHBand="0" w:noVBand="1"/>
      </w:tblPr>
      <w:tblGrid>
        <w:gridCol w:w="552"/>
        <w:gridCol w:w="1350"/>
        <w:gridCol w:w="1251"/>
        <w:gridCol w:w="2391"/>
        <w:gridCol w:w="2602"/>
        <w:gridCol w:w="1059"/>
      </w:tblGrid>
      <w:tr w:rsidRPr="00D0514F" w:rsidR="003E228A" w:rsidTr="00596D8E" w14:paraId="51444ED0" w14:textId="77777777">
        <w:tc>
          <w:tcPr>
            <w:tcW w:w="552" w:type="dxa"/>
          </w:tcPr>
          <w:p w:rsidRPr="00D0514F" w:rsidR="00D743F2" w:rsidP="00D0514F" w:rsidRDefault="00BB11C9" w14:paraId="39BAD518" w14:textId="4BCEFCFE">
            <w:pPr>
              <w:pStyle w:val="Geenafstand"/>
              <w:rPr>
                <w:rFonts w:ascii="Arial" w:hAnsi="Arial" w:cs="Arial"/>
                <w:bCs/>
                <w:sz w:val="20"/>
                <w:szCs w:val="20"/>
              </w:rPr>
            </w:pPr>
            <w:r w:rsidRPr="00D0514F">
              <w:rPr>
                <w:rFonts w:ascii="Arial" w:hAnsi="Arial" w:cs="Arial"/>
                <w:bCs/>
                <w:sz w:val="20"/>
                <w:szCs w:val="20"/>
              </w:rPr>
              <w:t>Nr.</w:t>
            </w:r>
          </w:p>
        </w:tc>
        <w:tc>
          <w:tcPr>
            <w:tcW w:w="1350" w:type="dxa"/>
          </w:tcPr>
          <w:p w:rsidRPr="00D0514F" w:rsidR="00D743F2" w:rsidP="00D0514F" w:rsidRDefault="00D743F2" w14:paraId="4F8DCCD0" w14:textId="77777777">
            <w:pPr>
              <w:pStyle w:val="Geenafstand"/>
              <w:rPr>
                <w:rFonts w:ascii="Arial" w:hAnsi="Arial" w:cs="Arial"/>
                <w:bCs/>
                <w:sz w:val="20"/>
                <w:szCs w:val="20"/>
              </w:rPr>
            </w:pPr>
            <w:r w:rsidRPr="00D0514F">
              <w:rPr>
                <w:rFonts w:ascii="Arial" w:hAnsi="Arial" w:cs="Arial"/>
                <w:bCs/>
                <w:sz w:val="20"/>
                <w:szCs w:val="20"/>
              </w:rPr>
              <w:t>Trekker</w:t>
            </w:r>
          </w:p>
        </w:tc>
        <w:tc>
          <w:tcPr>
            <w:tcW w:w="1251" w:type="dxa"/>
          </w:tcPr>
          <w:p w:rsidRPr="00D0514F" w:rsidR="00D743F2" w:rsidP="00D0514F" w:rsidRDefault="00D743F2" w14:paraId="0DF73244" w14:textId="77777777">
            <w:pPr>
              <w:pStyle w:val="Geenafstand"/>
              <w:rPr>
                <w:rFonts w:ascii="Arial" w:hAnsi="Arial" w:cs="Arial"/>
                <w:sz w:val="20"/>
                <w:szCs w:val="20"/>
              </w:rPr>
            </w:pPr>
            <w:r w:rsidRPr="00D0514F">
              <w:rPr>
                <w:rFonts w:ascii="Arial" w:hAnsi="Arial" w:cs="Arial"/>
                <w:bCs/>
                <w:sz w:val="20"/>
                <w:szCs w:val="20"/>
              </w:rPr>
              <w:t>Participant</w:t>
            </w:r>
          </w:p>
        </w:tc>
        <w:tc>
          <w:tcPr>
            <w:tcW w:w="2391" w:type="dxa"/>
          </w:tcPr>
          <w:p w:rsidRPr="00D0514F" w:rsidR="00D743F2" w:rsidP="00D0514F" w:rsidRDefault="00D743F2" w14:paraId="5F5000FD" w14:textId="77777777">
            <w:pPr>
              <w:pStyle w:val="Geenafstand"/>
              <w:rPr>
                <w:rFonts w:ascii="Arial" w:hAnsi="Arial" w:cs="Arial"/>
                <w:bCs/>
                <w:sz w:val="20"/>
                <w:szCs w:val="20"/>
              </w:rPr>
            </w:pPr>
            <w:r w:rsidRPr="00D0514F">
              <w:rPr>
                <w:rFonts w:ascii="Arial" w:hAnsi="Arial" w:cs="Arial"/>
                <w:bCs/>
                <w:sz w:val="20"/>
                <w:szCs w:val="20"/>
              </w:rPr>
              <w:t>Afspraak</w:t>
            </w:r>
          </w:p>
        </w:tc>
        <w:tc>
          <w:tcPr>
            <w:tcW w:w="2602" w:type="dxa"/>
          </w:tcPr>
          <w:p w:rsidRPr="00D0514F" w:rsidR="00D743F2" w:rsidP="00D0514F" w:rsidRDefault="00D743F2" w14:paraId="1B42E326" w14:textId="77777777">
            <w:pPr>
              <w:pStyle w:val="Geenafstand"/>
              <w:rPr>
                <w:rFonts w:ascii="Arial" w:hAnsi="Arial" w:cs="Arial"/>
                <w:bCs/>
                <w:sz w:val="20"/>
                <w:szCs w:val="20"/>
              </w:rPr>
            </w:pPr>
            <w:r w:rsidRPr="00D0514F">
              <w:rPr>
                <w:rFonts w:ascii="Arial" w:hAnsi="Arial" w:cs="Arial"/>
                <w:bCs/>
                <w:sz w:val="20"/>
                <w:szCs w:val="20"/>
              </w:rPr>
              <w:t>Doel</w:t>
            </w:r>
          </w:p>
        </w:tc>
        <w:tc>
          <w:tcPr>
            <w:tcW w:w="1059" w:type="dxa"/>
          </w:tcPr>
          <w:p w:rsidRPr="00D0514F" w:rsidR="00D743F2" w:rsidP="00D0514F" w:rsidRDefault="00D743F2" w14:paraId="7010D83B" w14:textId="77777777">
            <w:pPr>
              <w:pStyle w:val="Geenafstand"/>
              <w:rPr>
                <w:rFonts w:ascii="Arial" w:hAnsi="Arial" w:cs="Arial"/>
                <w:sz w:val="20"/>
                <w:szCs w:val="20"/>
              </w:rPr>
            </w:pPr>
            <w:r w:rsidRPr="00D0514F">
              <w:rPr>
                <w:rFonts w:ascii="Arial" w:hAnsi="Arial" w:cs="Arial"/>
                <w:bCs/>
                <w:sz w:val="20"/>
                <w:szCs w:val="20"/>
              </w:rPr>
              <w:t>Wanneer</w:t>
            </w:r>
          </w:p>
        </w:tc>
      </w:tr>
      <w:tr w:rsidRPr="00D0514F" w:rsidR="003E228A" w:rsidTr="00596D8E" w14:paraId="3D844EB7" w14:textId="77777777">
        <w:tc>
          <w:tcPr>
            <w:tcW w:w="552" w:type="dxa"/>
          </w:tcPr>
          <w:p w:rsidRPr="00D0514F" w:rsidR="00D743F2" w:rsidP="00D0514F" w:rsidRDefault="00D743F2" w14:paraId="4490534F" w14:textId="21985050">
            <w:pPr>
              <w:pStyle w:val="Geenafstand"/>
              <w:rPr>
                <w:rFonts w:ascii="Arial" w:hAnsi="Arial" w:cs="Arial"/>
                <w:sz w:val="20"/>
                <w:szCs w:val="20"/>
              </w:rPr>
            </w:pPr>
            <w:r w:rsidRPr="00D0514F">
              <w:rPr>
                <w:rFonts w:ascii="Arial" w:hAnsi="Arial" w:cs="Arial"/>
                <w:sz w:val="20"/>
                <w:szCs w:val="20"/>
              </w:rPr>
              <w:t>1.5</w:t>
            </w:r>
          </w:p>
        </w:tc>
        <w:tc>
          <w:tcPr>
            <w:tcW w:w="1350" w:type="dxa"/>
          </w:tcPr>
          <w:p w:rsidRPr="00D0514F" w:rsidR="00D743F2" w:rsidP="00D0514F" w:rsidRDefault="003E228A" w14:paraId="6FD8DE0E" w14:textId="77A3E53F">
            <w:pPr>
              <w:pStyle w:val="Geenafstand"/>
              <w:rPr>
                <w:rFonts w:ascii="Arial" w:hAnsi="Arial" w:cs="Arial"/>
                <w:sz w:val="20"/>
                <w:szCs w:val="20"/>
              </w:rPr>
            </w:pPr>
            <w:r w:rsidRPr="00D0514F">
              <w:rPr>
                <w:rFonts w:ascii="Arial" w:hAnsi="Arial" w:cs="Arial"/>
                <w:sz w:val="20"/>
                <w:szCs w:val="20"/>
              </w:rPr>
              <w:t>Havensteder</w:t>
            </w:r>
          </w:p>
        </w:tc>
        <w:tc>
          <w:tcPr>
            <w:tcW w:w="1251" w:type="dxa"/>
          </w:tcPr>
          <w:p w:rsidRPr="00D0514F" w:rsidR="00D743F2" w:rsidP="00D0514F" w:rsidRDefault="00D743F2" w14:paraId="6DCBAF8D" w14:textId="10A1345F">
            <w:pPr>
              <w:pStyle w:val="Geenafstand"/>
              <w:rPr>
                <w:rFonts w:ascii="Arial" w:hAnsi="Arial" w:cs="Arial"/>
                <w:sz w:val="20"/>
                <w:szCs w:val="20"/>
              </w:rPr>
            </w:pPr>
          </w:p>
        </w:tc>
        <w:tc>
          <w:tcPr>
            <w:tcW w:w="2391" w:type="dxa"/>
          </w:tcPr>
          <w:p w:rsidRPr="00D0514F" w:rsidR="00D743F2" w:rsidP="00D0514F" w:rsidRDefault="005F3CDC" w14:paraId="3A1AA6CA" w14:textId="0D2C9FCE">
            <w:pPr>
              <w:pStyle w:val="Geenafstand"/>
              <w:rPr>
                <w:rFonts w:ascii="Arial" w:hAnsi="Arial" w:cs="Arial"/>
                <w:sz w:val="20"/>
                <w:szCs w:val="20"/>
              </w:rPr>
            </w:pPr>
            <w:r w:rsidRPr="00D0514F">
              <w:rPr>
                <w:rFonts w:ascii="Arial" w:hAnsi="Arial" w:cs="Arial"/>
                <w:sz w:val="20"/>
                <w:szCs w:val="20"/>
              </w:rPr>
              <w:t>Maximale</w:t>
            </w:r>
            <w:r w:rsidRPr="00D0514F" w:rsidR="003E228A">
              <w:rPr>
                <w:rFonts w:ascii="Arial" w:hAnsi="Arial" w:cs="Arial"/>
                <w:sz w:val="20"/>
                <w:szCs w:val="20"/>
              </w:rPr>
              <w:t xml:space="preserve"> verkoop</w:t>
            </w:r>
          </w:p>
        </w:tc>
        <w:tc>
          <w:tcPr>
            <w:tcW w:w="2602" w:type="dxa"/>
          </w:tcPr>
          <w:p w:rsidRPr="00D0514F" w:rsidR="00D743F2" w:rsidP="00D0514F" w:rsidRDefault="00D743F2" w14:paraId="2B7D62E2" w14:textId="77777777">
            <w:pPr>
              <w:pStyle w:val="Geenafstand"/>
              <w:rPr>
                <w:rFonts w:ascii="Arial" w:hAnsi="Arial" w:cs="Arial"/>
                <w:sz w:val="20"/>
                <w:szCs w:val="20"/>
              </w:rPr>
            </w:pPr>
            <w:r w:rsidRPr="00D0514F">
              <w:rPr>
                <w:rFonts w:ascii="Arial" w:hAnsi="Arial" w:cs="Arial"/>
                <w:sz w:val="20"/>
                <w:szCs w:val="20"/>
              </w:rPr>
              <w:t>Het totaal aantal sociale huurwoningen in Capelle de komende jaren te laten toenemen.</w:t>
            </w:r>
          </w:p>
        </w:tc>
        <w:tc>
          <w:tcPr>
            <w:tcW w:w="1059" w:type="dxa"/>
          </w:tcPr>
          <w:p w:rsidRPr="00D0514F" w:rsidR="00D743F2" w:rsidP="00D0514F" w:rsidRDefault="00D743F2" w14:paraId="0447473B" w14:textId="2D9074AF">
            <w:pPr>
              <w:pStyle w:val="Geenafstand"/>
              <w:rPr>
                <w:rFonts w:ascii="Arial" w:hAnsi="Arial" w:cs="Arial"/>
                <w:sz w:val="20"/>
                <w:szCs w:val="20"/>
              </w:rPr>
            </w:pPr>
            <w:r w:rsidRPr="00D0514F">
              <w:rPr>
                <w:rFonts w:ascii="Arial" w:hAnsi="Arial" w:cs="Arial"/>
                <w:sz w:val="20"/>
                <w:szCs w:val="20"/>
              </w:rPr>
              <w:t>2024 en 2025</w:t>
            </w:r>
          </w:p>
        </w:tc>
      </w:tr>
    </w:tbl>
    <w:p w:rsidRPr="00D0514F" w:rsidR="00350D97" w:rsidP="00D0514F" w:rsidRDefault="00F76C2A" w14:paraId="3E94C7E0" w14:textId="505BB640">
      <w:pPr>
        <w:pStyle w:val="Geenafstand"/>
        <w:rPr>
          <w:rFonts w:ascii="Arial" w:hAnsi="Arial" w:cs="Arial"/>
          <w:sz w:val="20"/>
          <w:szCs w:val="20"/>
        </w:rPr>
      </w:pPr>
      <w:r w:rsidRPr="00D0514F">
        <w:rPr>
          <w:rFonts w:ascii="Arial" w:hAnsi="Arial" w:cs="Arial"/>
          <w:sz w:val="20"/>
          <w:szCs w:val="20"/>
        </w:rPr>
        <w:t>Havensteder</w:t>
      </w:r>
      <w:r w:rsidRPr="00D0514F" w:rsidR="00350D97">
        <w:rPr>
          <w:rFonts w:ascii="Arial" w:hAnsi="Arial" w:cs="Arial"/>
          <w:sz w:val="20"/>
          <w:szCs w:val="20"/>
        </w:rPr>
        <w:t xml:space="preserve"> </w:t>
      </w:r>
      <w:r w:rsidRPr="00D0514F" w:rsidR="00D743F2">
        <w:rPr>
          <w:rFonts w:ascii="Arial" w:hAnsi="Arial" w:cs="Arial"/>
          <w:sz w:val="20"/>
          <w:szCs w:val="20"/>
        </w:rPr>
        <w:t>verwacht in 2024 maximaal 15 woningen te verkopen en in 2025 maximaal 11 woningen. Deze verkopen zijn resultaat van eerder gemaakte afspraken tussen Havensteder</w:t>
      </w:r>
      <w:r w:rsidRPr="00D0514F" w:rsidR="003E228A">
        <w:rPr>
          <w:rFonts w:ascii="Arial" w:hAnsi="Arial" w:cs="Arial"/>
          <w:sz w:val="20"/>
          <w:szCs w:val="20"/>
        </w:rPr>
        <w:t>, gemeente</w:t>
      </w:r>
      <w:r w:rsidRPr="00D0514F" w:rsidR="00D743F2">
        <w:rPr>
          <w:rFonts w:ascii="Arial" w:hAnsi="Arial" w:cs="Arial"/>
          <w:sz w:val="20"/>
          <w:szCs w:val="20"/>
        </w:rPr>
        <w:t xml:space="preserve"> en de Huurderskoepel.</w:t>
      </w:r>
    </w:p>
    <w:p w:rsidRPr="00D0514F" w:rsidR="00634622" w:rsidP="00D0514F" w:rsidRDefault="00634622" w14:paraId="18D592E6" w14:textId="77777777">
      <w:pPr>
        <w:pStyle w:val="Geenafstand"/>
        <w:rPr>
          <w:rFonts w:ascii="Arial" w:hAnsi="Arial" w:cs="Arial"/>
          <w:sz w:val="20"/>
          <w:szCs w:val="20"/>
        </w:rPr>
      </w:pPr>
    </w:p>
    <w:p w:rsidRPr="00D0514F" w:rsidR="005F3CDC" w:rsidP="00D0514F" w:rsidRDefault="00634622" w14:paraId="3E897AE6" w14:textId="4DD15F62">
      <w:pPr>
        <w:pStyle w:val="Geenafstand"/>
        <w:rPr>
          <w:rFonts w:ascii="Arial" w:hAnsi="Arial" w:cs="Arial"/>
          <w:b/>
          <w:sz w:val="20"/>
          <w:szCs w:val="20"/>
        </w:rPr>
      </w:pPr>
      <w:r w:rsidRPr="00D0514F">
        <w:rPr>
          <w:rFonts w:ascii="Arial" w:hAnsi="Arial" w:cs="Arial"/>
          <w:b/>
          <w:sz w:val="20"/>
          <w:szCs w:val="20"/>
        </w:rPr>
        <w:t>Monitoring woningvoorraad</w:t>
      </w:r>
    </w:p>
    <w:tbl>
      <w:tblPr>
        <w:tblStyle w:val="Tabelraster"/>
        <w:tblW w:w="0" w:type="auto"/>
        <w:tblLook w:val="04A0" w:firstRow="1" w:lastRow="0" w:firstColumn="1" w:lastColumn="0" w:noHBand="0" w:noVBand="1"/>
      </w:tblPr>
      <w:tblGrid>
        <w:gridCol w:w="552"/>
        <w:gridCol w:w="1350"/>
        <w:gridCol w:w="1251"/>
        <w:gridCol w:w="2390"/>
        <w:gridCol w:w="2601"/>
        <w:gridCol w:w="1061"/>
      </w:tblGrid>
      <w:tr w:rsidRPr="00D0514F" w:rsidR="005F3CDC" w:rsidTr="00634622" w14:paraId="264B6FA6" w14:textId="77777777">
        <w:tc>
          <w:tcPr>
            <w:tcW w:w="552" w:type="dxa"/>
          </w:tcPr>
          <w:p w:rsidRPr="00D0514F" w:rsidR="005F3CDC" w:rsidP="00D0514F" w:rsidRDefault="00BB11C9" w14:paraId="24FFEBD0" w14:textId="5FFC90DA">
            <w:pPr>
              <w:pStyle w:val="Geenafstand"/>
              <w:rPr>
                <w:rFonts w:ascii="Arial" w:hAnsi="Arial" w:cs="Arial"/>
                <w:bCs/>
                <w:sz w:val="20"/>
                <w:szCs w:val="20"/>
              </w:rPr>
            </w:pPr>
            <w:r w:rsidRPr="00D0514F">
              <w:rPr>
                <w:rFonts w:ascii="Arial" w:hAnsi="Arial" w:cs="Arial"/>
                <w:bCs/>
                <w:sz w:val="20"/>
                <w:szCs w:val="20"/>
              </w:rPr>
              <w:t>Nr.</w:t>
            </w:r>
          </w:p>
        </w:tc>
        <w:tc>
          <w:tcPr>
            <w:tcW w:w="1350" w:type="dxa"/>
          </w:tcPr>
          <w:p w:rsidRPr="00D0514F" w:rsidR="005F3CDC" w:rsidP="00D0514F" w:rsidRDefault="005F3CDC" w14:paraId="090659C4" w14:textId="77777777">
            <w:pPr>
              <w:pStyle w:val="Geenafstand"/>
              <w:rPr>
                <w:rFonts w:ascii="Arial" w:hAnsi="Arial" w:cs="Arial"/>
                <w:bCs/>
                <w:sz w:val="20"/>
                <w:szCs w:val="20"/>
              </w:rPr>
            </w:pPr>
            <w:r w:rsidRPr="00D0514F">
              <w:rPr>
                <w:rFonts w:ascii="Arial" w:hAnsi="Arial" w:cs="Arial"/>
                <w:bCs/>
                <w:sz w:val="20"/>
                <w:szCs w:val="20"/>
              </w:rPr>
              <w:t>Trekker</w:t>
            </w:r>
          </w:p>
        </w:tc>
        <w:tc>
          <w:tcPr>
            <w:tcW w:w="1251" w:type="dxa"/>
          </w:tcPr>
          <w:p w:rsidRPr="00D0514F" w:rsidR="005F3CDC" w:rsidP="00D0514F" w:rsidRDefault="005F3CDC" w14:paraId="53AE6774" w14:textId="77777777">
            <w:pPr>
              <w:pStyle w:val="Geenafstand"/>
              <w:rPr>
                <w:rFonts w:ascii="Arial" w:hAnsi="Arial" w:cs="Arial"/>
                <w:sz w:val="20"/>
                <w:szCs w:val="20"/>
              </w:rPr>
            </w:pPr>
            <w:r w:rsidRPr="00D0514F">
              <w:rPr>
                <w:rFonts w:ascii="Arial" w:hAnsi="Arial" w:cs="Arial"/>
                <w:bCs/>
                <w:sz w:val="20"/>
                <w:szCs w:val="20"/>
              </w:rPr>
              <w:t>Participant</w:t>
            </w:r>
          </w:p>
        </w:tc>
        <w:tc>
          <w:tcPr>
            <w:tcW w:w="2390" w:type="dxa"/>
          </w:tcPr>
          <w:p w:rsidRPr="00D0514F" w:rsidR="005F3CDC" w:rsidP="00D0514F" w:rsidRDefault="005F3CDC" w14:paraId="64C3B045" w14:textId="77777777">
            <w:pPr>
              <w:pStyle w:val="Geenafstand"/>
              <w:rPr>
                <w:rFonts w:ascii="Arial" w:hAnsi="Arial" w:cs="Arial"/>
                <w:bCs/>
                <w:sz w:val="20"/>
                <w:szCs w:val="20"/>
              </w:rPr>
            </w:pPr>
            <w:r w:rsidRPr="00D0514F">
              <w:rPr>
                <w:rFonts w:ascii="Arial" w:hAnsi="Arial" w:cs="Arial"/>
                <w:bCs/>
                <w:sz w:val="20"/>
                <w:szCs w:val="20"/>
              </w:rPr>
              <w:t>Afspraak</w:t>
            </w:r>
          </w:p>
        </w:tc>
        <w:tc>
          <w:tcPr>
            <w:tcW w:w="2601" w:type="dxa"/>
          </w:tcPr>
          <w:p w:rsidRPr="00D0514F" w:rsidR="005F3CDC" w:rsidP="00D0514F" w:rsidRDefault="005F3CDC" w14:paraId="424E2CD2" w14:textId="77777777">
            <w:pPr>
              <w:pStyle w:val="Geenafstand"/>
              <w:rPr>
                <w:rFonts w:ascii="Arial" w:hAnsi="Arial" w:cs="Arial"/>
                <w:bCs/>
                <w:sz w:val="20"/>
                <w:szCs w:val="20"/>
              </w:rPr>
            </w:pPr>
            <w:r w:rsidRPr="00D0514F">
              <w:rPr>
                <w:rFonts w:ascii="Arial" w:hAnsi="Arial" w:cs="Arial"/>
                <w:bCs/>
                <w:sz w:val="20"/>
                <w:szCs w:val="20"/>
              </w:rPr>
              <w:t>Doel</w:t>
            </w:r>
          </w:p>
        </w:tc>
        <w:tc>
          <w:tcPr>
            <w:tcW w:w="1061" w:type="dxa"/>
          </w:tcPr>
          <w:p w:rsidRPr="00D0514F" w:rsidR="005F3CDC" w:rsidP="00D0514F" w:rsidRDefault="005F3CDC" w14:paraId="4C1A4164" w14:textId="77777777">
            <w:pPr>
              <w:pStyle w:val="Geenafstand"/>
              <w:rPr>
                <w:rFonts w:ascii="Arial" w:hAnsi="Arial" w:cs="Arial"/>
                <w:sz w:val="20"/>
                <w:szCs w:val="20"/>
              </w:rPr>
            </w:pPr>
            <w:r w:rsidRPr="00D0514F">
              <w:rPr>
                <w:rFonts w:ascii="Arial" w:hAnsi="Arial" w:cs="Arial"/>
                <w:bCs/>
                <w:sz w:val="20"/>
                <w:szCs w:val="20"/>
              </w:rPr>
              <w:t>Wanneer</w:t>
            </w:r>
          </w:p>
        </w:tc>
      </w:tr>
      <w:tr w:rsidRPr="00D0514F" w:rsidR="005F3CDC" w:rsidTr="00634622" w14:paraId="774A258B" w14:textId="77777777">
        <w:tc>
          <w:tcPr>
            <w:tcW w:w="552" w:type="dxa"/>
          </w:tcPr>
          <w:p w:rsidRPr="00D0514F" w:rsidR="005F3CDC" w:rsidP="00D0514F" w:rsidRDefault="005F3CDC" w14:paraId="3706F05F" w14:textId="2456CDC9">
            <w:pPr>
              <w:pStyle w:val="Geenafstand"/>
              <w:rPr>
                <w:rFonts w:ascii="Arial" w:hAnsi="Arial" w:cs="Arial"/>
                <w:sz w:val="20"/>
                <w:szCs w:val="20"/>
              </w:rPr>
            </w:pPr>
            <w:r w:rsidRPr="00D0514F">
              <w:rPr>
                <w:rFonts w:ascii="Arial" w:hAnsi="Arial" w:cs="Arial"/>
                <w:sz w:val="20"/>
                <w:szCs w:val="20"/>
              </w:rPr>
              <w:t>1.6</w:t>
            </w:r>
          </w:p>
        </w:tc>
        <w:tc>
          <w:tcPr>
            <w:tcW w:w="1350" w:type="dxa"/>
          </w:tcPr>
          <w:p w:rsidRPr="00D0514F" w:rsidR="005F3CDC" w:rsidP="00D0514F" w:rsidRDefault="005F3CDC" w14:paraId="204047C7" w14:textId="77777777">
            <w:pPr>
              <w:pStyle w:val="Geenafstand"/>
              <w:rPr>
                <w:rFonts w:ascii="Arial" w:hAnsi="Arial" w:cs="Arial"/>
                <w:sz w:val="20"/>
                <w:szCs w:val="20"/>
              </w:rPr>
            </w:pPr>
            <w:r w:rsidRPr="00D0514F">
              <w:rPr>
                <w:rFonts w:ascii="Arial" w:hAnsi="Arial" w:cs="Arial"/>
                <w:sz w:val="20"/>
                <w:szCs w:val="20"/>
              </w:rPr>
              <w:t>Havensteder</w:t>
            </w:r>
          </w:p>
        </w:tc>
        <w:tc>
          <w:tcPr>
            <w:tcW w:w="1251" w:type="dxa"/>
          </w:tcPr>
          <w:p w:rsidRPr="00D0514F" w:rsidR="005F3CDC" w:rsidP="00D0514F" w:rsidRDefault="005F3CDC" w14:paraId="5D0E59E9" w14:textId="40104C0E">
            <w:pPr>
              <w:pStyle w:val="Geenafstand"/>
              <w:rPr>
                <w:rFonts w:ascii="Arial" w:hAnsi="Arial" w:cs="Arial"/>
                <w:sz w:val="20"/>
                <w:szCs w:val="20"/>
              </w:rPr>
            </w:pPr>
            <w:r w:rsidRPr="00D0514F">
              <w:rPr>
                <w:rFonts w:ascii="Arial" w:hAnsi="Arial" w:cs="Arial"/>
                <w:sz w:val="20"/>
                <w:szCs w:val="20"/>
              </w:rPr>
              <w:t>Gemeente</w:t>
            </w:r>
          </w:p>
        </w:tc>
        <w:tc>
          <w:tcPr>
            <w:tcW w:w="2390" w:type="dxa"/>
          </w:tcPr>
          <w:p w:rsidRPr="00D0514F" w:rsidR="005F3CDC" w:rsidP="00D0514F" w:rsidRDefault="005F3CDC" w14:paraId="0A9C1777" w14:textId="61B50919">
            <w:pPr>
              <w:pStyle w:val="Geenafstand"/>
              <w:rPr>
                <w:rFonts w:ascii="Arial" w:hAnsi="Arial" w:cs="Arial"/>
                <w:sz w:val="20"/>
                <w:szCs w:val="20"/>
              </w:rPr>
            </w:pPr>
            <w:r w:rsidRPr="00D0514F">
              <w:rPr>
                <w:rFonts w:ascii="Arial" w:hAnsi="Arial" w:cs="Arial"/>
                <w:sz w:val="20"/>
                <w:szCs w:val="20"/>
              </w:rPr>
              <w:t>Data uitwisseling</w:t>
            </w:r>
            <w:r w:rsidRPr="00D0514F" w:rsidR="00634622">
              <w:rPr>
                <w:rFonts w:ascii="Arial" w:hAnsi="Arial" w:cs="Arial"/>
                <w:sz w:val="20"/>
                <w:szCs w:val="20"/>
              </w:rPr>
              <w:t xml:space="preserve"> ten behoeve van de monitoring woningvoorraad</w:t>
            </w:r>
          </w:p>
        </w:tc>
        <w:tc>
          <w:tcPr>
            <w:tcW w:w="2601" w:type="dxa"/>
          </w:tcPr>
          <w:p w:rsidRPr="00D0514F" w:rsidR="005F3CDC" w:rsidP="00D0514F" w:rsidRDefault="00634622" w14:paraId="213CDF36" w14:textId="1ED7D2E9">
            <w:pPr>
              <w:pStyle w:val="Geenafstand"/>
              <w:rPr>
                <w:rFonts w:ascii="Arial" w:hAnsi="Arial" w:cs="Arial"/>
                <w:sz w:val="20"/>
                <w:szCs w:val="20"/>
              </w:rPr>
            </w:pPr>
            <w:r w:rsidRPr="00D0514F">
              <w:rPr>
                <w:rFonts w:ascii="Arial" w:hAnsi="Arial" w:cs="Arial"/>
                <w:sz w:val="20"/>
                <w:szCs w:val="20"/>
              </w:rPr>
              <w:t>Verbeteren monitoring woningvoorraad</w:t>
            </w:r>
          </w:p>
        </w:tc>
        <w:tc>
          <w:tcPr>
            <w:tcW w:w="1061" w:type="dxa"/>
          </w:tcPr>
          <w:p w:rsidRPr="00D0514F" w:rsidR="005F3CDC" w:rsidP="00D0514F" w:rsidRDefault="005F3CDC" w14:paraId="374BF030" w14:textId="267C257A">
            <w:pPr>
              <w:pStyle w:val="Geenafstand"/>
              <w:rPr>
                <w:rFonts w:ascii="Arial" w:hAnsi="Arial" w:cs="Arial"/>
                <w:sz w:val="20"/>
                <w:szCs w:val="20"/>
              </w:rPr>
            </w:pPr>
            <w:r w:rsidRPr="00D0514F">
              <w:rPr>
                <w:rFonts w:ascii="Arial" w:hAnsi="Arial" w:cs="Arial"/>
                <w:sz w:val="20"/>
                <w:szCs w:val="20"/>
              </w:rPr>
              <w:t>Q1 2024</w:t>
            </w:r>
          </w:p>
        </w:tc>
      </w:tr>
    </w:tbl>
    <w:p w:rsidRPr="00D0514F" w:rsidR="005F3CDC" w:rsidP="00D0514F" w:rsidRDefault="00634622" w14:paraId="3AD17D9A" w14:textId="7016FA5F">
      <w:pPr>
        <w:pStyle w:val="Geenafstand"/>
        <w:rPr>
          <w:rFonts w:ascii="Arial" w:hAnsi="Arial" w:cs="Arial"/>
          <w:sz w:val="20"/>
          <w:szCs w:val="20"/>
        </w:rPr>
      </w:pPr>
      <w:r w:rsidRPr="00D0514F">
        <w:rPr>
          <w:rFonts w:ascii="Arial" w:hAnsi="Arial" w:cs="Arial"/>
          <w:sz w:val="20"/>
          <w:szCs w:val="20"/>
        </w:rPr>
        <w:t>Havensteder geeft gemeente toegang tot informatie m.b.t.</w:t>
      </w:r>
      <w:r w:rsidR="00B5444C">
        <w:rPr>
          <w:rFonts w:ascii="Arial" w:hAnsi="Arial" w:cs="Arial"/>
          <w:sz w:val="20"/>
          <w:szCs w:val="20"/>
        </w:rPr>
        <w:t xml:space="preserve"> de</w:t>
      </w:r>
      <w:r w:rsidRPr="00D0514F">
        <w:rPr>
          <w:rFonts w:ascii="Arial" w:hAnsi="Arial" w:cs="Arial"/>
          <w:sz w:val="20"/>
          <w:szCs w:val="20"/>
        </w:rPr>
        <w:t xml:space="preserve"> woningvoorraad </w:t>
      </w:r>
      <w:r w:rsidR="00B5444C">
        <w:rPr>
          <w:rFonts w:ascii="Arial" w:hAnsi="Arial" w:cs="Arial"/>
          <w:sz w:val="20"/>
          <w:szCs w:val="20"/>
        </w:rPr>
        <w:t>,</w:t>
      </w:r>
      <w:r w:rsidRPr="00D0514F">
        <w:rPr>
          <w:rFonts w:ascii="Arial" w:hAnsi="Arial" w:cs="Arial"/>
          <w:sz w:val="20"/>
          <w:szCs w:val="20"/>
        </w:rPr>
        <w:t>zodat de voorraad gemonitord kan worden.</w:t>
      </w:r>
    </w:p>
    <w:p w:rsidRPr="00D0514F" w:rsidR="00D743F2" w:rsidP="00D0514F" w:rsidRDefault="00D743F2" w14:paraId="00004831" w14:textId="77777777">
      <w:pPr>
        <w:pStyle w:val="Geenafstand"/>
        <w:rPr>
          <w:rFonts w:ascii="Arial" w:hAnsi="Arial" w:cs="Arial"/>
        </w:rPr>
      </w:pPr>
    </w:p>
    <w:p w:rsidRPr="00D0514F" w:rsidR="398BCA71" w:rsidP="00D0514F" w:rsidRDefault="398BCA71" w14:paraId="72285DE0" w14:textId="29101DD2">
      <w:pPr>
        <w:pStyle w:val="Geenafstand"/>
        <w:rPr>
          <w:rFonts w:ascii="Arial" w:hAnsi="Arial" w:cs="Arial"/>
        </w:rPr>
      </w:pPr>
    </w:p>
    <w:p w:rsidRPr="00D0514F" w:rsidR="00590E86" w:rsidP="00D0514F" w:rsidRDefault="00590E86" w14:paraId="54628D36" w14:textId="77777777">
      <w:pPr>
        <w:pStyle w:val="Geenafstand"/>
        <w:rPr>
          <w:rFonts w:ascii="Arial" w:hAnsi="Arial" w:cs="Arial"/>
          <w:bCs/>
          <w:color w:val="FFFFFF" w:themeColor="background1"/>
          <w:sz w:val="40"/>
          <w:szCs w:val="40"/>
        </w:rPr>
      </w:pPr>
      <w:r w:rsidRPr="00D0514F">
        <w:rPr>
          <w:rFonts w:ascii="Arial" w:hAnsi="Arial" w:cs="Arial"/>
        </w:rPr>
        <w:br w:type="page"/>
      </w:r>
    </w:p>
    <w:p w:rsidRPr="00D0514F" w:rsidR="00D743F2" w:rsidP="00D0514F" w:rsidRDefault="00D743F2" w14:paraId="675AE73A" w14:textId="77777777">
      <w:pPr>
        <w:pStyle w:val="Geenafstand"/>
        <w:rPr>
          <w:rFonts w:ascii="Arial" w:hAnsi="Arial" w:cs="Arial"/>
          <w:b/>
          <w:sz w:val="30"/>
          <w:szCs w:val="30"/>
        </w:rPr>
      </w:pPr>
      <w:r w:rsidRPr="00D0514F">
        <w:rPr>
          <w:rFonts w:ascii="Arial" w:hAnsi="Arial" w:cs="Arial"/>
          <w:b/>
          <w:sz w:val="30"/>
          <w:szCs w:val="30"/>
        </w:rPr>
        <w:lastRenderedPageBreak/>
        <w:t>Betaalbaarheid en beschikbaarheid</w:t>
      </w:r>
    </w:p>
    <w:p w:rsidRPr="00D0514F" w:rsidR="00F7146B" w:rsidP="00D0514F" w:rsidRDefault="00F7146B" w14:paraId="48B6EC67" w14:textId="77777777">
      <w:pPr>
        <w:pStyle w:val="Geenafstand"/>
        <w:rPr>
          <w:rFonts w:ascii="Arial" w:hAnsi="Arial" w:cs="Arial"/>
          <w:bCs/>
        </w:rPr>
      </w:pPr>
    </w:p>
    <w:p w:rsidRPr="00D0514F" w:rsidR="00F7146B" w:rsidP="00D0514F" w:rsidRDefault="00F7146B" w14:paraId="608CD572" w14:textId="2A779697">
      <w:pPr>
        <w:pStyle w:val="Geenafstand"/>
        <w:rPr>
          <w:rFonts w:ascii="Arial" w:hAnsi="Arial" w:cs="Arial"/>
          <w:b/>
          <w:sz w:val="20"/>
          <w:szCs w:val="20"/>
        </w:rPr>
      </w:pPr>
      <w:r w:rsidRPr="00D0514F">
        <w:rPr>
          <w:rFonts w:ascii="Arial" w:hAnsi="Arial" w:cs="Arial"/>
          <w:b/>
          <w:sz w:val="20"/>
          <w:szCs w:val="20"/>
        </w:rPr>
        <w:t>Inleiding</w:t>
      </w:r>
    </w:p>
    <w:p w:rsidRPr="00D0514F" w:rsidR="00F7146B" w:rsidP="00D0514F" w:rsidRDefault="00F7146B" w14:paraId="43657D64" w14:textId="5B81510E">
      <w:pPr>
        <w:pStyle w:val="Geenafstand"/>
        <w:rPr>
          <w:rFonts w:ascii="Arial" w:hAnsi="Arial" w:cs="Arial"/>
          <w:sz w:val="20"/>
          <w:szCs w:val="20"/>
        </w:rPr>
      </w:pPr>
      <w:r w:rsidRPr="00D0514F">
        <w:rPr>
          <w:rFonts w:ascii="Arial" w:hAnsi="Arial" w:cs="Arial"/>
          <w:sz w:val="20"/>
          <w:szCs w:val="20"/>
        </w:rPr>
        <w:t>HRC, Havensteder en gemeente werken dagelijks aan de juiste woning op de juiste plek. In het hoofdstuk betaalbaarheid en beschikbaarheid beschrijven partijen de inzet om de slaagkansen in de sociale woningvoorraad te vergroten, de huren betaalbaar te houden en doelgroepen die extra steun nodig hebben te huisvesten.</w:t>
      </w:r>
      <w:r w:rsidRPr="00D0514F" w:rsidR="00641F1B">
        <w:rPr>
          <w:rFonts w:ascii="Arial" w:hAnsi="Arial" w:cs="Arial"/>
          <w:sz w:val="20"/>
          <w:szCs w:val="20"/>
        </w:rPr>
        <w:t xml:space="preserve"> Havensteder maakt geen gebruik van tijdelijke contracten, alleen wanneer er spraken is van leegstandsbeheer.</w:t>
      </w:r>
    </w:p>
    <w:p w:rsidRPr="00D0514F" w:rsidR="00F7146B" w:rsidP="00D0514F" w:rsidRDefault="00F7146B" w14:paraId="6C69F101" w14:textId="77777777">
      <w:pPr>
        <w:pStyle w:val="Geenafstand"/>
        <w:rPr>
          <w:rFonts w:ascii="Arial" w:hAnsi="Arial" w:cs="Arial"/>
          <w:sz w:val="20"/>
          <w:szCs w:val="20"/>
        </w:rPr>
      </w:pPr>
    </w:p>
    <w:p w:rsidRPr="00D0514F" w:rsidR="00F7146B" w:rsidP="00D0514F" w:rsidRDefault="00F7146B" w14:paraId="06F09BB4" w14:textId="67DD2132">
      <w:pPr>
        <w:pStyle w:val="Geenafstand"/>
        <w:rPr>
          <w:rFonts w:ascii="Arial" w:hAnsi="Arial" w:cs="Arial"/>
          <w:sz w:val="20"/>
          <w:szCs w:val="20"/>
        </w:rPr>
      </w:pPr>
      <w:r w:rsidRPr="00D0514F">
        <w:rPr>
          <w:rFonts w:ascii="Arial" w:hAnsi="Arial" w:cs="Arial"/>
          <w:sz w:val="20"/>
          <w:szCs w:val="20"/>
        </w:rPr>
        <w:t>Afgelopen jaren zijn er binnen de gemeente verschillende beleidskaders vastgesteld die het huisvesten van specifieke doelgroepen raken. Het Uitvoerings</w:t>
      </w:r>
      <w:r w:rsidRPr="00D0514F" w:rsidR="00972335">
        <w:rPr>
          <w:rFonts w:ascii="Arial" w:hAnsi="Arial" w:cs="Arial"/>
          <w:sz w:val="20"/>
          <w:szCs w:val="20"/>
        </w:rPr>
        <w:t>plan</w:t>
      </w:r>
      <w:r w:rsidRPr="00D0514F">
        <w:rPr>
          <w:rFonts w:ascii="Arial" w:hAnsi="Arial" w:cs="Arial"/>
          <w:sz w:val="20"/>
          <w:szCs w:val="20"/>
        </w:rPr>
        <w:t xml:space="preserve"> Wonen op Maat</w:t>
      </w:r>
      <w:r w:rsidRPr="00D0514F" w:rsidR="00972335">
        <w:rPr>
          <w:rFonts w:ascii="Arial" w:hAnsi="Arial" w:cs="Arial"/>
          <w:sz w:val="20"/>
          <w:szCs w:val="20"/>
        </w:rPr>
        <w:t xml:space="preserve"> is in 2022 vastgesteld. Het Programma Langer Thuis wordt eind 2023</w:t>
      </w:r>
      <w:r w:rsidR="00B5444C">
        <w:rPr>
          <w:rFonts w:ascii="Arial" w:hAnsi="Arial" w:cs="Arial"/>
          <w:sz w:val="20"/>
          <w:szCs w:val="20"/>
        </w:rPr>
        <w:t>/</w:t>
      </w:r>
      <w:r w:rsidRPr="00D0514F" w:rsidR="00972335">
        <w:rPr>
          <w:rFonts w:ascii="Arial" w:hAnsi="Arial" w:cs="Arial"/>
          <w:sz w:val="20"/>
          <w:szCs w:val="20"/>
        </w:rPr>
        <w:t>begin 2024 verwacht.</w:t>
      </w:r>
    </w:p>
    <w:p w:rsidRPr="00D0514F" w:rsidR="00972335" w:rsidP="00D0514F" w:rsidRDefault="00972335" w14:paraId="5643D96F" w14:textId="77777777">
      <w:pPr>
        <w:pStyle w:val="Geenafstand"/>
        <w:rPr>
          <w:rFonts w:ascii="Arial" w:hAnsi="Arial" w:cs="Arial"/>
          <w:sz w:val="20"/>
          <w:szCs w:val="20"/>
        </w:rPr>
      </w:pPr>
    </w:p>
    <w:p w:rsidRPr="00D0514F" w:rsidR="00972335" w:rsidP="00D0514F" w:rsidRDefault="00972335" w14:paraId="1029D8BC" w14:textId="658521A0">
      <w:pPr>
        <w:pStyle w:val="Geenafstand"/>
        <w:rPr>
          <w:rFonts w:ascii="Arial" w:hAnsi="Arial" w:cs="Arial"/>
          <w:sz w:val="20"/>
          <w:szCs w:val="20"/>
        </w:rPr>
      </w:pPr>
      <w:r w:rsidRPr="00D0514F">
        <w:rPr>
          <w:rFonts w:ascii="Arial" w:hAnsi="Arial" w:cs="Arial"/>
          <w:sz w:val="20"/>
          <w:szCs w:val="20"/>
        </w:rPr>
        <w:t xml:space="preserve">Afspraken gemaakt in dit hoofdstuk worden gemonitord en besproken in </w:t>
      </w:r>
      <w:r w:rsidRPr="00D0514F" w:rsidR="00641F1B">
        <w:rPr>
          <w:rFonts w:ascii="Arial" w:hAnsi="Arial" w:cs="Arial"/>
          <w:sz w:val="20"/>
          <w:szCs w:val="20"/>
        </w:rPr>
        <w:t xml:space="preserve">het </w:t>
      </w:r>
      <w:r w:rsidR="00B5444C">
        <w:rPr>
          <w:rFonts w:ascii="Arial" w:hAnsi="Arial" w:cs="Arial"/>
          <w:sz w:val="20"/>
          <w:szCs w:val="20"/>
        </w:rPr>
        <w:t>V</w:t>
      </w:r>
      <w:r w:rsidRPr="00D0514F" w:rsidR="00641F1B">
        <w:rPr>
          <w:rFonts w:ascii="Arial" w:hAnsi="Arial" w:cs="Arial"/>
          <w:sz w:val="20"/>
          <w:szCs w:val="20"/>
        </w:rPr>
        <w:t>oortgangsoverleg</w:t>
      </w:r>
      <w:r w:rsidR="00B5444C">
        <w:rPr>
          <w:rFonts w:ascii="Arial" w:hAnsi="Arial" w:cs="Arial"/>
          <w:sz w:val="20"/>
          <w:szCs w:val="20"/>
        </w:rPr>
        <w:t>.</w:t>
      </w:r>
      <w:r w:rsidR="00BB11C9">
        <w:rPr>
          <w:rFonts w:ascii="Arial" w:hAnsi="Arial" w:cs="Arial"/>
          <w:sz w:val="20"/>
          <w:szCs w:val="20"/>
        </w:rPr>
        <w:t xml:space="preserve"> </w:t>
      </w:r>
      <w:r w:rsidRPr="00D0514F">
        <w:rPr>
          <w:rFonts w:ascii="Arial" w:hAnsi="Arial" w:cs="Arial"/>
          <w:sz w:val="20"/>
          <w:szCs w:val="20"/>
        </w:rPr>
        <w:t xml:space="preserve">Huisvesting van bijzondere doelgroepen vindt plaats middels het Wonen op Maat overleg en de structuur van het </w:t>
      </w:r>
      <w:r w:rsidR="00B5444C">
        <w:rPr>
          <w:rFonts w:ascii="Arial" w:hAnsi="Arial" w:cs="Arial"/>
          <w:sz w:val="20"/>
          <w:szCs w:val="20"/>
        </w:rPr>
        <w:t>M</w:t>
      </w:r>
      <w:r w:rsidRPr="00D0514F">
        <w:rPr>
          <w:rFonts w:ascii="Arial" w:hAnsi="Arial" w:cs="Arial"/>
          <w:sz w:val="20"/>
          <w:szCs w:val="20"/>
        </w:rPr>
        <w:t xml:space="preserve">anagement overleg, </w:t>
      </w:r>
      <w:r w:rsidR="00591CA6">
        <w:rPr>
          <w:rFonts w:ascii="Arial" w:hAnsi="Arial" w:cs="Arial"/>
          <w:sz w:val="20"/>
          <w:szCs w:val="20"/>
        </w:rPr>
        <w:t>Directie Overleg</w:t>
      </w:r>
      <w:r w:rsidRPr="00D0514F">
        <w:rPr>
          <w:rFonts w:ascii="Arial" w:hAnsi="Arial" w:cs="Arial"/>
          <w:sz w:val="20"/>
          <w:szCs w:val="20"/>
        </w:rPr>
        <w:t xml:space="preserve"> en </w:t>
      </w:r>
      <w:r w:rsidR="00591CA6">
        <w:rPr>
          <w:rFonts w:ascii="Arial" w:hAnsi="Arial" w:cs="Arial"/>
          <w:sz w:val="20"/>
          <w:szCs w:val="20"/>
        </w:rPr>
        <w:t>Bestuurlijk Overleg</w:t>
      </w:r>
      <w:r w:rsidRPr="00D0514F">
        <w:rPr>
          <w:rFonts w:ascii="Arial" w:hAnsi="Arial" w:cs="Arial"/>
          <w:sz w:val="20"/>
          <w:szCs w:val="20"/>
        </w:rPr>
        <w:t xml:space="preserve">. </w:t>
      </w:r>
    </w:p>
    <w:p w:rsidRPr="00D0514F" w:rsidR="00F7146B" w:rsidP="00D0514F" w:rsidRDefault="00F7146B" w14:paraId="1D4C90DC" w14:textId="77777777">
      <w:pPr>
        <w:pStyle w:val="Geenafstand"/>
        <w:rPr>
          <w:rFonts w:ascii="Arial" w:hAnsi="Arial" w:cs="Arial"/>
          <w:bCs/>
          <w:sz w:val="20"/>
          <w:szCs w:val="20"/>
        </w:rPr>
      </w:pPr>
    </w:p>
    <w:p w:rsidRPr="00D0514F" w:rsidR="00D743F2" w:rsidP="00D0514F" w:rsidRDefault="00D743F2" w14:paraId="25657C35" w14:textId="43FFD5B9">
      <w:pPr>
        <w:pStyle w:val="Geenafstand"/>
        <w:rPr>
          <w:rFonts w:ascii="Arial" w:hAnsi="Arial" w:cs="Arial"/>
          <w:b/>
          <w:sz w:val="20"/>
          <w:szCs w:val="20"/>
        </w:rPr>
      </w:pPr>
      <w:r w:rsidRPr="00D0514F">
        <w:rPr>
          <w:rFonts w:ascii="Arial" w:hAnsi="Arial" w:cs="Arial"/>
          <w:b/>
          <w:sz w:val="20"/>
          <w:szCs w:val="20"/>
        </w:rPr>
        <w:t>Huurbeleid</w:t>
      </w:r>
    </w:p>
    <w:tbl>
      <w:tblPr>
        <w:tblStyle w:val="Tabelraster"/>
        <w:tblW w:w="0" w:type="auto"/>
        <w:tblLook w:val="04A0" w:firstRow="1" w:lastRow="0" w:firstColumn="1" w:lastColumn="0" w:noHBand="0" w:noVBand="1"/>
      </w:tblPr>
      <w:tblGrid>
        <w:gridCol w:w="553"/>
        <w:gridCol w:w="1354"/>
        <w:gridCol w:w="1218"/>
        <w:gridCol w:w="2399"/>
        <w:gridCol w:w="2621"/>
        <w:gridCol w:w="1060"/>
      </w:tblGrid>
      <w:tr w:rsidRPr="00D0514F" w:rsidR="00D743F2" w:rsidTr="00596D8E" w14:paraId="214A7E10" w14:textId="77777777">
        <w:tc>
          <w:tcPr>
            <w:tcW w:w="553" w:type="dxa"/>
          </w:tcPr>
          <w:p w:rsidRPr="00D0514F" w:rsidR="00D743F2" w:rsidP="00D0514F" w:rsidRDefault="00BB11C9" w14:paraId="415AB274" w14:textId="0C7EFD0A">
            <w:pPr>
              <w:pStyle w:val="Geenafstand"/>
              <w:rPr>
                <w:rFonts w:ascii="Arial" w:hAnsi="Arial" w:cs="Arial"/>
                <w:bCs/>
                <w:sz w:val="20"/>
                <w:szCs w:val="20"/>
              </w:rPr>
            </w:pPr>
            <w:r w:rsidRPr="00D0514F">
              <w:rPr>
                <w:rFonts w:ascii="Arial" w:hAnsi="Arial" w:cs="Arial"/>
                <w:bCs/>
                <w:sz w:val="20"/>
                <w:szCs w:val="20"/>
              </w:rPr>
              <w:t>Nr.</w:t>
            </w:r>
          </w:p>
        </w:tc>
        <w:tc>
          <w:tcPr>
            <w:tcW w:w="1354" w:type="dxa"/>
          </w:tcPr>
          <w:p w:rsidRPr="00D0514F" w:rsidR="00D743F2" w:rsidP="00D0514F" w:rsidRDefault="00D743F2" w14:paraId="4F7CE4A1" w14:textId="77777777">
            <w:pPr>
              <w:pStyle w:val="Geenafstand"/>
              <w:rPr>
                <w:rFonts w:ascii="Arial" w:hAnsi="Arial" w:cs="Arial"/>
                <w:bCs/>
                <w:sz w:val="20"/>
                <w:szCs w:val="20"/>
              </w:rPr>
            </w:pPr>
            <w:r w:rsidRPr="00D0514F">
              <w:rPr>
                <w:rFonts w:ascii="Arial" w:hAnsi="Arial" w:cs="Arial"/>
                <w:bCs/>
                <w:sz w:val="20"/>
                <w:szCs w:val="20"/>
              </w:rPr>
              <w:t>Trekker</w:t>
            </w:r>
          </w:p>
        </w:tc>
        <w:tc>
          <w:tcPr>
            <w:tcW w:w="1218" w:type="dxa"/>
          </w:tcPr>
          <w:p w:rsidRPr="00D0514F" w:rsidR="00D743F2" w:rsidP="00D0514F" w:rsidRDefault="00D743F2" w14:paraId="055BE230" w14:textId="77777777">
            <w:pPr>
              <w:pStyle w:val="Geenafstand"/>
              <w:rPr>
                <w:rFonts w:ascii="Arial" w:hAnsi="Arial" w:cs="Arial"/>
                <w:sz w:val="20"/>
                <w:szCs w:val="20"/>
              </w:rPr>
            </w:pPr>
            <w:r w:rsidRPr="00D0514F">
              <w:rPr>
                <w:rFonts w:ascii="Arial" w:hAnsi="Arial" w:cs="Arial"/>
                <w:bCs/>
                <w:sz w:val="20"/>
                <w:szCs w:val="20"/>
              </w:rPr>
              <w:t>Participant</w:t>
            </w:r>
          </w:p>
        </w:tc>
        <w:tc>
          <w:tcPr>
            <w:tcW w:w="2399" w:type="dxa"/>
          </w:tcPr>
          <w:p w:rsidRPr="00D0514F" w:rsidR="00D743F2" w:rsidP="00D0514F" w:rsidRDefault="00D743F2" w14:paraId="3100FBEB" w14:textId="77777777">
            <w:pPr>
              <w:pStyle w:val="Geenafstand"/>
              <w:rPr>
                <w:rFonts w:ascii="Arial" w:hAnsi="Arial" w:cs="Arial"/>
                <w:bCs/>
                <w:sz w:val="20"/>
                <w:szCs w:val="20"/>
              </w:rPr>
            </w:pPr>
            <w:r w:rsidRPr="00D0514F">
              <w:rPr>
                <w:rFonts w:ascii="Arial" w:hAnsi="Arial" w:cs="Arial"/>
                <w:bCs/>
                <w:sz w:val="20"/>
                <w:szCs w:val="20"/>
              </w:rPr>
              <w:t>Afspraak</w:t>
            </w:r>
          </w:p>
        </w:tc>
        <w:tc>
          <w:tcPr>
            <w:tcW w:w="2621" w:type="dxa"/>
          </w:tcPr>
          <w:p w:rsidRPr="00D0514F" w:rsidR="00D743F2" w:rsidP="00D0514F" w:rsidRDefault="00D743F2" w14:paraId="0DCD2DDB" w14:textId="77777777">
            <w:pPr>
              <w:pStyle w:val="Geenafstand"/>
              <w:rPr>
                <w:rFonts w:ascii="Arial" w:hAnsi="Arial" w:cs="Arial"/>
                <w:bCs/>
                <w:sz w:val="20"/>
                <w:szCs w:val="20"/>
              </w:rPr>
            </w:pPr>
            <w:r w:rsidRPr="00D0514F">
              <w:rPr>
                <w:rFonts w:ascii="Arial" w:hAnsi="Arial" w:cs="Arial"/>
                <w:bCs/>
                <w:sz w:val="20"/>
                <w:szCs w:val="20"/>
              </w:rPr>
              <w:t>Doel</w:t>
            </w:r>
          </w:p>
        </w:tc>
        <w:tc>
          <w:tcPr>
            <w:tcW w:w="1060" w:type="dxa"/>
          </w:tcPr>
          <w:p w:rsidRPr="00D0514F" w:rsidR="00D743F2" w:rsidP="00D0514F" w:rsidRDefault="00D743F2" w14:paraId="1364E8FA" w14:textId="77777777">
            <w:pPr>
              <w:pStyle w:val="Geenafstand"/>
              <w:rPr>
                <w:rFonts w:ascii="Arial" w:hAnsi="Arial" w:cs="Arial"/>
                <w:sz w:val="20"/>
                <w:szCs w:val="20"/>
              </w:rPr>
            </w:pPr>
            <w:r w:rsidRPr="00D0514F">
              <w:rPr>
                <w:rFonts w:ascii="Arial" w:hAnsi="Arial" w:cs="Arial"/>
                <w:bCs/>
                <w:sz w:val="20"/>
                <w:szCs w:val="20"/>
              </w:rPr>
              <w:t>Wanneer</w:t>
            </w:r>
          </w:p>
        </w:tc>
      </w:tr>
      <w:tr w:rsidRPr="00D0514F" w:rsidR="00D743F2" w:rsidTr="00596D8E" w14:paraId="0FB1B47C" w14:textId="77777777">
        <w:tc>
          <w:tcPr>
            <w:tcW w:w="553" w:type="dxa"/>
          </w:tcPr>
          <w:p w:rsidRPr="00D0514F" w:rsidR="00D743F2" w:rsidP="00D0514F" w:rsidRDefault="00D743F2" w14:paraId="41D2EAFA" w14:textId="77777777">
            <w:pPr>
              <w:pStyle w:val="Geenafstand"/>
              <w:rPr>
                <w:rFonts w:ascii="Arial" w:hAnsi="Arial" w:cs="Arial"/>
                <w:sz w:val="20"/>
                <w:szCs w:val="20"/>
              </w:rPr>
            </w:pPr>
            <w:r w:rsidRPr="00D0514F">
              <w:rPr>
                <w:rFonts w:ascii="Arial" w:hAnsi="Arial" w:cs="Arial"/>
                <w:sz w:val="20"/>
                <w:szCs w:val="20"/>
              </w:rPr>
              <w:t>2.1</w:t>
            </w:r>
          </w:p>
        </w:tc>
        <w:tc>
          <w:tcPr>
            <w:tcW w:w="1354" w:type="dxa"/>
          </w:tcPr>
          <w:p w:rsidRPr="00D0514F" w:rsidR="00D743F2" w:rsidP="00D0514F" w:rsidRDefault="00D743F2" w14:paraId="538D5761"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D743F2" w:rsidP="00D0514F" w:rsidRDefault="00D743F2" w14:paraId="705E06EB" w14:textId="77777777">
            <w:pPr>
              <w:pStyle w:val="Geenafstand"/>
              <w:rPr>
                <w:rFonts w:ascii="Arial" w:hAnsi="Arial" w:cs="Arial"/>
                <w:sz w:val="20"/>
                <w:szCs w:val="20"/>
              </w:rPr>
            </w:pPr>
            <w:r w:rsidRPr="00D0514F">
              <w:rPr>
                <w:rFonts w:ascii="Arial" w:hAnsi="Arial" w:cs="Arial"/>
                <w:sz w:val="20"/>
                <w:szCs w:val="20"/>
              </w:rPr>
              <w:t>HRC</w:t>
            </w:r>
          </w:p>
          <w:p w:rsidRPr="00D0514F" w:rsidR="00D743F2" w:rsidP="00D0514F" w:rsidRDefault="00D743F2" w14:paraId="623C47AD" w14:textId="77777777">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D743F2" w:rsidP="00D0514F" w:rsidRDefault="00D743F2" w14:paraId="3D969DAD" w14:textId="77777777">
            <w:pPr>
              <w:pStyle w:val="Geenafstand"/>
              <w:rPr>
                <w:rFonts w:ascii="Arial" w:hAnsi="Arial" w:cs="Arial"/>
                <w:sz w:val="20"/>
                <w:szCs w:val="20"/>
              </w:rPr>
            </w:pPr>
            <w:r w:rsidRPr="00D0514F">
              <w:rPr>
                <w:rFonts w:ascii="Arial" w:hAnsi="Arial" w:cs="Arial"/>
                <w:sz w:val="20"/>
                <w:szCs w:val="20"/>
              </w:rPr>
              <w:t>Huurbeleid in lijn met de Nationale Prestatieafspraken</w:t>
            </w:r>
          </w:p>
        </w:tc>
        <w:tc>
          <w:tcPr>
            <w:tcW w:w="2621" w:type="dxa"/>
          </w:tcPr>
          <w:p w:rsidRPr="00D0514F" w:rsidR="00D743F2" w:rsidP="00D0514F" w:rsidRDefault="00D743F2" w14:paraId="562BC9EB" w14:textId="5171F74A">
            <w:pPr>
              <w:pStyle w:val="Geenafstand"/>
              <w:rPr>
                <w:rFonts w:ascii="Arial" w:hAnsi="Arial" w:cs="Arial"/>
                <w:sz w:val="20"/>
                <w:szCs w:val="20"/>
              </w:rPr>
            </w:pPr>
            <w:r w:rsidRPr="00D0514F">
              <w:rPr>
                <w:rFonts w:ascii="Arial" w:hAnsi="Arial" w:cs="Arial"/>
                <w:sz w:val="20"/>
                <w:szCs w:val="20"/>
              </w:rPr>
              <w:t xml:space="preserve">Havensteder voert haar huurbeleid uit op basis van de kaders </w:t>
            </w:r>
            <w:r w:rsidRPr="00D0514F" w:rsidR="00BA4285">
              <w:rPr>
                <w:rFonts w:ascii="Arial" w:hAnsi="Arial" w:cs="Arial"/>
                <w:sz w:val="20"/>
                <w:szCs w:val="20"/>
              </w:rPr>
              <w:t>gegeven</w:t>
            </w:r>
            <w:r w:rsidRPr="00D0514F">
              <w:rPr>
                <w:rFonts w:ascii="Arial" w:hAnsi="Arial" w:cs="Arial"/>
                <w:sz w:val="20"/>
                <w:szCs w:val="20"/>
              </w:rPr>
              <w:t xml:space="preserve"> door de nationale prestatieafspraken.</w:t>
            </w:r>
          </w:p>
        </w:tc>
        <w:tc>
          <w:tcPr>
            <w:tcW w:w="1060" w:type="dxa"/>
          </w:tcPr>
          <w:p w:rsidRPr="00D0514F" w:rsidR="00D743F2" w:rsidP="00D0514F" w:rsidRDefault="00D743F2" w14:paraId="68EE0E91" w14:textId="77777777">
            <w:pPr>
              <w:pStyle w:val="Geenafstand"/>
              <w:rPr>
                <w:rFonts w:ascii="Arial" w:hAnsi="Arial" w:cs="Arial"/>
                <w:sz w:val="20"/>
                <w:szCs w:val="20"/>
              </w:rPr>
            </w:pPr>
            <w:r w:rsidRPr="00D0514F">
              <w:rPr>
                <w:rFonts w:ascii="Arial" w:hAnsi="Arial" w:cs="Arial"/>
                <w:sz w:val="20"/>
                <w:szCs w:val="20"/>
              </w:rPr>
              <w:t>2024 en 2025</w:t>
            </w:r>
          </w:p>
        </w:tc>
      </w:tr>
    </w:tbl>
    <w:p w:rsidRPr="00D0514F" w:rsidR="00D743F2" w:rsidP="00D0514F" w:rsidRDefault="00D743F2" w14:paraId="2F65AA6D" w14:textId="2F1ED400">
      <w:pPr>
        <w:pStyle w:val="Geenafstand"/>
        <w:rPr>
          <w:rFonts w:ascii="Arial" w:hAnsi="Arial" w:cs="Arial"/>
          <w:sz w:val="20"/>
          <w:szCs w:val="20"/>
        </w:rPr>
      </w:pPr>
      <w:r w:rsidRPr="00D0514F">
        <w:rPr>
          <w:rFonts w:ascii="Arial" w:hAnsi="Arial" w:cs="Arial"/>
          <w:sz w:val="20"/>
          <w:szCs w:val="20"/>
        </w:rPr>
        <w:t xml:space="preserve">In 2024 en 2025 volgt het huurbeleid van Havensteder onderstaande kaders vanuit de Nationale Prestatieafspraken. Over de exacte uitwerking maken we afspraken met onze overkoepelende huurderskoepel. In de </w:t>
      </w:r>
      <w:r w:rsidR="00DE2E68">
        <w:rPr>
          <w:rFonts w:ascii="Arial" w:hAnsi="Arial" w:cs="Arial"/>
          <w:sz w:val="20"/>
          <w:szCs w:val="20"/>
        </w:rPr>
        <w:t>Regulier Overleg</w:t>
      </w:r>
      <w:r w:rsidRPr="00D0514F">
        <w:rPr>
          <w:rFonts w:ascii="Arial" w:hAnsi="Arial" w:cs="Arial"/>
          <w:sz w:val="20"/>
          <w:szCs w:val="20"/>
        </w:rPr>
        <w:t xml:space="preserve"> en in de werkgroep </w:t>
      </w:r>
      <w:r w:rsidR="00B5444C">
        <w:rPr>
          <w:rFonts w:ascii="Arial" w:hAnsi="Arial" w:cs="Arial"/>
          <w:sz w:val="20"/>
          <w:szCs w:val="20"/>
        </w:rPr>
        <w:t>B</w:t>
      </w:r>
      <w:r w:rsidRPr="00D0514F">
        <w:rPr>
          <w:rFonts w:ascii="Arial" w:hAnsi="Arial" w:cs="Arial"/>
          <w:sz w:val="20"/>
          <w:szCs w:val="20"/>
        </w:rPr>
        <w:t xml:space="preserve">etaalbaarheid en </w:t>
      </w:r>
      <w:r w:rsidR="00B5444C">
        <w:rPr>
          <w:rFonts w:ascii="Arial" w:hAnsi="Arial" w:cs="Arial"/>
          <w:sz w:val="20"/>
          <w:szCs w:val="20"/>
        </w:rPr>
        <w:t>B</w:t>
      </w:r>
      <w:r w:rsidRPr="00D0514F">
        <w:rPr>
          <w:rFonts w:ascii="Arial" w:hAnsi="Arial" w:cs="Arial"/>
          <w:sz w:val="20"/>
          <w:szCs w:val="20"/>
        </w:rPr>
        <w:t xml:space="preserve">eschikbaarheid worden wijzigingen in het jaarlijkse huurbeleid met elkaar besproken. Stijging van de huurprijs, servicekosten en energielasten </w:t>
      </w:r>
      <w:r w:rsidRPr="00D0514F" w:rsidR="003E228A">
        <w:rPr>
          <w:rFonts w:ascii="Arial" w:hAnsi="Arial" w:cs="Arial"/>
          <w:sz w:val="20"/>
          <w:szCs w:val="20"/>
        </w:rPr>
        <w:t>informeren elkaar hierover.</w:t>
      </w:r>
    </w:p>
    <w:p w:rsidRPr="00D0514F" w:rsidR="00D743F2" w:rsidP="00D0514F" w:rsidRDefault="00D743F2" w14:paraId="6A47E5F8" w14:textId="77777777">
      <w:pPr>
        <w:pStyle w:val="Geenafstand"/>
        <w:rPr>
          <w:rFonts w:ascii="Arial" w:hAnsi="Arial" w:cs="Arial"/>
          <w:sz w:val="20"/>
          <w:szCs w:val="20"/>
        </w:rPr>
      </w:pPr>
    </w:p>
    <w:p w:rsidRPr="00D0514F" w:rsidR="00D743F2" w:rsidP="00D0514F" w:rsidRDefault="00D743F2" w14:paraId="634E5B25" w14:textId="77777777">
      <w:pPr>
        <w:pStyle w:val="Geenafstand"/>
        <w:rPr>
          <w:rFonts w:ascii="Arial" w:hAnsi="Arial" w:cs="Arial"/>
          <w:sz w:val="20"/>
          <w:szCs w:val="20"/>
        </w:rPr>
      </w:pPr>
      <w:r w:rsidRPr="00D0514F">
        <w:rPr>
          <w:rFonts w:ascii="Arial" w:hAnsi="Arial" w:cs="Arial"/>
          <w:sz w:val="20"/>
          <w:szCs w:val="20"/>
        </w:rPr>
        <w:t xml:space="preserve">De huursom is maximaal CAO-loonstijging minus 0,5%. </w:t>
      </w:r>
    </w:p>
    <w:p w:rsidRPr="00D0514F" w:rsidR="00D743F2" w:rsidP="00D0514F" w:rsidRDefault="00D743F2" w14:paraId="500B848A" w14:textId="77777777">
      <w:pPr>
        <w:pStyle w:val="Geenafstand"/>
        <w:rPr>
          <w:rFonts w:ascii="Arial" w:hAnsi="Arial" w:cs="Arial"/>
          <w:sz w:val="20"/>
          <w:szCs w:val="20"/>
        </w:rPr>
      </w:pPr>
      <w:r w:rsidRPr="00D0514F">
        <w:rPr>
          <w:rFonts w:ascii="Arial" w:hAnsi="Arial" w:cs="Arial"/>
          <w:sz w:val="20"/>
          <w:szCs w:val="20"/>
        </w:rPr>
        <w:t xml:space="preserve">De huur van de vrije sector stijgt met maximaal CAO-loonstijging plus 1%. </w:t>
      </w:r>
    </w:p>
    <w:p w:rsidRPr="00D0514F" w:rsidR="00D743F2" w:rsidP="00D0514F" w:rsidRDefault="00D743F2" w14:paraId="64E883C3" w14:textId="77777777">
      <w:pPr>
        <w:pStyle w:val="Geenafstand"/>
        <w:rPr>
          <w:rFonts w:ascii="Arial" w:hAnsi="Arial" w:cs="Arial"/>
          <w:sz w:val="20"/>
          <w:szCs w:val="20"/>
        </w:rPr>
      </w:pPr>
      <w:r w:rsidRPr="00D0514F">
        <w:rPr>
          <w:rFonts w:ascii="Arial" w:hAnsi="Arial" w:cs="Arial"/>
          <w:sz w:val="20"/>
          <w:szCs w:val="20"/>
        </w:rPr>
        <w:t xml:space="preserve">Het aantal woningen met een huurprijs tot €575,03 neemt tot 2025 niet af. </w:t>
      </w:r>
    </w:p>
    <w:p w:rsidRPr="00D0514F" w:rsidR="00AB0BFF" w:rsidP="00D0514F" w:rsidRDefault="00D743F2" w14:paraId="7E528459" w14:textId="3C97373C">
      <w:pPr>
        <w:pStyle w:val="Geenafstand"/>
        <w:rPr>
          <w:rFonts w:ascii="Arial" w:hAnsi="Arial" w:cs="Arial"/>
          <w:sz w:val="20"/>
          <w:szCs w:val="20"/>
        </w:rPr>
      </w:pPr>
      <w:r w:rsidRPr="00D0514F">
        <w:rPr>
          <w:rFonts w:ascii="Arial" w:hAnsi="Arial" w:cs="Arial"/>
          <w:sz w:val="20"/>
          <w:szCs w:val="20"/>
        </w:rPr>
        <w:t xml:space="preserve">Binnen de huursom mag er indien gewenst gedifferentieerd worden met 0,5% op individueel woningniveau.  </w:t>
      </w:r>
    </w:p>
    <w:p w:rsidRPr="00D0514F" w:rsidR="00D743F2" w:rsidP="00D0514F" w:rsidRDefault="00D743F2" w14:paraId="5C46BD01" w14:textId="77777777">
      <w:pPr>
        <w:pStyle w:val="Geenafstand"/>
        <w:rPr>
          <w:rFonts w:ascii="Arial" w:hAnsi="Arial" w:cs="Arial"/>
          <w:sz w:val="20"/>
          <w:szCs w:val="20"/>
        </w:rPr>
      </w:pPr>
    </w:p>
    <w:p w:rsidRPr="00D0514F" w:rsidR="00AB0BFF" w:rsidP="00D0514F" w:rsidRDefault="00AB0BFF" w14:paraId="5C721AF3" w14:textId="20C55152">
      <w:pPr>
        <w:pStyle w:val="Geenafstand"/>
        <w:rPr>
          <w:rFonts w:ascii="Arial" w:hAnsi="Arial" w:cs="Arial"/>
          <w:b/>
          <w:sz w:val="20"/>
          <w:szCs w:val="20"/>
        </w:rPr>
      </w:pPr>
      <w:r w:rsidRPr="00D0514F">
        <w:rPr>
          <w:rFonts w:ascii="Arial" w:hAnsi="Arial" w:cs="Arial"/>
          <w:b/>
          <w:sz w:val="20"/>
          <w:szCs w:val="20"/>
        </w:rPr>
        <w:t>Inkomensafhankelijke huurverhoging</w:t>
      </w:r>
    </w:p>
    <w:tbl>
      <w:tblPr>
        <w:tblStyle w:val="Tabelraster"/>
        <w:tblW w:w="0" w:type="auto"/>
        <w:tblLook w:val="04A0" w:firstRow="1" w:lastRow="0" w:firstColumn="1" w:lastColumn="0" w:noHBand="0" w:noVBand="1"/>
      </w:tblPr>
      <w:tblGrid>
        <w:gridCol w:w="553"/>
        <w:gridCol w:w="1354"/>
        <w:gridCol w:w="1218"/>
        <w:gridCol w:w="2399"/>
        <w:gridCol w:w="2621"/>
        <w:gridCol w:w="1060"/>
      </w:tblGrid>
      <w:tr w:rsidRPr="00D0514F" w:rsidR="00D743F2" w:rsidTr="00596D8E" w14:paraId="4DFCC6B3" w14:textId="77777777">
        <w:tc>
          <w:tcPr>
            <w:tcW w:w="553" w:type="dxa"/>
          </w:tcPr>
          <w:p w:rsidRPr="00D0514F" w:rsidR="00D743F2" w:rsidP="00D0514F" w:rsidRDefault="00BB11C9" w14:paraId="20CDC48E" w14:textId="14ECC766">
            <w:pPr>
              <w:pStyle w:val="Geenafstand"/>
              <w:rPr>
                <w:rFonts w:ascii="Arial" w:hAnsi="Arial" w:cs="Arial"/>
                <w:bCs/>
                <w:sz w:val="20"/>
                <w:szCs w:val="20"/>
              </w:rPr>
            </w:pPr>
            <w:r w:rsidRPr="00D0514F">
              <w:rPr>
                <w:rFonts w:ascii="Arial" w:hAnsi="Arial" w:cs="Arial"/>
                <w:bCs/>
                <w:sz w:val="20"/>
                <w:szCs w:val="20"/>
              </w:rPr>
              <w:t>Nr.</w:t>
            </w:r>
          </w:p>
        </w:tc>
        <w:tc>
          <w:tcPr>
            <w:tcW w:w="1354" w:type="dxa"/>
          </w:tcPr>
          <w:p w:rsidRPr="00D0514F" w:rsidR="00D743F2" w:rsidP="00D0514F" w:rsidRDefault="00D743F2" w14:paraId="10FA325D" w14:textId="77777777">
            <w:pPr>
              <w:pStyle w:val="Geenafstand"/>
              <w:rPr>
                <w:rFonts w:ascii="Arial" w:hAnsi="Arial" w:cs="Arial"/>
                <w:bCs/>
                <w:sz w:val="20"/>
                <w:szCs w:val="20"/>
              </w:rPr>
            </w:pPr>
            <w:r w:rsidRPr="00D0514F">
              <w:rPr>
                <w:rFonts w:ascii="Arial" w:hAnsi="Arial" w:cs="Arial"/>
                <w:bCs/>
                <w:sz w:val="20"/>
                <w:szCs w:val="20"/>
              </w:rPr>
              <w:t>Trekker</w:t>
            </w:r>
          </w:p>
        </w:tc>
        <w:tc>
          <w:tcPr>
            <w:tcW w:w="1218" w:type="dxa"/>
          </w:tcPr>
          <w:p w:rsidRPr="00D0514F" w:rsidR="00D743F2" w:rsidP="00D0514F" w:rsidRDefault="00D743F2" w14:paraId="696AC4CB" w14:textId="77777777">
            <w:pPr>
              <w:pStyle w:val="Geenafstand"/>
              <w:rPr>
                <w:rFonts w:ascii="Arial" w:hAnsi="Arial" w:cs="Arial"/>
                <w:sz w:val="20"/>
                <w:szCs w:val="20"/>
              </w:rPr>
            </w:pPr>
            <w:r w:rsidRPr="00D0514F">
              <w:rPr>
                <w:rFonts w:ascii="Arial" w:hAnsi="Arial" w:cs="Arial"/>
                <w:bCs/>
                <w:sz w:val="20"/>
                <w:szCs w:val="20"/>
              </w:rPr>
              <w:t>Participant</w:t>
            </w:r>
          </w:p>
        </w:tc>
        <w:tc>
          <w:tcPr>
            <w:tcW w:w="2399" w:type="dxa"/>
          </w:tcPr>
          <w:p w:rsidRPr="00D0514F" w:rsidR="00D743F2" w:rsidP="00D0514F" w:rsidRDefault="00D743F2" w14:paraId="400C83A0" w14:textId="77777777">
            <w:pPr>
              <w:pStyle w:val="Geenafstand"/>
              <w:rPr>
                <w:rFonts w:ascii="Arial" w:hAnsi="Arial" w:cs="Arial"/>
                <w:bCs/>
                <w:sz w:val="20"/>
                <w:szCs w:val="20"/>
              </w:rPr>
            </w:pPr>
            <w:r w:rsidRPr="00D0514F">
              <w:rPr>
                <w:rFonts w:ascii="Arial" w:hAnsi="Arial" w:cs="Arial"/>
                <w:bCs/>
                <w:sz w:val="20"/>
                <w:szCs w:val="20"/>
              </w:rPr>
              <w:t>Afspraak</w:t>
            </w:r>
          </w:p>
        </w:tc>
        <w:tc>
          <w:tcPr>
            <w:tcW w:w="2621" w:type="dxa"/>
          </w:tcPr>
          <w:p w:rsidRPr="00D0514F" w:rsidR="00D743F2" w:rsidP="00D0514F" w:rsidRDefault="00D743F2" w14:paraId="3B226FD6" w14:textId="77777777">
            <w:pPr>
              <w:pStyle w:val="Geenafstand"/>
              <w:rPr>
                <w:rFonts w:ascii="Arial" w:hAnsi="Arial" w:cs="Arial"/>
                <w:bCs/>
                <w:sz w:val="20"/>
                <w:szCs w:val="20"/>
              </w:rPr>
            </w:pPr>
            <w:r w:rsidRPr="00D0514F">
              <w:rPr>
                <w:rFonts w:ascii="Arial" w:hAnsi="Arial" w:cs="Arial"/>
                <w:bCs/>
                <w:sz w:val="20"/>
                <w:szCs w:val="20"/>
              </w:rPr>
              <w:t>Doel</w:t>
            </w:r>
          </w:p>
        </w:tc>
        <w:tc>
          <w:tcPr>
            <w:tcW w:w="1060" w:type="dxa"/>
          </w:tcPr>
          <w:p w:rsidRPr="00D0514F" w:rsidR="00D743F2" w:rsidP="00D0514F" w:rsidRDefault="00D743F2" w14:paraId="33292EFF" w14:textId="77777777">
            <w:pPr>
              <w:pStyle w:val="Geenafstand"/>
              <w:rPr>
                <w:rFonts w:ascii="Arial" w:hAnsi="Arial" w:cs="Arial"/>
                <w:sz w:val="20"/>
                <w:szCs w:val="20"/>
              </w:rPr>
            </w:pPr>
            <w:r w:rsidRPr="00D0514F">
              <w:rPr>
                <w:rFonts w:ascii="Arial" w:hAnsi="Arial" w:cs="Arial"/>
                <w:bCs/>
                <w:sz w:val="20"/>
                <w:szCs w:val="20"/>
              </w:rPr>
              <w:t>Wanneer</w:t>
            </w:r>
          </w:p>
        </w:tc>
      </w:tr>
      <w:tr w:rsidRPr="00D0514F" w:rsidR="00D743F2" w:rsidTr="00596D8E" w14:paraId="579EEFC8" w14:textId="77777777">
        <w:tc>
          <w:tcPr>
            <w:tcW w:w="553" w:type="dxa"/>
          </w:tcPr>
          <w:p w:rsidRPr="00D0514F" w:rsidR="00D743F2" w:rsidP="00D0514F" w:rsidRDefault="00D743F2" w14:paraId="755FA79A" w14:textId="6743B50B">
            <w:pPr>
              <w:pStyle w:val="Geenafstand"/>
              <w:rPr>
                <w:rFonts w:ascii="Arial" w:hAnsi="Arial" w:cs="Arial"/>
                <w:sz w:val="20"/>
                <w:szCs w:val="20"/>
              </w:rPr>
            </w:pPr>
            <w:r w:rsidRPr="00D0514F">
              <w:rPr>
                <w:rFonts w:ascii="Arial" w:hAnsi="Arial" w:cs="Arial"/>
                <w:sz w:val="20"/>
                <w:szCs w:val="20"/>
              </w:rPr>
              <w:t>2.</w:t>
            </w:r>
            <w:r w:rsidRPr="00D0514F" w:rsidR="00AB0BFF">
              <w:rPr>
                <w:rFonts w:ascii="Arial" w:hAnsi="Arial" w:cs="Arial"/>
                <w:sz w:val="20"/>
                <w:szCs w:val="20"/>
              </w:rPr>
              <w:t>2</w:t>
            </w:r>
          </w:p>
        </w:tc>
        <w:tc>
          <w:tcPr>
            <w:tcW w:w="1354" w:type="dxa"/>
          </w:tcPr>
          <w:p w:rsidRPr="00D0514F" w:rsidR="00D743F2" w:rsidP="00D0514F" w:rsidRDefault="00D743F2" w14:paraId="71ADB255"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D743F2" w:rsidP="00D0514F" w:rsidRDefault="00D743F2" w14:paraId="2F9F5C98" w14:textId="77777777">
            <w:pPr>
              <w:pStyle w:val="Geenafstand"/>
              <w:rPr>
                <w:rFonts w:ascii="Arial" w:hAnsi="Arial" w:cs="Arial"/>
                <w:sz w:val="20"/>
                <w:szCs w:val="20"/>
              </w:rPr>
            </w:pPr>
            <w:r w:rsidRPr="00D0514F">
              <w:rPr>
                <w:rFonts w:ascii="Arial" w:hAnsi="Arial" w:cs="Arial"/>
                <w:sz w:val="20"/>
                <w:szCs w:val="20"/>
              </w:rPr>
              <w:t>HRC</w:t>
            </w:r>
          </w:p>
          <w:p w:rsidRPr="00D0514F" w:rsidR="00D743F2" w:rsidP="00D0514F" w:rsidRDefault="00D743F2" w14:paraId="0FAFF47C" w14:textId="77777777">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D743F2" w:rsidP="00D0514F" w:rsidRDefault="00D743F2" w14:paraId="6C42F48A" w14:textId="77777777">
            <w:pPr>
              <w:pStyle w:val="Geenafstand"/>
              <w:rPr>
                <w:rFonts w:ascii="Arial" w:hAnsi="Arial" w:cs="Arial"/>
                <w:sz w:val="20"/>
                <w:szCs w:val="20"/>
              </w:rPr>
            </w:pPr>
            <w:r w:rsidRPr="00D0514F">
              <w:rPr>
                <w:rFonts w:ascii="Arial" w:hAnsi="Arial" w:cs="Arial"/>
                <w:sz w:val="20"/>
                <w:szCs w:val="20"/>
              </w:rPr>
              <w:t>Inkomensafhankelijke huurverhoging</w:t>
            </w:r>
          </w:p>
        </w:tc>
        <w:tc>
          <w:tcPr>
            <w:tcW w:w="2621" w:type="dxa"/>
          </w:tcPr>
          <w:p w:rsidRPr="00D0514F" w:rsidR="00D743F2" w:rsidP="00D0514F" w:rsidRDefault="00D743F2" w14:paraId="5FAC3483" w14:textId="77777777">
            <w:pPr>
              <w:pStyle w:val="Geenafstand"/>
              <w:rPr>
                <w:rFonts w:ascii="Arial" w:hAnsi="Arial" w:cs="Arial"/>
                <w:sz w:val="20"/>
                <w:szCs w:val="20"/>
              </w:rPr>
            </w:pPr>
            <w:r w:rsidRPr="00D0514F">
              <w:rPr>
                <w:rFonts w:ascii="Arial" w:hAnsi="Arial" w:cs="Arial"/>
                <w:sz w:val="20"/>
                <w:szCs w:val="20"/>
              </w:rPr>
              <w:t>Havensteder maakt afspraken met haar Huurderskoepel over het al dan niet doorvoeren van inkomensafhankelijke huurverhoging. Huurdersraad Capelle is hierin vertegenwoordigd en wordt hierover geïnformeerd.</w:t>
            </w:r>
          </w:p>
        </w:tc>
        <w:tc>
          <w:tcPr>
            <w:tcW w:w="1060" w:type="dxa"/>
          </w:tcPr>
          <w:p w:rsidRPr="00D0514F" w:rsidR="00D743F2" w:rsidP="00D0514F" w:rsidRDefault="00D743F2" w14:paraId="6C677275" w14:textId="77777777">
            <w:pPr>
              <w:pStyle w:val="Geenafstand"/>
              <w:rPr>
                <w:rFonts w:ascii="Arial" w:hAnsi="Arial" w:cs="Arial"/>
                <w:sz w:val="20"/>
                <w:szCs w:val="20"/>
              </w:rPr>
            </w:pPr>
            <w:r w:rsidRPr="00D0514F">
              <w:rPr>
                <w:rFonts w:ascii="Arial" w:hAnsi="Arial" w:cs="Arial"/>
                <w:sz w:val="20"/>
                <w:szCs w:val="20"/>
              </w:rPr>
              <w:t>2024 en 2025</w:t>
            </w:r>
          </w:p>
        </w:tc>
      </w:tr>
    </w:tbl>
    <w:p w:rsidRPr="00D0514F" w:rsidR="00D743F2" w:rsidP="00D0514F" w:rsidRDefault="00D743F2" w14:paraId="4C219C40" w14:textId="77DB3CF8">
      <w:pPr>
        <w:pStyle w:val="Geenafstand"/>
        <w:rPr>
          <w:rFonts w:ascii="Arial" w:hAnsi="Arial" w:cs="Arial"/>
          <w:sz w:val="20"/>
          <w:szCs w:val="20"/>
        </w:rPr>
      </w:pPr>
      <w:r w:rsidRPr="00D0514F">
        <w:rPr>
          <w:rFonts w:ascii="Arial" w:hAnsi="Arial" w:cs="Arial"/>
          <w:sz w:val="20"/>
          <w:szCs w:val="20"/>
        </w:rPr>
        <w:t>De opbrengsten van een mogelijke inkomensafhankelijke huurverhoging worden ingezet voor investeringen zoals nieuwbouw, woningverbetering, duurzaamheid, technische leefbaarheid, planmatig onderhoud en mutatieonderhoud.</w:t>
      </w:r>
    </w:p>
    <w:p w:rsidRPr="00D0514F" w:rsidR="00634622" w:rsidP="00D0514F" w:rsidRDefault="00634622" w14:paraId="26D68BFC" w14:textId="77777777">
      <w:pPr>
        <w:pStyle w:val="Geenafstand"/>
        <w:rPr>
          <w:rFonts w:ascii="Arial" w:hAnsi="Arial" w:cs="Arial"/>
        </w:rPr>
      </w:pPr>
    </w:p>
    <w:p w:rsidRPr="00D0514F" w:rsidR="00634622" w:rsidP="00D0514F" w:rsidRDefault="00634622" w14:paraId="1507945C" w14:textId="77777777">
      <w:pPr>
        <w:pStyle w:val="Geenafstand"/>
        <w:rPr>
          <w:rFonts w:ascii="Arial" w:hAnsi="Arial" w:cs="Arial"/>
        </w:rPr>
      </w:pPr>
    </w:p>
    <w:p w:rsidRPr="00D0514F" w:rsidR="00634622" w:rsidP="00D0514F" w:rsidRDefault="00634622" w14:paraId="6A61DE3B" w14:textId="77777777">
      <w:pPr>
        <w:pStyle w:val="Geenafstand"/>
        <w:rPr>
          <w:rFonts w:ascii="Arial" w:hAnsi="Arial" w:cs="Arial"/>
        </w:rPr>
      </w:pPr>
    </w:p>
    <w:p w:rsidRPr="00D0514F" w:rsidR="00634622" w:rsidP="00D0514F" w:rsidRDefault="00634622" w14:paraId="18E9D155" w14:textId="77777777">
      <w:pPr>
        <w:pStyle w:val="Geenafstand"/>
        <w:rPr>
          <w:rFonts w:ascii="Arial" w:hAnsi="Arial" w:cs="Arial"/>
          <w:b/>
          <w:bCs/>
          <w:sz w:val="20"/>
          <w:szCs w:val="20"/>
        </w:rPr>
      </w:pPr>
    </w:p>
    <w:p w:rsidRPr="00D0514F" w:rsidR="00D743F2" w:rsidP="00D0514F" w:rsidRDefault="00D743F2" w14:paraId="4074293A" w14:textId="3709FD99">
      <w:pPr>
        <w:pStyle w:val="Geenafstand"/>
        <w:rPr>
          <w:rFonts w:ascii="Arial" w:hAnsi="Arial" w:cs="Arial"/>
          <w:b/>
          <w:bCs/>
          <w:sz w:val="20"/>
          <w:szCs w:val="20"/>
        </w:rPr>
      </w:pPr>
      <w:r w:rsidRPr="00D0514F">
        <w:rPr>
          <w:rFonts w:ascii="Arial" w:hAnsi="Arial" w:cs="Arial"/>
          <w:b/>
          <w:bCs/>
          <w:sz w:val="20"/>
          <w:szCs w:val="20"/>
        </w:rPr>
        <w:t xml:space="preserve">Preventie </w:t>
      </w:r>
      <w:r w:rsidRPr="00D0514F" w:rsidR="00AB0BFF">
        <w:rPr>
          <w:rFonts w:ascii="Arial" w:hAnsi="Arial" w:cs="Arial"/>
          <w:b/>
          <w:bCs/>
          <w:sz w:val="20"/>
          <w:szCs w:val="20"/>
        </w:rPr>
        <w:t>h</w:t>
      </w:r>
      <w:r w:rsidRPr="00D0514F">
        <w:rPr>
          <w:rFonts w:ascii="Arial" w:hAnsi="Arial" w:cs="Arial"/>
          <w:b/>
          <w:bCs/>
          <w:sz w:val="20"/>
          <w:szCs w:val="20"/>
        </w:rPr>
        <w:t>uisuitzetting</w:t>
      </w:r>
    </w:p>
    <w:tbl>
      <w:tblPr>
        <w:tblStyle w:val="Tabelraster"/>
        <w:tblW w:w="0" w:type="auto"/>
        <w:tblLook w:val="04A0" w:firstRow="1" w:lastRow="0" w:firstColumn="1" w:lastColumn="0" w:noHBand="0" w:noVBand="1"/>
      </w:tblPr>
      <w:tblGrid>
        <w:gridCol w:w="553"/>
        <w:gridCol w:w="1354"/>
        <w:gridCol w:w="1218"/>
        <w:gridCol w:w="2399"/>
        <w:gridCol w:w="2621"/>
        <w:gridCol w:w="1060"/>
      </w:tblGrid>
      <w:tr w:rsidRPr="00D0514F" w:rsidR="00D743F2" w:rsidTr="00596D8E" w14:paraId="21256099" w14:textId="77777777">
        <w:tc>
          <w:tcPr>
            <w:tcW w:w="553" w:type="dxa"/>
          </w:tcPr>
          <w:p w:rsidRPr="00D0514F" w:rsidR="00D743F2" w:rsidP="00D0514F" w:rsidRDefault="00BB11C9" w14:paraId="435E7814" w14:textId="410657B3">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D743F2" w:rsidP="00D0514F" w:rsidRDefault="00D743F2" w14:paraId="1A316139"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D743F2" w:rsidP="00D0514F" w:rsidRDefault="00D743F2" w14:paraId="736B85E5"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D743F2" w:rsidP="00D0514F" w:rsidRDefault="00D743F2" w14:paraId="7EFC9940"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D743F2" w:rsidP="00D0514F" w:rsidRDefault="00D743F2" w14:paraId="3B901E37"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D743F2" w:rsidP="00D0514F" w:rsidRDefault="00D743F2" w14:paraId="22E40876" w14:textId="77777777">
            <w:pPr>
              <w:pStyle w:val="Geenafstand"/>
              <w:rPr>
                <w:rFonts w:ascii="Arial" w:hAnsi="Arial" w:cs="Arial"/>
                <w:sz w:val="20"/>
                <w:szCs w:val="20"/>
              </w:rPr>
            </w:pPr>
            <w:r w:rsidRPr="00D0514F">
              <w:rPr>
                <w:rFonts w:ascii="Arial" w:hAnsi="Arial" w:cs="Arial"/>
                <w:sz w:val="20"/>
                <w:szCs w:val="20"/>
              </w:rPr>
              <w:t>Wanneer</w:t>
            </w:r>
          </w:p>
        </w:tc>
      </w:tr>
      <w:tr w:rsidRPr="00D0514F" w:rsidR="00D743F2" w:rsidTr="00596D8E" w14:paraId="6D200CC9" w14:textId="77777777">
        <w:tc>
          <w:tcPr>
            <w:tcW w:w="553" w:type="dxa"/>
          </w:tcPr>
          <w:p w:rsidRPr="00D0514F" w:rsidR="00D743F2" w:rsidP="00D0514F" w:rsidRDefault="00D743F2" w14:paraId="31F79D3B" w14:textId="5E406303">
            <w:pPr>
              <w:pStyle w:val="Geenafstand"/>
              <w:rPr>
                <w:rFonts w:ascii="Arial" w:hAnsi="Arial" w:cs="Arial"/>
                <w:sz w:val="20"/>
                <w:szCs w:val="20"/>
              </w:rPr>
            </w:pPr>
            <w:r w:rsidRPr="00D0514F">
              <w:rPr>
                <w:rFonts w:ascii="Arial" w:hAnsi="Arial" w:cs="Arial"/>
                <w:sz w:val="20"/>
                <w:szCs w:val="20"/>
              </w:rPr>
              <w:t>2.</w:t>
            </w:r>
            <w:r w:rsidR="00700099">
              <w:rPr>
                <w:rFonts w:ascii="Arial" w:hAnsi="Arial" w:cs="Arial"/>
                <w:sz w:val="20"/>
                <w:szCs w:val="20"/>
              </w:rPr>
              <w:t>3</w:t>
            </w:r>
          </w:p>
        </w:tc>
        <w:tc>
          <w:tcPr>
            <w:tcW w:w="1354" w:type="dxa"/>
          </w:tcPr>
          <w:p w:rsidRPr="00D0514F" w:rsidR="00D743F2" w:rsidP="00D0514F" w:rsidRDefault="00D743F2" w14:paraId="0357BD80"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D743F2" w:rsidP="00D0514F" w:rsidRDefault="00D743F2" w14:paraId="580D7B8A" w14:textId="77777777">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D743F2" w:rsidP="00D0514F" w:rsidRDefault="00D743F2" w14:paraId="18494523" w14:textId="77777777">
            <w:pPr>
              <w:pStyle w:val="Geenafstand"/>
              <w:rPr>
                <w:rFonts w:ascii="Arial" w:hAnsi="Arial" w:cs="Arial"/>
                <w:sz w:val="20"/>
                <w:szCs w:val="20"/>
              </w:rPr>
            </w:pPr>
            <w:r w:rsidRPr="00D0514F">
              <w:rPr>
                <w:rFonts w:ascii="Arial" w:hAnsi="Arial" w:cs="Arial"/>
                <w:sz w:val="20"/>
                <w:szCs w:val="20"/>
              </w:rPr>
              <w:t>Huisuitzettingen voorkomen</w:t>
            </w:r>
          </w:p>
        </w:tc>
        <w:tc>
          <w:tcPr>
            <w:tcW w:w="2621" w:type="dxa"/>
          </w:tcPr>
          <w:p w:rsidRPr="00D0514F" w:rsidR="00D743F2" w:rsidP="00D0514F" w:rsidRDefault="00D743F2" w14:paraId="4DEE07B0" w14:textId="7C6D5871">
            <w:pPr>
              <w:pStyle w:val="Geenafstand"/>
              <w:rPr>
                <w:rFonts w:ascii="Arial" w:hAnsi="Arial" w:cs="Arial"/>
                <w:sz w:val="20"/>
                <w:szCs w:val="20"/>
              </w:rPr>
            </w:pPr>
            <w:r w:rsidRPr="00D0514F">
              <w:rPr>
                <w:rFonts w:ascii="Arial" w:hAnsi="Arial" w:cs="Arial"/>
                <w:sz w:val="20"/>
                <w:szCs w:val="20"/>
              </w:rPr>
              <w:t xml:space="preserve">Huisuitzettingen worden zoveel mogelijk </w:t>
            </w:r>
            <w:r w:rsidRPr="00D0514F" w:rsidR="003E228A">
              <w:rPr>
                <w:rFonts w:ascii="Arial" w:hAnsi="Arial" w:cs="Arial"/>
                <w:sz w:val="20"/>
                <w:szCs w:val="20"/>
              </w:rPr>
              <w:t>voorkomen</w:t>
            </w:r>
          </w:p>
        </w:tc>
        <w:tc>
          <w:tcPr>
            <w:tcW w:w="1060" w:type="dxa"/>
          </w:tcPr>
          <w:p w:rsidRPr="00D0514F" w:rsidR="00D743F2" w:rsidP="00D0514F" w:rsidRDefault="00D743F2" w14:paraId="3FA9B8B7" w14:textId="77777777">
            <w:pPr>
              <w:pStyle w:val="Geenafstand"/>
              <w:rPr>
                <w:rFonts w:ascii="Arial" w:hAnsi="Arial" w:cs="Arial"/>
                <w:sz w:val="20"/>
                <w:szCs w:val="20"/>
              </w:rPr>
            </w:pPr>
            <w:r w:rsidRPr="00D0514F">
              <w:rPr>
                <w:rFonts w:ascii="Arial" w:hAnsi="Arial" w:cs="Arial"/>
                <w:sz w:val="20"/>
                <w:szCs w:val="20"/>
              </w:rPr>
              <w:t>2024 en 2025</w:t>
            </w:r>
          </w:p>
        </w:tc>
      </w:tr>
    </w:tbl>
    <w:p w:rsidRPr="00D0514F" w:rsidR="00D743F2" w:rsidP="00D0514F" w:rsidRDefault="00D743F2" w14:paraId="01975FBA" w14:textId="1A58475D">
      <w:pPr>
        <w:pStyle w:val="Geenafstand"/>
        <w:rPr>
          <w:rFonts w:ascii="Arial" w:hAnsi="Arial" w:cs="Arial"/>
        </w:rPr>
      </w:pPr>
      <w:r w:rsidRPr="00D0514F">
        <w:rPr>
          <w:rFonts w:ascii="Arial" w:hAnsi="Arial" w:cs="Arial"/>
          <w:sz w:val="20"/>
          <w:szCs w:val="20"/>
        </w:rPr>
        <w:lastRenderedPageBreak/>
        <w:t>Gemeente en Havensteder continueren de samenwerki</w:t>
      </w:r>
      <w:r w:rsidRPr="00D0514F" w:rsidR="00D31992">
        <w:rPr>
          <w:rFonts w:ascii="Arial" w:hAnsi="Arial" w:cs="Arial"/>
          <w:sz w:val="20"/>
          <w:szCs w:val="20"/>
        </w:rPr>
        <w:t>n</w:t>
      </w:r>
      <w:r w:rsidRPr="00D0514F">
        <w:rPr>
          <w:rFonts w:ascii="Arial" w:hAnsi="Arial" w:cs="Arial"/>
          <w:sz w:val="20"/>
          <w:szCs w:val="20"/>
        </w:rPr>
        <w:t xml:space="preserve">g om huisuitzettingen te voorkomen. Dreigende huisuitzettingen worden door Havensteder doorgegeven aan het Meldpunt Woningontruiming Capelle XL. Daarnaast wordt samengewerkt met de teams van Welzijn Capelle om financiële problemen aan te pakken. </w:t>
      </w:r>
      <w:r w:rsidRPr="00D0514F" w:rsidR="00AB0BFF">
        <w:rPr>
          <w:rFonts w:ascii="Arial" w:hAnsi="Arial" w:cs="Arial"/>
          <w:sz w:val="20"/>
          <w:szCs w:val="20"/>
        </w:rPr>
        <w:t>Daarbij wordt ook ingezet op vroeg signalering.</w:t>
      </w:r>
    </w:p>
    <w:p w:rsidRPr="00D0514F" w:rsidR="00D743F2" w:rsidP="00D0514F" w:rsidRDefault="00D743F2" w14:paraId="27401AD8" w14:textId="77777777">
      <w:pPr>
        <w:pStyle w:val="Geenafstand"/>
        <w:rPr>
          <w:rFonts w:ascii="Arial" w:hAnsi="Arial" w:cs="Arial"/>
          <w:sz w:val="20"/>
          <w:szCs w:val="20"/>
        </w:rPr>
      </w:pPr>
    </w:p>
    <w:p w:rsidRPr="00D0514F" w:rsidR="00AB0BFF" w:rsidP="00D0514F" w:rsidRDefault="00AB0BFF" w14:paraId="15C0DC4F" w14:textId="22C79947">
      <w:pPr>
        <w:pStyle w:val="Geenafstand"/>
        <w:rPr>
          <w:rFonts w:ascii="Arial" w:hAnsi="Arial" w:cs="Arial"/>
          <w:b/>
          <w:bCs/>
          <w:sz w:val="20"/>
          <w:szCs w:val="20"/>
        </w:rPr>
      </w:pPr>
      <w:r w:rsidRPr="00D0514F">
        <w:rPr>
          <w:rFonts w:ascii="Arial" w:hAnsi="Arial" w:cs="Arial"/>
          <w:b/>
          <w:bCs/>
          <w:sz w:val="20"/>
          <w:szCs w:val="20"/>
        </w:rPr>
        <w:t>Preventie schulden</w:t>
      </w:r>
    </w:p>
    <w:tbl>
      <w:tblPr>
        <w:tblStyle w:val="Tabelraster"/>
        <w:tblW w:w="0" w:type="auto"/>
        <w:tblLook w:val="04A0" w:firstRow="1" w:lastRow="0" w:firstColumn="1" w:lastColumn="0" w:noHBand="0" w:noVBand="1"/>
      </w:tblPr>
      <w:tblGrid>
        <w:gridCol w:w="553"/>
        <w:gridCol w:w="1354"/>
        <w:gridCol w:w="1218"/>
        <w:gridCol w:w="2399"/>
        <w:gridCol w:w="2621"/>
        <w:gridCol w:w="1060"/>
      </w:tblGrid>
      <w:tr w:rsidRPr="00D0514F" w:rsidR="00D743F2" w:rsidTr="00596D8E" w14:paraId="7B8C754A" w14:textId="77777777">
        <w:tc>
          <w:tcPr>
            <w:tcW w:w="553" w:type="dxa"/>
          </w:tcPr>
          <w:p w:rsidRPr="00D0514F" w:rsidR="00D743F2" w:rsidP="00D0514F" w:rsidRDefault="00BB11C9" w14:paraId="615293C1" w14:textId="6F9FA85C">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D743F2" w:rsidP="00D0514F" w:rsidRDefault="00D743F2" w14:paraId="37FB3CCD"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D743F2" w:rsidP="00D0514F" w:rsidRDefault="00D743F2" w14:paraId="3C585300"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D743F2" w:rsidP="00D0514F" w:rsidRDefault="00D743F2" w14:paraId="2374E844"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D743F2" w:rsidP="00D0514F" w:rsidRDefault="00D743F2" w14:paraId="56FF3432"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D743F2" w:rsidP="00D0514F" w:rsidRDefault="00D743F2" w14:paraId="1782448C" w14:textId="77777777">
            <w:pPr>
              <w:pStyle w:val="Geenafstand"/>
              <w:rPr>
                <w:rFonts w:ascii="Arial" w:hAnsi="Arial" w:cs="Arial"/>
                <w:sz w:val="20"/>
                <w:szCs w:val="20"/>
              </w:rPr>
            </w:pPr>
            <w:r w:rsidRPr="00D0514F">
              <w:rPr>
                <w:rFonts w:ascii="Arial" w:hAnsi="Arial" w:cs="Arial"/>
                <w:sz w:val="20"/>
                <w:szCs w:val="20"/>
              </w:rPr>
              <w:t>Wanneer</w:t>
            </w:r>
          </w:p>
        </w:tc>
      </w:tr>
      <w:tr w:rsidRPr="00D0514F" w:rsidR="00D743F2" w:rsidTr="00596D8E" w14:paraId="36B0F0EA" w14:textId="77777777">
        <w:tc>
          <w:tcPr>
            <w:tcW w:w="553" w:type="dxa"/>
          </w:tcPr>
          <w:p w:rsidRPr="00D0514F" w:rsidR="00D743F2" w:rsidP="00D0514F" w:rsidRDefault="00D743F2" w14:paraId="567C8E32" w14:textId="5298091A">
            <w:pPr>
              <w:pStyle w:val="Geenafstand"/>
              <w:rPr>
                <w:rFonts w:ascii="Arial" w:hAnsi="Arial" w:cs="Arial"/>
                <w:sz w:val="20"/>
                <w:szCs w:val="20"/>
              </w:rPr>
            </w:pPr>
            <w:r w:rsidRPr="00D0514F">
              <w:rPr>
                <w:rFonts w:ascii="Arial" w:hAnsi="Arial" w:cs="Arial"/>
                <w:sz w:val="20"/>
                <w:szCs w:val="20"/>
              </w:rPr>
              <w:t>2.</w:t>
            </w:r>
            <w:r w:rsidR="00700099">
              <w:rPr>
                <w:rFonts w:ascii="Arial" w:hAnsi="Arial" w:cs="Arial"/>
                <w:sz w:val="20"/>
                <w:szCs w:val="20"/>
              </w:rPr>
              <w:t>4</w:t>
            </w:r>
          </w:p>
        </w:tc>
        <w:tc>
          <w:tcPr>
            <w:tcW w:w="1354" w:type="dxa"/>
          </w:tcPr>
          <w:p w:rsidRPr="00D0514F" w:rsidR="00D743F2" w:rsidP="00D0514F" w:rsidRDefault="00D743F2" w14:paraId="0367E6D0"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D743F2" w:rsidP="00D0514F" w:rsidRDefault="00D743F2" w14:paraId="440E7A73" w14:textId="77777777">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D743F2" w:rsidP="00D0514F" w:rsidRDefault="00D743F2" w14:paraId="7A7C7327" w14:textId="77777777">
            <w:pPr>
              <w:pStyle w:val="Geenafstand"/>
              <w:rPr>
                <w:rFonts w:ascii="Arial" w:hAnsi="Arial" w:cs="Arial"/>
                <w:sz w:val="20"/>
                <w:szCs w:val="20"/>
              </w:rPr>
            </w:pPr>
            <w:r w:rsidRPr="00D0514F">
              <w:rPr>
                <w:rFonts w:ascii="Arial" w:hAnsi="Arial" w:cs="Arial"/>
                <w:sz w:val="20"/>
                <w:szCs w:val="20"/>
              </w:rPr>
              <w:t>Aanpakken schulden huurders.</w:t>
            </w:r>
          </w:p>
        </w:tc>
        <w:tc>
          <w:tcPr>
            <w:tcW w:w="2621" w:type="dxa"/>
          </w:tcPr>
          <w:p w:rsidRPr="00D0514F" w:rsidR="00D743F2" w:rsidP="00D0514F" w:rsidRDefault="00D743F2" w14:paraId="135A9628" w14:textId="77777777">
            <w:pPr>
              <w:pStyle w:val="Geenafstand"/>
              <w:rPr>
                <w:rFonts w:ascii="Arial" w:hAnsi="Arial" w:cs="Arial"/>
                <w:sz w:val="20"/>
                <w:szCs w:val="20"/>
              </w:rPr>
            </w:pPr>
            <w:r w:rsidRPr="00D0514F">
              <w:rPr>
                <w:rFonts w:ascii="Arial" w:hAnsi="Arial" w:cs="Arial"/>
                <w:sz w:val="20"/>
                <w:szCs w:val="20"/>
              </w:rPr>
              <w:t xml:space="preserve">Schulden voorkomen en beperken. </w:t>
            </w:r>
          </w:p>
        </w:tc>
        <w:tc>
          <w:tcPr>
            <w:tcW w:w="1060" w:type="dxa"/>
          </w:tcPr>
          <w:p w:rsidRPr="00D0514F" w:rsidR="00D743F2" w:rsidP="00D0514F" w:rsidRDefault="00D743F2" w14:paraId="153F4118" w14:textId="77777777">
            <w:pPr>
              <w:pStyle w:val="Geenafstand"/>
              <w:rPr>
                <w:rFonts w:ascii="Arial" w:hAnsi="Arial" w:cs="Arial"/>
                <w:sz w:val="20"/>
                <w:szCs w:val="20"/>
              </w:rPr>
            </w:pPr>
            <w:r w:rsidRPr="00D0514F">
              <w:rPr>
                <w:rFonts w:ascii="Arial" w:hAnsi="Arial" w:cs="Arial"/>
                <w:sz w:val="20"/>
                <w:szCs w:val="20"/>
              </w:rPr>
              <w:t>2024 en 2025</w:t>
            </w:r>
          </w:p>
        </w:tc>
      </w:tr>
    </w:tbl>
    <w:p w:rsidRPr="00D0514F" w:rsidR="00D743F2" w:rsidP="00D0514F" w:rsidRDefault="00D743F2" w14:paraId="0E8C7587" w14:textId="5BCD5675">
      <w:pPr>
        <w:pStyle w:val="Geenafstand"/>
        <w:rPr>
          <w:rFonts w:ascii="Arial" w:hAnsi="Arial" w:cs="Arial"/>
          <w:sz w:val="20"/>
          <w:szCs w:val="20"/>
        </w:rPr>
      </w:pPr>
      <w:r w:rsidRPr="00D0514F">
        <w:rPr>
          <w:rFonts w:ascii="Arial" w:hAnsi="Arial" w:cs="Arial"/>
          <w:sz w:val="20"/>
          <w:szCs w:val="20"/>
        </w:rPr>
        <w:t xml:space="preserve">Gemeente en Havensteder werken samen in het kader van Wet gemeentelijke schuldhulpverlening bij het bieden van hulp aan huurders met schulden. </w:t>
      </w:r>
    </w:p>
    <w:p w:rsidRPr="00D0514F" w:rsidR="00634622" w:rsidP="00D0514F" w:rsidRDefault="00634622" w14:paraId="56E028FB" w14:textId="77777777">
      <w:pPr>
        <w:pStyle w:val="Geenafstand"/>
        <w:rPr>
          <w:rFonts w:ascii="Arial" w:hAnsi="Arial" w:cs="Arial"/>
          <w:sz w:val="20"/>
          <w:szCs w:val="20"/>
        </w:rPr>
      </w:pPr>
    </w:p>
    <w:p w:rsidRPr="00D0514F" w:rsidR="00D743F2" w:rsidP="00D0514F" w:rsidRDefault="008359FE" w14:paraId="3D857BCF" w14:textId="79E08FE1">
      <w:pPr>
        <w:pStyle w:val="Geenafstand"/>
        <w:rPr>
          <w:rFonts w:ascii="Arial" w:hAnsi="Arial" w:cs="Arial"/>
          <w:b/>
          <w:bCs/>
          <w:sz w:val="20"/>
          <w:szCs w:val="20"/>
        </w:rPr>
      </w:pPr>
      <w:r w:rsidRPr="00D0514F">
        <w:rPr>
          <w:rFonts w:ascii="Arial" w:hAnsi="Arial" w:cs="Arial"/>
          <w:b/>
          <w:bCs/>
          <w:sz w:val="20"/>
          <w:szCs w:val="20"/>
        </w:rPr>
        <w:t>Gezamenlijke aanpak geldproblemen</w:t>
      </w:r>
    </w:p>
    <w:tbl>
      <w:tblPr>
        <w:tblStyle w:val="Tabelraster"/>
        <w:tblW w:w="0" w:type="auto"/>
        <w:tblLook w:val="04A0" w:firstRow="1" w:lastRow="0" w:firstColumn="1" w:lastColumn="0" w:noHBand="0" w:noVBand="1"/>
      </w:tblPr>
      <w:tblGrid>
        <w:gridCol w:w="550"/>
        <w:gridCol w:w="1341"/>
        <w:gridCol w:w="1350"/>
        <w:gridCol w:w="2349"/>
        <w:gridCol w:w="2557"/>
        <w:gridCol w:w="1058"/>
      </w:tblGrid>
      <w:tr w:rsidRPr="00D0514F" w:rsidR="00D743F2" w:rsidTr="00596D8E" w14:paraId="38DCE572" w14:textId="77777777">
        <w:tc>
          <w:tcPr>
            <w:tcW w:w="553" w:type="dxa"/>
          </w:tcPr>
          <w:p w:rsidRPr="00D0514F" w:rsidR="00D743F2" w:rsidP="00D0514F" w:rsidRDefault="00BB11C9" w14:paraId="44EB7DC7" w14:textId="47672123">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D743F2" w:rsidP="00D0514F" w:rsidRDefault="00D743F2" w14:paraId="1945235F"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D743F2" w:rsidP="00D0514F" w:rsidRDefault="00D743F2" w14:paraId="0C6AB274"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D743F2" w:rsidP="00D0514F" w:rsidRDefault="00D743F2" w14:paraId="744CD5CB"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D743F2" w:rsidP="00D0514F" w:rsidRDefault="00D743F2" w14:paraId="42B2BBCA"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D743F2" w:rsidP="00D0514F" w:rsidRDefault="00D743F2" w14:paraId="5DDB15B7" w14:textId="77777777">
            <w:pPr>
              <w:pStyle w:val="Geenafstand"/>
              <w:rPr>
                <w:rFonts w:ascii="Arial" w:hAnsi="Arial" w:cs="Arial"/>
                <w:sz w:val="20"/>
                <w:szCs w:val="20"/>
              </w:rPr>
            </w:pPr>
            <w:r w:rsidRPr="00D0514F">
              <w:rPr>
                <w:rFonts w:ascii="Arial" w:hAnsi="Arial" w:cs="Arial"/>
                <w:sz w:val="20"/>
                <w:szCs w:val="20"/>
              </w:rPr>
              <w:t>Wanneer</w:t>
            </w:r>
          </w:p>
        </w:tc>
      </w:tr>
      <w:tr w:rsidRPr="00D0514F" w:rsidR="00D743F2" w:rsidTr="00596D8E" w14:paraId="2935E242" w14:textId="77777777">
        <w:tc>
          <w:tcPr>
            <w:tcW w:w="553" w:type="dxa"/>
          </w:tcPr>
          <w:p w:rsidRPr="00D0514F" w:rsidR="00D743F2" w:rsidP="00D0514F" w:rsidRDefault="00D743F2" w14:paraId="0D5B29B3" w14:textId="3BFB5126">
            <w:pPr>
              <w:pStyle w:val="Geenafstand"/>
              <w:rPr>
                <w:rFonts w:ascii="Arial" w:hAnsi="Arial" w:cs="Arial"/>
                <w:sz w:val="20"/>
                <w:szCs w:val="20"/>
              </w:rPr>
            </w:pPr>
            <w:r w:rsidRPr="00D0514F">
              <w:rPr>
                <w:rFonts w:ascii="Arial" w:hAnsi="Arial" w:cs="Arial"/>
                <w:sz w:val="20"/>
                <w:szCs w:val="20"/>
              </w:rPr>
              <w:t>2.</w:t>
            </w:r>
            <w:r w:rsidR="00700099">
              <w:rPr>
                <w:rFonts w:ascii="Arial" w:hAnsi="Arial" w:cs="Arial"/>
                <w:sz w:val="20"/>
                <w:szCs w:val="20"/>
              </w:rPr>
              <w:t>5</w:t>
            </w:r>
          </w:p>
        </w:tc>
        <w:tc>
          <w:tcPr>
            <w:tcW w:w="1354" w:type="dxa"/>
          </w:tcPr>
          <w:p w:rsidRPr="00D0514F" w:rsidR="00D743F2" w:rsidP="00D0514F" w:rsidRDefault="00D743F2" w14:paraId="7D5B5EFD" w14:textId="77777777">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D743F2" w:rsidP="00D0514F" w:rsidRDefault="00D743F2" w14:paraId="3557FB22" w14:textId="77777777">
            <w:pPr>
              <w:pStyle w:val="Geenafstand"/>
              <w:rPr>
                <w:rFonts w:ascii="Arial" w:hAnsi="Arial" w:cs="Arial"/>
                <w:sz w:val="20"/>
                <w:szCs w:val="20"/>
              </w:rPr>
            </w:pPr>
            <w:r w:rsidRPr="00D0514F">
              <w:rPr>
                <w:rFonts w:ascii="Arial" w:hAnsi="Arial" w:cs="Arial"/>
                <w:sz w:val="20"/>
                <w:szCs w:val="20"/>
              </w:rPr>
              <w:t>Havensteder</w:t>
            </w:r>
          </w:p>
        </w:tc>
        <w:tc>
          <w:tcPr>
            <w:tcW w:w="2399" w:type="dxa"/>
          </w:tcPr>
          <w:p w:rsidRPr="00D0514F" w:rsidR="00D743F2" w:rsidP="00D0514F" w:rsidRDefault="00D743F2" w14:paraId="0B4A1E7F" w14:textId="77777777">
            <w:pPr>
              <w:pStyle w:val="Geenafstand"/>
              <w:rPr>
                <w:rFonts w:ascii="Arial" w:hAnsi="Arial" w:cs="Arial"/>
                <w:sz w:val="20"/>
                <w:szCs w:val="20"/>
              </w:rPr>
            </w:pPr>
            <w:r w:rsidRPr="00D0514F">
              <w:rPr>
                <w:rFonts w:ascii="Arial" w:hAnsi="Arial" w:cs="Arial"/>
                <w:sz w:val="20"/>
                <w:szCs w:val="20"/>
              </w:rPr>
              <w:t>Gezamenlijke aanpak bij geldproblemen.</w:t>
            </w:r>
          </w:p>
        </w:tc>
        <w:tc>
          <w:tcPr>
            <w:tcW w:w="2621" w:type="dxa"/>
          </w:tcPr>
          <w:p w:rsidRPr="00D0514F" w:rsidR="00D743F2" w:rsidP="00D0514F" w:rsidRDefault="00D743F2" w14:paraId="3580AB21" w14:textId="061CE0A2">
            <w:pPr>
              <w:pStyle w:val="Geenafstand"/>
              <w:rPr>
                <w:rFonts w:ascii="Arial" w:hAnsi="Arial" w:cs="Arial"/>
                <w:sz w:val="20"/>
                <w:szCs w:val="20"/>
              </w:rPr>
            </w:pPr>
            <w:r w:rsidRPr="00D0514F">
              <w:rPr>
                <w:rFonts w:ascii="Arial" w:hAnsi="Arial" w:cs="Arial"/>
                <w:sz w:val="20"/>
                <w:szCs w:val="20"/>
              </w:rPr>
              <w:t>Inwoners ondersteunen bij het vinden van hulp</w:t>
            </w:r>
            <w:r w:rsidR="00415BDB">
              <w:rPr>
                <w:rFonts w:ascii="Arial" w:hAnsi="Arial" w:cs="Arial"/>
                <w:sz w:val="20"/>
                <w:szCs w:val="20"/>
              </w:rPr>
              <w:t xml:space="preserve"> bij geldproblemen.</w:t>
            </w:r>
            <w:r w:rsidRPr="00D0514F">
              <w:rPr>
                <w:rFonts w:ascii="Arial" w:hAnsi="Arial" w:cs="Arial"/>
                <w:sz w:val="20"/>
                <w:szCs w:val="20"/>
              </w:rPr>
              <w:t xml:space="preserve"> </w:t>
            </w:r>
          </w:p>
        </w:tc>
        <w:tc>
          <w:tcPr>
            <w:tcW w:w="1060" w:type="dxa"/>
          </w:tcPr>
          <w:p w:rsidRPr="00D0514F" w:rsidR="00D743F2" w:rsidP="00D0514F" w:rsidRDefault="00D743F2" w14:paraId="2431E549" w14:textId="77777777">
            <w:pPr>
              <w:pStyle w:val="Geenafstand"/>
              <w:rPr>
                <w:rFonts w:ascii="Arial" w:hAnsi="Arial" w:cs="Arial"/>
                <w:sz w:val="20"/>
                <w:szCs w:val="20"/>
              </w:rPr>
            </w:pPr>
            <w:r w:rsidRPr="00D0514F">
              <w:rPr>
                <w:rFonts w:ascii="Arial" w:hAnsi="Arial" w:cs="Arial"/>
                <w:sz w:val="20"/>
                <w:szCs w:val="20"/>
              </w:rPr>
              <w:t>2024 en 2025</w:t>
            </w:r>
          </w:p>
        </w:tc>
      </w:tr>
    </w:tbl>
    <w:p w:rsidRPr="00D0514F" w:rsidR="00D743F2" w:rsidP="00D0514F" w:rsidRDefault="00D743F2" w14:paraId="1335D56C" w14:textId="24D4014D">
      <w:pPr>
        <w:pStyle w:val="Geenafstand"/>
        <w:rPr>
          <w:rFonts w:ascii="Arial" w:hAnsi="Arial" w:cs="Arial"/>
          <w:sz w:val="20"/>
          <w:szCs w:val="20"/>
        </w:rPr>
      </w:pPr>
      <w:r w:rsidRPr="00D0514F">
        <w:rPr>
          <w:rFonts w:ascii="Arial" w:hAnsi="Arial" w:cs="Arial"/>
          <w:sz w:val="20"/>
          <w:szCs w:val="20"/>
        </w:rPr>
        <w:t>Om inwoners succesvol te kunnen ondersteunen is het van belang dat medewerkers en gemeente de mogelijkheden en regelingen kennen</w:t>
      </w:r>
      <w:r w:rsidRPr="00D0514F" w:rsidR="00C46A58">
        <w:rPr>
          <w:rFonts w:ascii="Arial" w:hAnsi="Arial" w:cs="Arial"/>
          <w:sz w:val="20"/>
          <w:szCs w:val="20"/>
        </w:rPr>
        <w:t xml:space="preserve"> en goed bereikbaar zijn</w:t>
      </w:r>
      <w:r w:rsidRPr="00D0514F">
        <w:rPr>
          <w:rFonts w:ascii="Arial" w:hAnsi="Arial" w:cs="Arial"/>
          <w:sz w:val="20"/>
          <w:szCs w:val="20"/>
        </w:rPr>
        <w:t>. Havensteder en gemeente</w:t>
      </w:r>
      <w:r w:rsidR="005D340D">
        <w:rPr>
          <w:rFonts w:ascii="Arial" w:hAnsi="Arial" w:cs="Arial"/>
          <w:sz w:val="20"/>
          <w:szCs w:val="20"/>
        </w:rPr>
        <w:t xml:space="preserve"> informeren</w:t>
      </w:r>
      <w:r w:rsidRPr="00D0514F">
        <w:rPr>
          <w:rFonts w:ascii="Arial" w:hAnsi="Arial" w:cs="Arial"/>
          <w:sz w:val="20"/>
          <w:szCs w:val="20"/>
        </w:rPr>
        <w:t xml:space="preserve"> elkaar en de HRC over </w:t>
      </w:r>
      <w:r w:rsidR="005D340D">
        <w:rPr>
          <w:rFonts w:ascii="Arial" w:hAnsi="Arial" w:cs="Arial"/>
          <w:sz w:val="20"/>
          <w:szCs w:val="20"/>
        </w:rPr>
        <w:t xml:space="preserve">elkaars </w:t>
      </w:r>
      <w:r w:rsidRPr="00D0514F">
        <w:rPr>
          <w:rFonts w:ascii="Arial" w:hAnsi="Arial" w:cs="Arial"/>
          <w:sz w:val="20"/>
          <w:szCs w:val="20"/>
        </w:rPr>
        <w:t>regelingen.</w:t>
      </w:r>
      <w:r w:rsidRPr="00D0514F" w:rsidR="00A50434">
        <w:rPr>
          <w:rFonts w:ascii="Arial" w:hAnsi="Arial" w:cs="Arial"/>
          <w:sz w:val="20"/>
          <w:szCs w:val="20"/>
        </w:rPr>
        <w:t xml:space="preserve"> Gemeente en</w:t>
      </w:r>
      <w:r w:rsidR="005D340D">
        <w:rPr>
          <w:rFonts w:ascii="Arial" w:hAnsi="Arial" w:cs="Arial"/>
          <w:sz w:val="20"/>
          <w:szCs w:val="20"/>
        </w:rPr>
        <w:t xml:space="preserve"> Havensteder</w:t>
      </w:r>
      <w:r w:rsidRPr="00D0514F" w:rsidR="00A50434">
        <w:rPr>
          <w:rFonts w:ascii="Arial" w:hAnsi="Arial" w:cs="Arial"/>
          <w:sz w:val="20"/>
          <w:szCs w:val="20"/>
        </w:rPr>
        <w:t xml:space="preserve"> zorgen ervoor dat bewoners die bellen of mailen binnen een afzienbare tijd in contact met Havensteder of gemeente komen</w:t>
      </w:r>
      <w:r w:rsidRPr="00D0514F" w:rsidR="00D31992">
        <w:rPr>
          <w:rFonts w:ascii="Arial" w:hAnsi="Arial" w:cs="Arial"/>
          <w:sz w:val="20"/>
          <w:szCs w:val="20"/>
        </w:rPr>
        <w:t xml:space="preserve"> (bijvoorbeeld door het instellen van een telefoonnummer of emailadres voor bewoners met betalingsproblemen)</w:t>
      </w:r>
      <w:r w:rsidRPr="00D0514F" w:rsidR="00A50434">
        <w:rPr>
          <w:rFonts w:ascii="Arial" w:hAnsi="Arial" w:cs="Arial"/>
          <w:sz w:val="20"/>
          <w:szCs w:val="20"/>
        </w:rPr>
        <w:t xml:space="preserve">. In het </w:t>
      </w:r>
      <w:r w:rsidRPr="00D0514F" w:rsidR="00D0514F">
        <w:rPr>
          <w:rFonts w:ascii="Arial" w:hAnsi="Arial" w:cs="Arial"/>
          <w:sz w:val="20"/>
          <w:szCs w:val="20"/>
        </w:rPr>
        <w:t>Regulier Overleg</w:t>
      </w:r>
      <w:r w:rsidRPr="00D0514F" w:rsidR="00D31992">
        <w:rPr>
          <w:rFonts w:ascii="Arial" w:hAnsi="Arial" w:cs="Arial"/>
          <w:sz w:val="20"/>
          <w:szCs w:val="20"/>
        </w:rPr>
        <w:t xml:space="preserve"> en Voortgangsoverleg</w:t>
      </w:r>
      <w:r w:rsidRPr="00D0514F" w:rsidR="00A50434">
        <w:rPr>
          <w:rFonts w:ascii="Arial" w:hAnsi="Arial" w:cs="Arial"/>
          <w:sz w:val="20"/>
          <w:szCs w:val="20"/>
        </w:rPr>
        <w:t xml:space="preserve"> worden signalen m.b.t. bereikbaarheid besproken.</w:t>
      </w:r>
      <w:r w:rsidRPr="00D0514F" w:rsidR="00D31992">
        <w:rPr>
          <w:rFonts w:ascii="Arial" w:hAnsi="Arial" w:cs="Arial"/>
          <w:sz w:val="20"/>
          <w:szCs w:val="20"/>
        </w:rPr>
        <w:t xml:space="preserve"> </w:t>
      </w:r>
    </w:p>
    <w:p w:rsidRPr="00D0514F" w:rsidR="00590E86" w:rsidP="00D0514F" w:rsidRDefault="00590E86" w14:paraId="2FBD0351" w14:textId="77777777">
      <w:pPr>
        <w:pStyle w:val="Geenafstand"/>
        <w:rPr>
          <w:rFonts w:ascii="Arial" w:hAnsi="Arial" w:cs="Arial"/>
          <w:sz w:val="20"/>
          <w:szCs w:val="20"/>
        </w:rPr>
      </w:pPr>
    </w:p>
    <w:p w:rsidRPr="00D0514F" w:rsidR="00D27EBE" w:rsidP="00D0514F" w:rsidRDefault="00D27EBE" w14:paraId="2E58FE65" w14:textId="453B251D">
      <w:pPr>
        <w:pStyle w:val="Geenafstand"/>
        <w:rPr>
          <w:rFonts w:ascii="Arial" w:hAnsi="Arial" w:cs="Arial"/>
          <w:b/>
          <w:bCs/>
          <w:sz w:val="20"/>
          <w:szCs w:val="20"/>
        </w:rPr>
      </w:pPr>
      <w:r w:rsidRPr="00D0514F">
        <w:rPr>
          <w:rFonts w:ascii="Arial" w:hAnsi="Arial" w:cs="Arial"/>
          <w:b/>
          <w:bCs/>
          <w:sz w:val="20"/>
          <w:szCs w:val="20"/>
        </w:rPr>
        <w:t>Senioren</w:t>
      </w:r>
    </w:p>
    <w:tbl>
      <w:tblPr>
        <w:tblStyle w:val="Tabelraster"/>
        <w:tblW w:w="0" w:type="auto"/>
        <w:tblLook w:val="04A0" w:firstRow="1" w:lastRow="0" w:firstColumn="1" w:lastColumn="0" w:noHBand="0" w:noVBand="1"/>
      </w:tblPr>
      <w:tblGrid>
        <w:gridCol w:w="551"/>
        <w:gridCol w:w="1343"/>
        <w:gridCol w:w="1350"/>
        <w:gridCol w:w="2346"/>
        <w:gridCol w:w="2557"/>
        <w:gridCol w:w="1058"/>
      </w:tblGrid>
      <w:tr w:rsidRPr="00D0514F" w:rsidR="00D27EBE" w:rsidTr="009314A6" w14:paraId="4072DBC0" w14:textId="77777777">
        <w:tc>
          <w:tcPr>
            <w:tcW w:w="553" w:type="dxa"/>
          </w:tcPr>
          <w:p w:rsidRPr="00D0514F" w:rsidR="00D27EBE" w:rsidP="00D0514F" w:rsidRDefault="00BB11C9" w14:paraId="35198BBE" w14:textId="311A873D">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D27EBE" w:rsidP="00D0514F" w:rsidRDefault="00D27EBE" w14:paraId="3012DA8E"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D27EBE" w:rsidP="00D0514F" w:rsidRDefault="00D27EBE" w14:paraId="5E574DF4"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D27EBE" w:rsidP="00D0514F" w:rsidRDefault="00D27EBE" w14:paraId="565677B6"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D27EBE" w:rsidP="00D0514F" w:rsidRDefault="00D27EBE" w14:paraId="4E3B5470"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D27EBE" w:rsidP="00D0514F" w:rsidRDefault="00D27EBE" w14:paraId="552325ED" w14:textId="77777777">
            <w:pPr>
              <w:pStyle w:val="Geenafstand"/>
              <w:rPr>
                <w:rFonts w:ascii="Arial" w:hAnsi="Arial" w:cs="Arial"/>
                <w:sz w:val="20"/>
                <w:szCs w:val="20"/>
              </w:rPr>
            </w:pPr>
            <w:r w:rsidRPr="00D0514F">
              <w:rPr>
                <w:rFonts w:ascii="Arial" w:hAnsi="Arial" w:cs="Arial"/>
                <w:sz w:val="20"/>
                <w:szCs w:val="20"/>
              </w:rPr>
              <w:t>Wanneer</w:t>
            </w:r>
          </w:p>
        </w:tc>
      </w:tr>
      <w:tr w:rsidRPr="00D0514F" w:rsidR="00D27EBE" w:rsidTr="009314A6" w14:paraId="22F7C029" w14:textId="77777777">
        <w:tc>
          <w:tcPr>
            <w:tcW w:w="553" w:type="dxa"/>
          </w:tcPr>
          <w:p w:rsidRPr="00D0514F" w:rsidR="00D27EBE" w:rsidP="00D0514F" w:rsidRDefault="00D27EBE" w14:paraId="116528BF" w14:textId="427B90EF">
            <w:pPr>
              <w:pStyle w:val="Geenafstand"/>
              <w:rPr>
                <w:rFonts w:ascii="Arial" w:hAnsi="Arial" w:cs="Arial"/>
                <w:sz w:val="20"/>
                <w:szCs w:val="20"/>
              </w:rPr>
            </w:pPr>
            <w:r w:rsidRPr="00D0514F">
              <w:rPr>
                <w:rFonts w:ascii="Arial" w:hAnsi="Arial" w:cs="Arial"/>
                <w:sz w:val="20"/>
                <w:szCs w:val="20"/>
              </w:rPr>
              <w:t>2.</w:t>
            </w:r>
            <w:r w:rsidR="00700099">
              <w:rPr>
                <w:rFonts w:ascii="Arial" w:hAnsi="Arial" w:cs="Arial"/>
                <w:sz w:val="20"/>
                <w:szCs w:val="20"/>
              </w:rPr>
              <w:t>6</w:t>
            </w:r>
          </w:p>
        </w:tc>
        <w:tc>
          <w:tcPr>
            <w:tcW w:w="1354" w:type="dxa"/>
          </w:tcPr>
          <w:p w:rsidRPr="00D0514F" w:rsidR="00D27EBE" w:rsidP="00D0514F" w:rsidRDefault="00D27EBE" w14:paraId="70D8F29D" w14:textId="3B929102">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D27EBE" w:rsidP="00D0514F" w:rsidRDefault="00D27EBE" w14:paraId="32C1ACCF" w14:textId="1D2254E4">
            <w:pPr>
              <w:pStyle w:val="Geenafstand"/>
              <w:rPr>
                <w:rFonts w:ascii="Arial" w:hAnsi="Arial" w:cs="Arial"/>
                <w:sz w:val="20"/>
                <w:szCs w:val="20"/>
              </w:rPr>
            </w:pPr>
            <w:r w:rsidRPr="00D0514F">
              <w:rPr>
                <w:rFonts w:ascii="Arial" w:hAnsi="Arial" w:cs="Arial"/>
                <w:sz w:val="20"/>
                <w:szCs w:val="20"/>
              </w:rPr>
              <w:t>Havensteder HRC</w:t>
            </w:r>
          </w:p>
        </w:tc>
        <w:tc>
          <w:tcPr>
            <w:tcW w:w="2399" w:type="dxa"/>
          </w:tcPr>
          <w:p w:rsidRPr="00D0514F" w:rsidR="00D27EBE" w:rsidP="00D0514F" w:rsidRDefault="00D27EBE" w14:paraId="4B0F5A10" w14:textId="4EFD36CC">
            <w:pPr>
              <w:pStyle w:val="Geenafstand"/>
              <w:rPr>
                <w:rFonts w:ascii="Arial" w:hAnsi="Arial" w:cs="Arial"/>
                <w:sz w:val="20"/>
                <w:szCs w:val="20"/>
              </w:rPr>
            </w:pPr>
            <w:r w:rsidRPr="00D0514F">
              <w:rPr>
                <w:rFonts w:ascii="Arial" w:hAnsi="Arial" w:cs="Arial"/>
                <w:sz w:val="20"/>
                <w:szCs w:val="20"/>
              </w:rPr>
              <w:t>Aanpak doorstroming ouderen.</w:t>
            </w:r>
          </w:p>
        </w:tc>
        <w:tc>
          <w:tcPr>
            <w:tcW w:w="2621" w:type="dxa"/>
          </w:tcPr>
          <w:p w:rsidRPr="00D0514F" w:rsidR="00D27EBE" w:rsidP="00D0514F" w:rsidRDefault="00D27EBE" w14:paraId="26FF01FD" w14:textId="7442B891">
            <w:pPr>
              <w:pStyle w:val="Geenafstand"/>
              <w:rPr>
                <w:rFonts w:ascii="Arial" w:hAnsi="Arial" w:cs="Arial"/>
                <w:sz w:val="20"/>
                <w:szCs w:val="20"/>
              </w:rPr>
            </w:pPr>
            <w:r w:rsidRPr="00D0514F">
              <w:rPr>
                <w:rFonts w:ascii="Arial" w:hAnsi="Arial" w:cs="Arial"/>
                <w:sz w:val="20"/>
                <w:szCs w:val="20"/>
              </w:rPr>
              <w:t>Gemeente, Havensteder en</w:t>
            </w:r>
            <w:r w:rsidR="0096553B">
              <w:rPr>
                <w:rFonts w:ascii="Arial" w:hAnsi="Arial" w:cs="Arial"/>
                <w:sz w:val="20"/>
                <w:szCs w:val="20"/>
              </w:rPr>
              <w:t xml:space="preserve"> HRC</w:t>
            </w:r>
            <w:r w:rsidRPr="00D0514F">
              <w:rPr>
                <w:rFonts w:ascii="Arial" w:hAnsi="Arial" w:cs="Arial"/>
                <w:sz w:val="20"/>
                <w:szCs w:val="20"/>
              </w:rPr>
              <w:t xml:space="preserve"> ontwikkelen gezamenlijk een aanpak om doorstroming van ouderen naar passende woningen te stimuleren.</w:t>
            </w:r>
          </w:p>
        </w:tc>
        <w:tc>
          <w:tcPr>
            <w:tcW w:w="1060" w:type="dxa"/>
          </w:tcPr>
          <w:p w:rsidRPr="00D0514F" w:rsidR="00D27EBE" w:rsidP="00D0514F" w:rsidRDefault="00D27EBE" w14:paraId="1FFC0926" w14:textId="30828BC1">
            <w:pPr>
              <w:pStyle w:val="Geenafstand"/>
              <w:rPr>
                <w:rFonts w:ascii="Arial" w:hAnsi="Arial" w:cs="Arial"/>
                <w:sz w:val="20"/>
                <w:szCs w:val="20"/>
              </w:rPr>
            </w:pPr>
            <w:r w:rsidRPr="00D0514F">
              <w:rPr>
                <w:rFonts w:ascii="Arial" w:hAnsi="Arial" w:cs="Arial"/>
                <w:sz w:val="20"/>
                <w:szCs w:val="20"/>
              </w:rPr>
              <w:t>Start eerste helft 2024.</w:t>
            </w:r>
          </w:p>
        </w:tc>
      </w:tr>
    </w:tbl>
    <w:p w:rsidRPr="00D0514F" w:rsidR="00D27EBE" w:rsidP="00D0514F" w:rsidRDefault="00D27EBE" w14:paraId="1EA70A20" w14:textId="3FED224A">
      <w:pPr>
        <w:pStyle w:val="Geenafstand"/>
        <w:rPr>
          <w:rFonts w:ascii="Arial" w:hAnsi="Arial" w:cs="Arial"/>
          <w:sz w:val="20"/>
          <w:szCs w:val="20"/>
        </w:rPr>
      </w:pPr>
      <w:r w:rsidRPr="00D0514F">
        <w:rPr>
          <w:rFonts w:ascii="Arial" w:hAnsi="Arial" w:cs="Arial"/>
          <w:sz w:val="20"/>
          <w:szCs w:val="20"/>
        </w:rPr>
        <w:t xml:space="preserve">De gemeente neemt de eerste helft van 2024 het initiatief om een aanpak te ontwikkelen met Havensteder en de HRC om ouderen te laten doorstromen naar passende woningen. </w:t>
      </w:r>
      <w:r w:rsidRPr="00D0514F" w:rsidR="005E3375">
        <w:rPr>
          <w:rFonts w:ascii="Arial" w:hAnsi="Arial" w:cs="Arial"/>
          <w:sz w:val="20"/>
          <w:szCs w:val="20"/>
        </w:rPr>
        <w:t>Hiervoor is  d</w:t>
      </w:r>
      <w:r w:rsidR="0096553B">
        <w:rPr>
          <w:rFonts w:ascii="Arial" w:hAnsi="Arial" w:cs="Arial"/>
          <w:sz w:val="20"/>
          <w:szCs w:val="20"/>
        </w:rPr>
        <w:t>e</w:t>
      </w:r>
      <w:r w:rsidRPr="00D0514F" w:rsidR="005E3375">
        <w:rPr>
          <w:rFonts w:ascii="Arial" w:hAnsi="Arial" w:cs="Arial"/>
          <w:sz w:val="20"/>
          <w:szCs w:val="20"/>
        </w:rPr>
        <w:t xml:space="preserve"> </w:t>
      </w:r>
      <w:r w:rsidRPr="00D0514F">
        <w:rPr>
          <w:rFonts w:ascii="Arial" w:hAnsi="Arial" w:cs="Arial"/>
          <w:sz w:val="20"/>
          <w:szCs w:val="20"/>
        </w:rPr>
        <w:t>vaststelling van het Programma Thuis in Capelle</w:t>
      </w:r>
      <w:r w:rsidR="0096553B">
        <w:rPr>
          <w:rFonts w:ascii="Arial" w:hAnsi="Arial" w:cs="Arial"/>
          <w:sz w:val="20"/>
          <w:szCs w:val="20"/>
        </w:rPr>
        <w:t xml:space="preserve"> nodig,</w:t>
      </w:r>
      <w:r w:rsidRPr="00D0514F">
        <w:rPr>
          <w:rFonts w:ascii="Arial" w:hAnsi="Arial" w:cs="Arial"/>
          <w:sz w:val="20"/>
          <w:szCs w:val="20"/>
        </w:rPr>
        <w:t xml:space="preserve"> waarin de gemeente het beleid rondom vitaal ouder worden in Capelle </w:t>
      </w:r>
      <w:r w:rsidR="0096553B">
        <w:rPr>
          <w:rFonts w:ascii="Arial" w:hAnsi="Arial" w:cs="Arial"/>
          <w:sz w:val="20"/>
          <w:szCs w:val="20"/>
        </w:rPr>
        <w:t>beschrijft</w:t>
      </w:r>
      <w:r w:rsidRPr="00D0514F">
        <w:rPr>
          <w:rFonts w:ascii="Arial" w:hAnsi="Arial" w:cs="Arial"/>
          <w:sz w:val="20"/>
          <w:szCs w:val="20"/>
        </w:rPr>
        <w:t>. Vaststelling van dit programma wordt verwacht in Q4 2023/Q1 2024. Het programma biedt de handva</w:t>
      </w:r>
      <w:r w:rsidR="0096553B">
        <w:rPr>
          <w:rFonts w:ascii="Arial" w:hAnsi="Arial" w:cs="Arial"/>
          <w:sz w:val="20"/>
          <w:szCs w:val="20"/>
        </w:rPr>
        <w:t>t</w:t>
      </w:r>
      <w:r w:rsidRPr="00D0514F">
        <w:rPr>
          <w:rFonts w:ascii="Arial" w:hAnsi="Arial" w:cs="Arial"/>
          <w:sz w:val="20"/>
          <w:szCs w:val="20"/>
        </w:rPr>
        <w:t xml:space="preserve">ten voor de implementatie van bijvoorbeeld een ouderencoach. In </w:t>
      </w:r>
      <w:r w:rsidR="00415BDB">
        <w:rPr>
          <w:rFonts w:ascii="Arial" w:hAnsi="Arial" w:cs="Arial"/>
          <w:sz w:val="20"/>
          <w:szCs w:val="20"/>
        </w:rPr>
        <w:t>het Reguliere Overleg en het Wonen en Zorg Overleg</w:t>
      </w:r>
      <w:r w:rsidRPr="00D0514F">
        <w:rPr>
          <w:rFonts w:ascii="Arial" w:hAnsi="Arial" w:cs="Arial"/>
          <w:sz w:val="20"/>
          <w:szCs w:val="20"/>
        </w:rPr>
        <w:t xml:space="preserve"> wordt de aanpak gemonitord.</w:t>
      </w:r>
    </w:p>
    <w:p w:rsidRPr="00D0514F" w:rsidR="0095338A" w:rsidP="00D0514F" w:rsidRDefault="0095338A" w14:paraId="26C62F31" w14:textId="77777777">
      <w:pPr>
        <w:pStyle w:val="Geenafstand"/>
        <w:rPr>
          <w:rFonts w:ascii="Arial" w:hAnsi="Arial" w:cs="Arial"/>
          <w:sz w:val="20"/>
          <w:szCs w:val="20"/>
        </w:rPr>
      </w:pPr>
    </w:p>
    <w:p w:rsidRPr="00D0514F" w:rsidR="008359FE" w:rsidP="00D0514F" w:rsidRDefault="008359FE" w14:paraId="4DED55CD" w14:textId="1CCC79F8">
      <w:pPr>
        <w:pStyle w:val="Geenafstand"/>
        <w:rPr>
          <w:rFonts w:ascii="Arial" w:hAnsi="Arial" w:cs="Arial"/>
          <w:b/>
          <w:bCs/>
          <w:sz w:val="20"/>
          <w:szCs w:val="20"/>
        </w:rPr>
      </w:pPr>
      <w:r w:rsidRPr="00D0514F">
        <w:rPr>
          <w:rFonts w:ascii="Arial" w:hAnsi="Arial" w:cs="Arial"/>
          <w:b/>
          <w:bCs/>
          <w:sz w:val="20"/>
          <w:szCs w:val="20"/>
        </w:rPr>
        <w:t>Van Groot naar Beter</w:t>
      </w:r>
    </w:p>
    <w:tbl>
      <w:tblPr>
        <w:tblStyle w:val="Tabelraster"/>
        <w:tblW w:w="0" w:type="auto"/>
        <w:tblLook w:val="04A0" w:firstRow="1" w:lastRow="0" w:firstColumn="1" w:lastColumn="0" w:noHBand="0" w:noVBand="1"/>
      </w:tblPr>
      <w:tblGrid>
        <w:gridCol w:w="553"/>
        <w:gridCol w:w="1354"/>
        <w:gridCol w:w="1218"/>
        <w:gridCol w:w="2399"/>
        <w:gridCol w:w="2621"/>
        <w:gridCol w:w="1060"/>
      </w:tblGrid>
      <w:tr w:rsidRPr="00D0514F" w:rsidR="00D27EBE" w:rsidTr="009314A6" w14:paraId="3ED36E04" w14:textId="77777777">
        <w:tc>
          <w:tcPr>
            <w:tcW w:w="553" w:type="dxa"/>
          </w:tcPr>
          <w:p w:rsidRPr="00D0514F" w:rsidR="00D27EBE" w:rsidP="00D0514F" w:rsidRDefault="00BB11C9" w14:paraId="435C93C4" w14:textId="700ECA17">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D27EBE" w:rsidP="00D0514F" w:rsidRDefault="00D27EBE" w14:paraId="519D8DC2"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D27EBE" w:rsidP="00D0514F" w:rsidRDefault="00D27EBE" w14:paraId="2454373A"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D27EBE" w:rsidP="00D0514F" w:rsidRDefault="00D27EBE" w14:paraId="4DD76730"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D27EBE" w:rsidP="00D0514F" w:rsidRDefault="00D27EBE" w14:paraId="5B9E8257"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D27EBE" w:rsidP="00D0514F" w:rsidRDefault="00D27EBE" w14:paraId="6AFB1EA4" w14:textId="77777777">
            <w:pPr>
              <w:pStyle w:val="Geenafstand"/>
              <w:rPr>
                <w:rFonts w:ascii="Arial" w:hAnsi="Arial" w:cs="Arial"/>
                <w:sz w:val="20"/>
                <w:szCs w:val="20"/>
              </w:rPr>
            </w:pPr>
            <w:r w:rsidRPr="00D0514F">
              <w:rPr>
                <w:rFonts w:ascii="Arial" w:hAnsi="Arial" w:cs="Arial"/>
                <w:sz w:val="20"/>
                <w:szCs w:val="20"/>
              </w:rPr>
              <w:t>Wanneer</w:t>
            </w:r>
          </w:p>
        </w:tc>
      </w:tr>
      <w:tr w:rsidRPr="00D0514F" w:rsidR="00D27EBE" w:rsidTr="009314A6" w14:paraId="1A1A5E2A" w14:textId="77777777">
        <w:tc>
          <w:tcPr>
            <w:tcW w:w="553" w:type="dxa"/>
          </w:tcPr>
          <w:p w:rsidRPr="00D0514F" w:rsidR="00D27EBE" w:rsidP="00D0514F" w:rsidRDefault="00D27EBE" w14:paraId="503073C8" w14:textId="11B1B9F1">
            <w:pPr>
              <w:pStyle w:val="Geenafstand"/>
              <w:rPr>
                <w:rFonts w:ascii="Arial" w:hAnsi="Arial" w:cs="Arial"/>
                <w:sz w:val="20"/>
                <w:szCs w:val="20"/>
              </w:rPr>
            </w:pPr>
            <w:r w:rsidRPr="00D0514F">
              <w:rPr>
                <w:rFonts w:ascii="Arial" w:hAnsi="Arial" w:cs="Arial"/>
                <w:sz w:val="20"/>
                <w:szCs w:val="20"/>
              </w:rPr>
              <w:t>2.</w:t>
            </w:r>
            <w:r w:rsidR="00700099">
              <w:rPr>
                <w:rFonts w:ascii="Arial" w:hAnsi="Arial" w:cs="Arial"/>
                <w:sz w:val="20"/>
                <w:szCs w:val="20"/>
              </w:rPr>
              <w:t>7</w:t>
            </w:r>
          </w:p>
        </w:tc>
        <w:tc>
          <w:tcPr>
            <w:tcW w:w="1354" w:type="dxa"/>
          </w:tcPr>
          <w:p w:rsidRPr="00D0514F" w:rsidR="00D27EBE" w:rsidP="00D0514F" w:rsidRDefault="00D27EBE" w14:paraId="6DD6A1CF"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D27EBE" w:rsidP="00D0514F" w:rsidRDefault="00D27EBE" w14:paraId="5E0A8074" w14:textId="77777777">
            <w:pPr>
              <w:pStyle w:val="Geenafstand"/>
              <w:rPr>
                <w:rFonts w:ascii="Arial" w:hAnsi="Arial" w:cs="Arial"/>
                <w:sz w:val="20"/>
                <w:szCs w:val="20"/>
              </w:rPr>
            </w:pPr>
            <w:r w:rsidRPr="00D0514F">
              <w:rPr>
                <w:rFonts w:ascii="Arial" w:hAnsi="Arial" w:cs="Arial"/>
                <w:sz w:val="20"/>
                <w:szCs w:val="20"/>
              </w:rPr>
              <w:t>HRC</w:t>
            </w:r>
          </w:p>
          <w:p w:rsidRPr="00D0514F" w:rsidR="00D27EBE" w:rsidP="00D0514F" w:rsidRDefault="00D27EBE" w14:paraId="53EEBE87" w14:textId="77777777">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D27EBE" w:rsidP="00D0514F" w:rsidRDefault="00D27EBE" w14:paraId="09101976" w14:textId="26C083F0">
            <w:pPr>
              <w:pStyle w:val="Geenafstand"/>
              <w:rPr>
                <w:rFonts w:ascii="Arial" w:hAnsi="Arial" w:cs="Arial"/>
                <w:sz w:val="20"/>
                <w:szCs w:val="20"/>
              </w:rPr>
            </w:pPr>
            <w:r w:rsidRPr="00D0514F">
              <w:rPr>
                <w:rFonts w:ascii="Arial" w:hAnsi="Arial" w:cs="Arial"/>
                <w:sz w:val="20"/>
                <w:szCs w:val="20"/>
              </w:rPr>
              <w:t>Van Groot naar Beter</w:t>
            </w:r>
            <w:r w:rsidRPr="00D0514F" w:rsidR="00084D66">
              <w:rPr>
                <w:rFonts w:ascii="Arial" w:hAnsi="Arial" w:cs="Arial"/>
                <w:sz w:val="20"/>
                <w:szCs w:val="20"/>
              </w:rPr>
              <w:t xml:space="preserve"> c</w:t>
            </w:r>
            <w:r w:rsidRPr="00D0514F">
              <w:rPr>
                <w:rFonts w:ascii="Arial" w:hAnsi="Arial" w:cs="Arial"/>
                <w:sz w:val="20"/>
                <w:szCs w:val="20"/>
              </w:rPr>
              <w:t xml:space="preserve">ontinueren en </w:t>
            </w:r>
            <w:r w:rsidRPr="00D0514F" w:rsidR="00BB11C9">
              <w:rPr>
                <w:rFonts w:ascii="Arial" w:hAnsi="Arial" w:cs="Arial"/>
                <w:sz w:val="20"/>
                <w:szCs w:val="20"/>
              </w:rPr>
              <w:t>door ontwikkelen</w:t>
            </w:r>
            <w:r w:rsidRPr="00D0514F" w:rsidR="00084D66">
              <w:rPr>
                <w:rFonts w:ascii="Arial" w:hAnsi="Arial" w:cs="Arial"/>
                <w:sz w:val="20"/>
                <w:szCs w:val="20"/>
              </w:rPr>
              <w:t>.</w:t>
            </w:r>
          </w:p>
        </w:tc>
        <w:tc>
          <w:tcPr>
            <w:tcW w:w="2621" w:type="dxa"/>
          </w:tcPr>
          <w:p w:rsidRPr="00D0514F" w:rsidR="00D27EBE" w:rsidP="00D0514F" w:rsidRDefault="00D27EBE" w14:paraId="49AD843B" w14:textId="21966EF3">
            <w:pPr>
              <w:pStyle w:val="Geenafstand"/>
              <w:rPr>
                <w:rFonts w:ascii="Arial" w:hAnsi="Arial" w:cs="Arial"/>
                <w:sz w:val="20"/>
                <w:szCs w:val="20"/>
              </w:rPr>
            </w:pPr>
            <w:r w:rsidRPr="00D0514F">
              <w:rPr>
                <w:rFonts w:ascii="Arial" w:hAnsi="Arial" w:cs="Arial"/>
                <w:sz w:val="20"/>
                <w:szCs w:val="20"/>
              </w:rPr>
              <w:t>Havensteder continueert het project van groot naar beter</w:t>
            </w:r>
            <w:r w:rsidR="008631E8">
              <w:rPr>
                <w:rFonts w:ascii="Arial" w:hAnsi="Arial" w:cs="Arial"/>
                <w:sz w:val="20"/>
                <w:szCs w:val="20"/>
              </w:rPr>
              <w:t>,</w:t>
            </w:r>
            <w:r w:rsidRPr="00D0514F">
              <w:rPr>
                <w:rFonts w:ascii="Arial" w:hAnsi="Arial" w:cs="Arial"/>
                <w:sz w:val="20"/>
                <w:szCs w:val="20"/>
              </w:rPr>
              <w:t xml:space="preserve"> </w:t>
            </w:r>
            <w:r w:rsidR="008631E8">
              <w:rPr>
                <w:rFonts w:ascii="Arial" w:hAnsi="Arial" w:cs="Arial"/>
                <w:sz w:val="20"/>
                <w:szCs w:val="20"/>
              </w:rPr>
              <w:t>z</w:t>
            </w:r>
            <w:r w:rsidRPr="00D0514F">
              <w:rPr>
                <w:rFonts w:ascii="Arial" w:hAnsi="Arial" w:cs="Arial"/>
                <w:sz w:val="20"/>
                <w:szCs w:val="20"/>
              </w:rPr>
              <w:t>odat er</w:t>
            </w:r>
            <w:r w:rsidR="008631E8">
              <w:rPr>
                <w:rFonts w:ascii="Arial" w:hAnsi="Arial" w:cs="Arial"/>
                <w:sz w:val="20"/>
                <w:szCs w:val="20"/>
              </w:rPr>
              <w:t xml:space="preserve"> jaarlijks</w:t>
            </w:r>
            <w:r w:rsidRPr="00D0514F">
              <w:rPr>
                <w:rFonts w:ascii="Arial" w:hAnsi="Arial" w:cs="Arial"/>
                <w:sz w:val="20"/>
                <w:szCs w:val="20"/>
              </w:rPr>
              <w:t xml:space="preserve"> minimaal 10 ouderen huishoudens naar een beter passende woning verhuizen.</w:t>
            </w:r>
          </w:p>
        </w:tc>
        <w:tc>
          <w:tcPr>
            <w:tcW w:w="1060" w:type="dxa"/>
          </w:tcPr>
          <w:p w:rsidRPr="00D0514F" w:rsidR="00D27EBE" w:rsidP="00D0514F" w:rsidRDefault="00084D66" w14:paraId="20B6A666" w14:textId="232B2EE1">
            <w:pPr>
              <w:pStyle w:val="Geenafstand"/>
              <w:rPr>
                <w:rFonts w:ascii="Arial" w:hAnsi="Arial" w:cs="Arial"/>
                <w:sz w:val="20"/>
                <w:szCs w:val="20"/>
              </w:rPr>
            </w:pPr>
            <w:r w:rsidRPr="00D0514F">
              <w:rPr>
                <w:rFonts w:ascii="Arial" w:hAnsi="Arial" w:cs="Arial"/>
                <w:sz w:val="20"/>
                <w:szCs w:val="20"/>
              </w:rPr>
              <w:t>2024</w:t>
            </w:r>
            <w:r w:rsidRPr="00D0514F" w:rsidR="00D27EBE">
              <w:rPr>
                <w:rFonts w:ascii="Arial" w:hAnsi="Arial" w:cs="Arial"/>
                <w:sz w:val="20"/>
                <w:szCs w:val="20"/>
              </w:rPr>
              <w:t xml:space="preserve"> en 2025</w:t>
            </w:r>
          </w:p>
        </w:tc>
      </w:tr>
    </w:tbl>
    <w:p w:rsidRPr="00D0514F" w:rsidR="0095338A" w:rsidP="00D0514F" w:rsidRDefault="00D27EBE" w14:paraId="42996A10" w14:textId="4AB235F8">
      <w:pPr>
        <w:pStyle w:val="Geenafstand"/>
        <w:rPr>
          <w:rFonts w:ascii="Arial" w:hAnsi="Arial" w:cs="Arial"/>
          <w:sz w:val="20"/>
          <w:szCs w:val="20"/>
        </w:rPr>
      </w:pPr>
      <w:r w:rsidRPr="00D0514F">
        <w:rPr>
          <w:rFonts w:ascii="Arial" w:hAnsi="Arial" w:cs="Arial"/>
          <w:sz w:val="20"/>
          <w:szCs w:val="20"/>
        </w:rPr>
        <w:t xml:space="preserve">Havensteder </w:t>
      </w:r>
      <w:r w:rsidRPr="00D0514F" w:rsidR="00972335">
        <w:rPr>
          <w:rFonts w:ascii="Arial" w:hAnsi="Arial" w:cs="Arial"/>
          <w:sz w:val="20"/>
          <w:szCs w:val="20"/>
        </w:rPr>
        <w:t>continueert</w:t>
      </w:r>
      <w:r w:rsidRPr="00D0514F" w:rsidR="00084D66">
        <w:rPr>
          <w:rFonts w:ascii="Arial" w:hAnsi="Arial" w:cs="Arial"/>
          <w:sz w:val="20"/>
          <w:szCs w:val="20"/>
        </w:rPr>
        <w:t xml:space="preserve"> de </w:t>
      </w:r>
      <w:r w:rsidR="008631E8">
        <w:rPr>
          <w:rFonts w:ascii="Arial" w:hAnsi="Arial" w:cs="Arial"/>
          <w:sz w:val="20"/>
          <w:szCs w:val="20"/>
        </w:rPr>
        <w:t>V</w:t>
      </w:r>
      <w:r w:rsidRPr="00D0514F" w:rsidR="00084D66">
        <w:rPr>
          <w:rFonts w:ascii="Arial" w:hAnsi="Arial" w:cs="Arial"/>
          <w:sz w:val="20"/>
          <w:szCs w:val="20"/>
        </w:rPr>
        <w:t xml:space="preserve">an Groot naar Beter aanpak. De HRC wordt actief betrokken bij de aanpak en doorontwikkeling. Op basis van de uitwerking van afspraak 2.5 kunnen aanpassingen in Van Groot naar Beter nodig zijn. De ambitie is om jaarlijks minimaal 10 huishoudens per jaar te laten doorstromen. </w:t>
      </w:r>
      <w:r w:rsidRPr="00D0514F" w:rsidR="00634622">
        <w:rPr>
          <w:rFonts w:ascii="Arial" w:hAnsi="Arial" w:cs="Arial"/>
          <w:sz w:val="20"/>
          <w:szCs w:val="20"/>
        </w:rPr>
        <w:t>Om uitvoering te kunnen geven aan deze afspraak is het</w:t>
      </w:r>
      <w:r w:rsidR="008631E8">
        <w:rPr>
          <w:rFonts w:ascii="Arial" w:hAnsi="Arial" w:cs="Arial"/>
          <w:sz w:val="20"/>
          <w:szCs w:val="20"/>
        </w:rPr>
        <w:t xml:space="preserve"> van belang?</w:t>
      </w:r>
      <w:r w:rsidRPr="00D0514F" w:rsidR="005E3375">
        <w:rPr>
          <w:rFonts w:ascii="Arial" w:hAnsi="Arial" w:cs="Arial"/>
          <w:sz w:val="20"/>
          <w:szCs w:val="20"/>
        </w:rPr>
        <w:t xml:space="preserve"> dat er </w:t>
      </w:r>
      <w:r w:rsidRPr="00D0514F" w:rsidR="00084D66">
        <w:rPr>
          <w:rFonts w:ascii="Arial" w:hAnsi="Arial" w:cs="Arial"/>
          <w:sz w:val="20"/>
          <w:szCs w:val="20"/>
        </w:rPr>
        <w:t>voldoende mutaties en geschikte leegstaande woningen</w:t>
      </w:r>
      <w:r w:rsidRPr="00D0514F" w:rsidR="005E3375">
        <w:rPr>
          <w:rFonts w:ascii="Arial" w:hAnsi="Arial" w:cs="Arial"/>
          <w:sz w:val="20"/>
          <w:szCs w:val="20"/>
        </w:rPr>
        <w:t xml:space="preserve"> zijn.</w:t>
      </w:r>
    </w:p>
    <w:p w:rsidR="008359FE" w:rsidP="00D0514F" w:rsidRDefault="008359FE" w14:paraId="09703DFB" w14:textId="77777777">
      <w:pPr>
        <w:pStyle w:val="Geenafstand"/>
        <w:rPr>
          <w:rFonts w:ascii="Arial" w:hAnsi="Arial" w:cs="Arial"/>
          <w:sz w:val="20"/>
          <w:szCs w:val="20"/>
        </w:rPr>
      </w:pPr>
    </w:p>
    <w:p w:rsidR="00D0514F" w:rsidP="00D0514F" w:rsidRDefault="00D0514F" w14:paraId="2CC33A45" w14:textId="77777777">
      <w:pPr>
        <w:pStyle w:val="Geenafstand"/>
        <w:rPr>
          <w:rFonts w:ascii="Arial" w:hAnsi="Arial" w:cs="Arial"/>
          <w:sz w:val="20"/>
          <w:szCs w:val="20"/>
        </w:rPr>
      </w:pPr>
    </w:p>
    <w:p w:rsidR="00D0514F" w:rsidP="00D0514F" w:rsidRDefault="00D0514F" w14:paraId="6E21CF1E" w14:textId="77777777">
      <w:pPr>
        <w:pStyle w:val="Geenafstand"/>
        <w:rPr>
          <w:rFonts w:ascii="Arial" w:hAnsi="Arial" w:cs="Arial"/>
          <w:sz w:val="20"/>
          <w:szCs w:val="20"/>
        </w:rPr>
      </w:pPr>
    </w:p>
    <w:p w:rsidR="00D0514F" w:rsidP="00D0514F" w:rsidRDefault="00D0514F" w14:paraId="67EF4943" w14:textId="77777777">
      <w:pPr>
        <w:pStyle w:val="Geenafstand"/>
        <w:rPr>
          <w:rFonts w:ascii="Arial" w:hAnsi="Arial" w:cs="Arial"/>
          <w:sz w:val="20"/>
          <w:szCs w:val="20"/>
        </w:rPr>
      </w:pPr>
    </w:p>
    <w:p w:rsidR="00D0514F" w:rsidP="00D0514F" w:rsidRDefault="00D0514F" w14:paraId="175A4956" w14:textId="77777777">
      <w:pPr>
        <w:pStyle w:val="Geenafstand"/>
        <w:rPr>
          <w:rFonts w:ascii="Arial" w:hAnsi="Arial" w:cs="Arial"/>
          <w:sz w:val="20"/>
          <w:szCs w:val="20"/>
        </w:rPr>
      </w:pPr>
    </w:p>
    <w:p w:rsidR="00D0514F" w:rsidP="00D0514F" w:rsidRDefault="00D0514F" w14:paraId="36E477F8" w14:textId="77777777">
      <w:pPr>
        <w:pStyle w:val="Geenafstand"/>
        <w:rPr>
          <w:rFonts w:ascii="Arial" w:hAnsi="Arial" w:cs="Arial"/>
          <w:sz w:val="20"/>
          <w:szCs w:val="20"/>
        </w:rPr>
      </w:pPr>
    </w:p>
    <w:p w:rsidR="00D0514F" w:rsidP="00D0514F" w:rsidRDefault="00D0514F" w14:paraId="77AB2140" w14:textId="77777777">
      <w:pPr>
        <w:pStyle w:val="Geenafstand"/>
        <w:rPr>
          <w:rFonts w:ascii="Arial" w:hAnsi="Arial" w:cs="Arial"/>
          <w:sz w:val="20"/>
          <w:szCs w:val="20"/>
        </w:rPr>
      </w:pPr>
    </w:p>
    <w:tbl>
      <w:tblPr>
        <w:tblStyle w:val="Tabelraster"/>
        <w:tblpPr w:leftFromText="141" w:rightFromText="141" w:vertAnchor="text" w:horzAnchor="margin" w:tblpY="279"/>
        <w:tblW w:w="0" w:type="auto"/>
        <w:tblLook w:val="04A0" w:firstRow="1" w:lastRow="0" w:firstColumn="1" w:lastColumn="0" w:noHBand="0" w:noVBand="1"/>
      </w:tblPr>
      <w:tblGrid>
        <w:gridCol w:w="553"/>
        <w:gridCol w:w="1354"/>
        <w:gridCol w:w="1218"/>
        <w:gridCol w:w="2399"/>
        <w:gridCol w:w="2621"/>
        <w:gridCol w:w="1060"/>
      </w:tblGrid>
      <w:tr w:rsidRPr="00D0514F" w:rsidR="00591CA6" w:rsidTr="00591CA6" w14:paraId="500BBBE7" w14:textId="77777777">
        <w:tc>
          <w:tcPr>
            <w:tcW w:w="553" w:type="dxa"/>
          </w:tcPr>
          <w:p w:rsidRPr="00D0514F" w:rsidR="00591CA6" w:rsidP="00591CA6" w:rsidRDefault="00591CA6" w14:paraId="632AF1FB" w14:textId="77777777">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591CA6" w:rsidP="00591CA6" w:rsidRDefault="00591CA6" w14:paraId="019220CD"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591CA6" w:rsidP="00591CA6" w:rsidRDefault="00591CA6" w14:paraId="5E00FA30"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591CA6" w:rsidP="00591CA6" w:rsidRDefault="00591CA6" w14:paraId="668AF999"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591CA6" w:rsidP="00591CA6" w:rsidRDefault="00591CA6" w14:paraId="7C96590A"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591CA6" w:rsidP="00591CA6" w:rsidRDefault="00591CA6" w14:paraId="2EE2DB81" w14:textId="77777777">
            <w:pPr>
              <w:pStyle w:val="Geenafstand"/>
              <w:rPr>
                <w:rFonts w:ascii="Arial" w:hAnsi="Arial" w:cs="Arial"/>
                <w:sz w:val="20"/>
                <w:szCs w:val="20"/>
              </w:rPr>
            </w:pPr>
            <w:r w:rsidRPr="00D0514F">
              <w:rPr>
                <w:rFonts w:ascii="Arial" w:hAnsi="Arial" w:cs="Arial"/>
                <w:sz w:val="20"/>
                <w:szCs w:val="20"/>
              </w:rPr>
              <w:t>Wanneer</w:t>
            </w:r>
          </w:p>
        </w:tc>
      </w:tr>
      <w:tr w:rsidRPr="00D0514F" w:rsidR="00591CA6" w:rsidTr="00591CA6" w14:paraId="3599EA63" w14:textId="77777777">
        <w:tc>
          <w:tcPr>
            <w:tcW w:w="553" w:type="dxa"/>
          </w:tcPr>
          <w:p w:rsidRPr="00D0514F" w:rsidR="00591CA6" w:rsidP="00591CA6" w:rsidRDefault="00591CA6" w14:paraId="6D34772A" w14:textId="5C706665">
            <w:pPr>
              <w:pStyle w:val="Geenafstand"/>
              <w:rPr>
                <w:rFonts w:ascii="Arial" w:hAnsi="Arial" w:cs="Arial"/>
                <w:sz w:val="20"/>
                <w:szCs w:val="20"/>
              </w:rPr>
            </w:pPr>
            <w:r w:rsidRPr="00D0514F">
              <w:rPr>
                <w:rFonts w:ascii="Arial" w:hAnsi="Arial" w:cs="Arial"/>
                <w:sz w:val="20"/>
                <w:szCs w:val="20"/>
              </w:rPr>
              <w:t>2.</w:t>
            </w:r>
            <w:r w:rsidR="00700099">
              <w:rPr>
                <w:rFonts w:ascii="Arial" w:hAnsi="Arial" w:cs="Arial"/>
                <w:sz w:val="20"/>
                <w:szCs w:val="20"/>
              </w:rPr>
              <w:t>8</w:t>
            </w:r>
          </w:p>
        </w:tc>
        <w:tc>
          <w:tcPr>
            <w:tcW w:w="1354" w:type="dxa"/>
          </w:tcPr>
          <w:p w:rsidRPr="00D0514F" w:rsidR="00591CA6" w:rsidP="00591CA6" w:rsidRDefault="00591CA6" w14:paraId="10CC75D4"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591CA6" w:rsidP="00591CA6" w:rsidRDefault="00591CA6" w14:paraId="0ED10B54" w14:textId="77777777">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591CA6" w:rsidP="00591CA6" w:rsidRDefault="00591CA6" w14:paraId="04AC49AB" w14:textId="77777777">
            <w:pPr>
              <w:pStyle w:val="Geenafstand"/>
              <w:rPr>
                <w:rFonts w:ascii="Arial" w:hAnsi="Arial" w:cs="Arial"/>
                <w:sz w:val="20"/>
                <w:szCs w:val="20"/>
              </w:rPr>
            </w:pPr>
            <w:r w:rsidRPr="00D0514F">
              <w:rPr>
                <w:rFonts w:ascii="Arial" w:hAnsi="Arial" w:cs="Arial"/>
                <w:sz w:val="20"/>
                <w:szCs w:val="20"/>
              </w:rPr>
              <w:t>Huisvesting scootmobielen.</w:t>
            </w:r>
          </w:p>
        </w:tc>
        <w:tc>
          <w:tcPr>
            <w:tcW w:w="2621" w:type="dxa"/>
          </w:tcPr>
          <w:p w:rsidRPr="00D0514F" w:rsidR="00591CA6" w:rsidP="00591CA6" w:rsidRDefault="00591CA6" w14:paraId="6092E8C8" w14:textId="77777777">
            <w:pPr>
              <w:pStyle w:val="Geenafstand"/>
              <w:rPr>
                <w:rFonts w:ascii="Arial" w:hAnsi="Arial" w:cs="Arial"/>
                <w:sz w:val="20"/>
                <w:szCs w:val="20"/>
              </w:rPr>
            </w:pPr>
            <w:r w:rsidRPr="00D0514F">
              <w:rPr>
                <w:rFonts w:ascii="Arial" w:hAnsi="Arial" w:cs="Arial"/>
                <w:sz w:val="20"/>
                <w:szCs w:val="20"/>
              </w:rPr>
              <w:t>Voldoende scootmobielstallingen.</w:t>
            </w:r>
          </w:p>
        </w:tc>
        <w:tc>
          <w:tcPr>
            <w:tcW w:w="1060" w:type="dxa"/>
          </w:tcPr>
          <w:p w:rsidRPr="00D0514F" w:rsidR="00591CA6" w:rsidP="00591CA6" w:rsidRDefault="00591CA6" w14:paraId="7EF91B51" w14:textId="77777777">
            <w:pPr>
              <w:pStyle w:val="Geenafstand"/>
              <w:rPr>
                <w:rFonts w:ascii="Arial" w:hAnsi="Arial" w:cs="Arial"/>
                <w:sz w:val="20"/>
                <w:szCs w:val="20"/>
              </w:rPr>
            </w:pPr>
            <w:r w:rsidRPr="00D0514F">
              <w:rPr>
                <w:rFonts w:ascii="Arial" w:hAnsi="Arial" w:cs="Arial"/>
                <w:sz w:val="20"/>
                <w:szCs w:val="20"/>
              </w:rPr>
              <w:t>Tweede helft 2024 en 2025</w:t>
            </w:r>
          </w:p>
        </w:tc>
      </w:tr>
    </w:tbl>
    <w:p w:rsidRPr="00D0514F" w:rsidR="00D0514F" w:rsidP="00D0514F" w:rsidRDefault="00D0514F" w14:paraId="38547971" w14:textId="71FF9916">
      <w:pPr>
        <w:pStyle w:val="Geenafstand"/>
        <w:rPr>
          <w:rFonts w:ascii="Arial" w:hAnsi="Arial" w:cs="Arial"/>
          <w:sz w:val="20"/>
          <w:szCs w:val="20"/>
        </w:rPr>
      </w:pPr>
      <w:r w:rsidRPr="00D0514F">
        <w:rPr>
          <w:rFonts w:ascii="Arial" w:hAnsi="Arial" w:cs="Arial"/>
          <w:b/>
          <w:bCs/>
          <w:sz w:val="20"/>
          <w:szCs w:val="20"/>
        </w:rPr>
        <w:t>Stalling scootmobielen</w:t>
      </w:r>
    </w:p>
    <w:p w:rsidRPr="00D0514F" w:rsidR="008359FE" w:rsidP="00D0514F" w:rsidRDefault="008359FE" w14:paraId="522D4848" w14:textId="62E7CF11">
      <w:pPr>
        <w:pStyle w:val="Geenafstand"/>
        <w:rPr>
          <w:rFonts w:ascii="Arial" w:hAnsi="Arial" w:cs="Arial"/>
          <w:b/>
          <w:bCs/>
          <w:sz w:val="20"/>
          <w:szCs w:val="20"/>
        </w:rPr>
      </w:pPr>
    </w:p>
    <w:p w:rsidR="00FF24FE" w:rsidP="00D0514F" w:rsidRDefault="00D12BF5" w14:paraId="56A8105E" w14:textId="3C519566">
      <w:pPr>
        <w:pStyle w:val="Geenafstand"/>
        <w:rPr>
          <w:rFonts w:ascii="Arial" w:hAnsi="Arial" w:cs="Arial"/>
          <w:sz w:val="20"/>
          <w:szCs w:val="20"/>
        </w:rPr>
      </w:pPr>
      <w:r w:rsidRPr="00D0514F">
        <w:rPr>
          <w:rFonts w:ascii="Arial" w:hAnsi="Arial" w:cs="Arial"/>
          <w:sz w:val="20"/>
          <w:szCs w:val="20"/>
        </w:rPr>
        <w:t>Het aantal ouderen neemt tot 2040 toe. Daarmee stijgt ook het gebruik van hulpmiddelen zoals scootmobielen. Havensteder en gemeente realiseren op een brandveilige manier extra stallingen. Havensteder vraagt daarvoor aan de gemeente: Afstemming tussen verschillende gemeentelijke afdelingen die betrokken zijn (zoals afdeling Wmo</w:t>
      </w:r>
      <w:r w:rsidR="008631E8">
        <w:rPr>
          <w:rFonts w:ascii="Arial" w:hAnsi="Arial" w:cs="Arial"/>
          <w:sz w:val="20"/>
          <w:szCs w:val="20"/>
        </w:rPr>
        <w:t xml:space="preserve"> voor</w:t>
      </w:r>
      <w:r w:rsidRPr="00D0514F">
        <w:rPr>
          <w:rFonts w:ascii="Arial" w:hAnsi="Arial" w:cs="Arial"/>
          <w:sz w:val="20"/>
          <w:szCs w:val="20"/>
        </w:rPr>
        <w:t>toekenning</w:t>
      </w:r>
      <w:r w:rsidR="008631E8">
        <w:rPr>
          <w:rFonts w:ascii="Arial" w:hAnsi="Arial" w:cs="Arial"/>
          <w:sz w:val="20"/>
          <w:szCs w:val="20"/>
        </w:rPr>
        <w:t xml:space="preserve"> van een</w:t>
      </w:r>
      <w:r w:rsidRPr="00D0514F">
        <w:rPr>
          <w:rFonts w:ascii="Arial" w:hAnsi="Arial" w:cs="Arial"/>
          <w:sz w:val="20"/>
          <w:szCs w:val="20"/>
        </w:rPr>
        <w:t xml:space="preserve"> scootmobiel, handhaving </w:t>
      </w:r>
      <w:r w:rsidR="008631E8">
        <w:rPr>
          <w:rFonts w:ascii="Arial" w:hAnsi="Arial" w:cs="Arial"/>
          <w:sz w:val="20"/>
          <w:szCs w:val="20"/>
        </w:rPr>
        <w:t xml:space="preserve">voor </w:t>
      </w:r>
      <w:r w:rsidRPr="00D0514F">
        <w:rPr>
          <w:rFonts w:ascii="Arial" w:hAnsi="Arial" w:cs="Arial"/>
          <w:sz w:val="20"/>
          <w:szCs w:val="20"/>
        </w:rPr>
        <w:t>brandveiligheid complexen</w:t>
      </w:r>
      <w:r w:rsidR="008631E8">
        <w:rPr>
          <w:rFonts w:ascii="Arial" w:hAnsi="Arial" w:cs="Arial"/>
          <w:sz w:val="20"/>
          <w:szCs w:val="20"/>
        </w:rPr>
        <w:t xml:space="preserve"> en</w:t>
      </w:r>
      <w:r w:rsidRPr="00D0514F">
        <w:rPr>
          <w:rFonts w:ascii="Arial" w:hAnsi="Arial" w:cs="Arial"/>
          <w:sz w:val="20"/>
          <w:szCs w:val="20"/>
        </w:rPr>
        <w:t xml:space="preserve"> bouwvergunning</w:t>
      </w:r>
      <w:r w:rsidR="008631E8">
        <w:rPr>
          <w:rFonts w:ascii="Arial" w:hAnsi="Arial" w:cs="Arial"/>
          <w:sz w:val="20"/>
          <w:szCs w:val="20"/>
        </w:rPr>
        <w:t xml:space="preserve"> voor</w:t>
      </w:r>
      <w:r w:rsidRPr="00D0514F">
        <w:rPr>
          <w:rFonts w:ascii="Arial" w:hAnsi="Arial" w:cs="Arial"/>
          <w:sz w:val="20"/>
          <w:szCs w:val="20"/>
        </w:rPr>
        <w:t xml:space="preserve"> stallingen) om de realisatie te faciliteren en mogelijk te versnellen.</w:t>
      </w:r>
      <w:r w:rsidR="00415BDB">
        <w:rPr>
          <w:rFonts w:ascii="Arial" w:hAnsi="Arial" w:cs="Arial"/>
          <w:sz w:val="20"/>
          <w:szCs w:val="20"/>
        </w:rPr>
        <w:t xml:space="preserve"> Door bijvoorbeeld h</w:t>
      </w:r>
      <w:r w:rsidRPr="00D0514F">
        <w:rPr>
          <w:rFonts w:ascii="Arial" w:hAnsi="Arial" w:cs="Arial"/>
          <w:sz w:val="20"/>
          <w:szCs w:val="20"/>
        </w:rPr>
        <w:t>et verlenen van medewerking bij het realiseren van scootmobielstallingen op eigen grond of in de openbare ruimte, als het in het complex niet (veilig) kan.</w:t>
      </w:r>
    </w:p>
    <w:p w:rsidR="00D0514F" w:rsidP="00D0514F" w:rsidRDefault="00D0514F" w14:paraId="23785AFB" w14:textId="77777777">
      <w:pPr>
        <w:pStyle w:val="Geenafstand"/>
        <w:rPr>
          <w:rFonts w:ascii="Arial" w:hAnsi="Arial" w:cs="Arial"/>
          <w:sz w:val="20"/>
          <w:szCs w:val="20"/>
        </w:rPr>
      </w:pPr>
    </w:p>
    <w:tbl>
      <w:tblPr>
        <w:tblStyle w:val="Tabelraster"/>
        <w:tblpPr w:leftFromText="141" w:rightFromText="141" w:vertAnchor="text" w:horzAnchor="margin" w:tblpY="234"/>
        <w:tblW w:w="0" w:type="auto"/>
        <w:tblLook w:val="04A0" w:firstRow="1" w:lastRow="0" w:firstColumn="1" w:lastColumn="0" w:noHBand="0" w:noVBand="1"/>
      </w:tblPr>
      <w:tblGrid>
        <w:gridCol w:w="553"/>
        <w:gridCol w:w="1354"/>
        <w:gridCol w:w="1218"/>
        <w:gridCol w:w="2399"/>
        <w:gridCol w:w="2621"/>
        <w:gridCol w:w="1060"/>
      </w:tblGrid>
      <w:tr w:rsidRPr="00D0514F" w:rsidR="00D0514F" w:rsidTr="00D0514F" w14:paraId="426307C7" w14:textId="77777777">
        <w:tc>
          <w:tcPr>
            <w:tcW w:w="553" w:type="dxa"/>
          </w:tcPr>
          <w:p w:rsidRPr="00D0514F" w:rsidR="00D0514F" w:rsidP="00D0514F" w:rsidRDefault="00BB11C9" w14:paraId="67F80405" w14:textId="26A54F0C">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D0514F" w:rsidP="00D0514F" w:rsidRDefault="00D0514F" w14:paraId="30BF1646"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D0514F" w:rsidP="00D0514F" w:rsidRDefault="00D0514F" w14:paraId="2DC648D5"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D0514F" w:rsidP="00D0514F" w:rsidRDefault="00D0514F" w14:paraId="2AE4DF35"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D0514F" w:rsidP="00D0514F" w:rsidRDefault="00D0514F" w14:paraId="2953C734"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D0514F" w:rsidP="00D0514F" w:rsidRDefault="00D0514F" w14:paraId="0E0DCC4B" w14:textId="77777777">
            <w:pPr>
              <w:pStyle w:val="Geenafstand"/>
              <w:rPr>
                <w:rFonts w:ascii="Arial" w:hAnsi="Arial" w:cs="Arial"/>
                <w:sz w:val="20"/>
                <w:szCs w:val="20"/>
              </w:rPr>
            </w:pPr>
            <w:r w:rsidRPr="00D0514F">
              <w:rPr>
                <w:rFonts w:ascii="Arial" w:hAnsi="Arial" w:cs="Arial"/>
                <w:sz w:val="20"/>
                <w:szCs w:val="20"/>
              </w:rPr>
              <w:t>Wanneer</w:t>
            </w:r>
          </w:p>
        </w:tc>
      </w:tr>
      <w:tr w:rsidRPr="00D0514F" w:rsidR="00D0514F" w:rsidTr="00D0514F" w14:paraId="07139208" w14:textId="77777777">
        <w:tc>
          <w:tcPr>
            <w:tcW w:w="553" w:type="dxa"/>
          </w:tcPr>
          <w:p w:rsidRPr="00D0514F" w:rsidR="00D0514F" w:rsidP="00D0514F" w:rsidRDefault="00D0514F" w14:paraId="6C2E2F69" w14:textId="4624EADC">
            <w:pPr>
              <w:pStyle w:val="Geenafstand"/>
              <w:rPr>
                <w:rFonts w:ascii="Arial" w:hAnsi="Arial" w:cs="Arial"/>
                <w:sz w:val="20"/>
                <w:szCs w:val="20"/>
              </w:rPr>
            </w:pPr>
            <w:r w:rsidRPr="00D0514F">
              <w:rPr>
                <w:rFonts w:ascii="Arial" w:hAnsi="Arial" w:cs="Arial"/>
                <w:sz w:val="20"/>
                <w:szCs w:val="20"/>
              </w:rPr>
              <w:t>2.</w:t>
            </w:r>
            <w:r w:rsidR="00700099">
              <w:rPr>
                <w:rFonts w:ascii="Arial" w:hAnsi="Arial" w:cs="Arial"/>
                <w:sz w:val="20"/>
                <w:szCs w:val="20"/>
              </w:rPr>
              <w:t>9</w:t>
            </w:r>
          </w:p>
        </w:tc>
        <w:tc>
          <w:tcPr>
            <w:tcW w:w="1354" w:type="dxa"/>
          </w:tcPr>
          <w:p w:rsidRPr="00D0514F" w:rsidR="00D0514F" w:rsidP="00D0514F" w:rsidRDefault="00D0514F" w14:paraId="42DDD258"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D0514F" w:rsidP="00D0514F" w:rsidRDefault="00D0514F" w14:paraId="52DB55E8" w14:textId="77777777">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D0514F" w:rsidP="00D0514F" w:rsidRDefault="00D0514F" w14:paraId="437B7A40" w14:textId="77777777">
            <w:pPr>
              <w:pStyle w:val="Geenafstand"/>
              <w:rPr>
                <w:rFonts w:ascii="Arial" w:hAnsi="Arial" w:cs="Arial"/>
                <w:sz w:val="20"/>
                <w:szCs w:val="20"/>
              </w:rPr>
            </w:pPr>
            <w:r w:rsidRPr="00D0514F">
              <w:rPr>
                <w:rFonts w:ascii="Arial" w:hAnsi="Arial" w:cs="Arial"/>
                <w:sz w:val="20"/>
                <w:szCs w:val="20"/>
              </w:rPr>
              <w:t>Sociale huismeesters</w:t>
            </w:r>
          </w:p>
        </w:tc>
        <w:tc>
          <w:tcPr>
            <w:tcW w:w="2621" w:type="dxa"/>
          </w:tcPr>
          <w:p w:rsidRPr="00D0514F" w:rsidR="00D0514F" w:rsidP="00D0514F" w:rsidRDefault="00D0514F" w14:paraId="730DC256" w14:textId="77777777">
            <w:pPr>
              <w:pStyle w:val="Geenafstand"/>
              <w:rPr>
                <w:rFonts w:ascii="Arial" w:hAnsi="Arial" w:cs="Arial"/>
                <w:sz w:val="20"/>
                <w:szCs w:val="20"/>
              </w:rPr>
            </w:pPr>
            <w:r w:rsidRPr="00D0514F">
              <w:rPr>
                <w:rFonts w:ascii="Arial" w:hAnsi="Arial" w:cs="Arial"/>
                <w:sz w:val="20"/>
                <w:szCs w:val="20"/>
              </w:rPr>
              <w:t>Havensteder zet haar huismeesters sociaal in. Bijvoorbeeld voor het tegengaan van eenzaamheid.</w:t>
            </w:r>
          </w:p>
        </w:tc>
        <w:tc>
          <w:tcPr>
            <w:tcW w:w="1060" w:type="dxa"/>
          </w:tcPr>
          <w:p w:rsidRPr="00D0514F" w:rsidR="00D0514F" w:rsidP="00D0514F" w:rsidRDefault="00D0514F" w14:paraId="71E55C51" w14:textId="77777777">
            <w:pPr>
              <w:pStyle w:val="Geenafstand"/>
              <w:rPr>
                <w:rFonts w:ascii="Arial" w:hAnsi="Arial" w:cs="Arial"/>
                <w:sz w:val="20"/>
                <w:szCs w:val="20"/>
              </w:rPr>
            </w:pPr>
            <w:r w:rsidRPr="00D0514F">
              <w:rPr>
                <w:rFonts w:ascii="Arial" w:hAnsi="Arial" w:cs="Arial"/>
                <w:sz w:val="20"/>
                <w:szCs w:val="20"/>
              </w:rPr>
              <w:t>2024 en 2025</w:t>
            </w:r>
          </w:p>
        </w:tc>
      </w:tr>
    </w:tbl>
    <w:p w:rsidRPr="00D0514F" w:rsidR="00D0514F" w:rsidP="00D0514F" w:rsidRDefault="00D0514F" w14:paraId="4E3DDF11" w14:textId="14D5E119">
      <w:pPr>
        <w:pStyle w:val="Geenafstand"/>
        <w:rPr>
          <w:rFonts w:ascii="Arial" w:hAnsi="Arial" w:cs="Arial"/>
          <w:b/>
          <w:bCs/>
          <w:sz w:val="20"/>
          <w:szCs w:val="20"/>
        </w:rPr>
      </w:pPr>
      <w:r w:rsidRPr="00D0514F">
        <w:rPr>
          <w:rFonts w:ascii="Arial" w:hAnsi="Arial" w:cs="Arial"/>
          <w:b/>
          <w:bCs/>
          <w:sz w:val="20"/>
          <w:szCs w:val="20"/>
        </w:rPr>
        <w:t xml:space="preserve"> Sociale inzet huismeesters</w:t>
      </w:r>
    </w:p>
    <w:p w:rsidRPr="00D0514F" w:rsidR="00FF24FE" w:rsidP="00D0514F" w:rsidRDefault="00FF24FE" w14:paraId="534C5E04" w14:textId="115188D4">
      <w:pPr>
        <w:pStyle w:val="Geenafstand"/>
        <w:rPr>
          <w:rFonts w:ascii="Arial" w:hAnsi="Arial" w:cs="Arial"/>
          <w:sz w:val="20"/>
          <w:szCs w:val="20"/>
        </w:rPr>
      </w:pPr>
    </w:p>
    <w:p w:rsidR="00D0514F" w:rsidP="00D0514F" w:rsidRDefault="00FF24FE" w14:paraId="689C3D64" w14:textId="35B17E02">
      <w:pPr>
        <w:pStyle w:val="Geenafstand"/>
        <w:rPr>
          <w:rFonts w:ascii="Arial" w:hAnsi="Arial" w:cs="Arial"/>
          <w:sz w:val="20"/>
          <w:szCs w:val="20"/>
        </w:rPr>
      </w:pPr>
      <w:r w:rsidRPr="00D0514F">
        <w:rPr>
          <w:rFonts w:ascii="Arial" w:hAnsi="Arial" w:cs="Arial"/>
          <w:sz w:val="20"/>
          <w:szCs w:val="20"/>
        </w:rPr>
        <w:t xml:space="preserve">De huismeesters van Havensteder fungeren naast hun normale taken ook als de oren en ogen in een complex. In hun complexen zijn ze aanspreekbaar voor de bewoners en kunnen ze ingezet worden in een sociale functie. </w:t>
      </w:r>
      <w:r w:rsidRPr="00D0514F" w:rsidR="00DA0ACC">
        <w:rPr>
          <w:rFonts w:ascii="Arial" w:hAnsi="Arial" w:cs="Arial"/>
          <w:sz w:val="20"/>
          <w:szCs w:val="20"/>
        </w:rPr>
        <w:t xml:space="preserve">Dat doen ze door het faciliteren van ontmoeting, </w:t>
      </w:r>
      <w:r w:rsidRPr="00D0514F" w:rsidR="00B41066">
        <w:rPr>
          <w:rFonts w:ascii="Arial" w:hAnsi="Arial" w:cs="Arial"/>
          <w:sz w:val="20"/>
          <w:szCs w:val="20"/>
        </w:rPr>
        <w:t>vroeg signalering</w:t>
      </w:r>
      <w:r w:rsidRPr="00D0514F" w:rsidR="00DA0ACC">
        <w:rPr>
          <w:rFonts w:ascii="Arial" w:hAnsi="Arial" w:cs="Arial"/>
          <w:sz w:val="20"/>
          <w:szCs w:val="20"/>
        </w:rPr>
        <w:t xml:space="preserve"> en doorverwijzing.</w:t>
      </w:r>
      <w:r w:rsidRPr="00D0514F" w:rsidR="004F58B6">
        <w:rPr>
          <w:rFonts w:ascii="Arial" w:hAnsi="Arial" w:cs="Arial"/>
          <w:sz w:val="20"/>
          <w:szCs w:val="20"/>
        </w:rPr>
        <w:t xml:space="preserve"> Waar met 70% door de huurders</w:t>
      </w:r>
      <w:r w:rsidR="00B41066">
        <w:rPr>
          <w:rFonts w:ascii="Arial" w:hAnsi="Arial" w:cs="Arial"/>
          <w:sz w:val="20"/>
          <w:szCs w:val="20"/>
        </w:rPr>
        <w:t xml:space="preserve"> </w:t>
      </w:r>
      <w:r w:rsidRPr="00D0514F" w:rsidR="004F58B6">
        <w:rPr>
          <w:rFonts w:ascii="Arial" w:hAnsi="Arial" w:cs="Arial"/>
          <w:sz w:val="20"/>
          <w:szCs w:val="20"/>
        </w:rPr>
        <w:t>gewenst stelt Havensteder een huismeester</w:t>
      </w:r>
      <w:r w:rsidR="00B41066">
        <w:rPr>
          <w:rFonts w:ascii="Arial" w:hAnsi="Arial" w:cs="Arial"/>
          <w:sz w:val="20"/>
          <w:szCs w:val="20"/>
        </w:rPr>
        <w:t xml:space="preserve"> aan</w:t>
      </w:r>
      <w:r w:rsidRPr="00D0514F" w:rsidR="004F58B6">
        <w:rPr>
          <w:rFonts w:ascii="Arial" w:hAnsi="Arial" w:cs="Arial"/>
          <w:sz w:val="20"/>
          <w:szCs w:val="20"/>
        </w:rPr>
        <w:t xml:space="preserve">  in grote complexe</w:t>
      </w:r>
      <w:r w:rsidR="00B41066">
        <w:rPr>
          <w:rFonts w:ascii="Arial" w:hAnsi="Arial" w:cs="Arial"/>
          <w:sz w:val="20"/>
          <w:szCs w:val="20"/>
        </w:rPr>
        <w:t>n</w:t>
      </w:r>
      <w:r w:rsidRPr="00D0514F" w:rsidR="004F58B6">
        <w:rPr>
          <w:rFonts w:ascii="Arial" w:hAnsi="Arial" w:cs="Arial"/>
          <w:sz w:val="20"/>
          <w:szCs w:val="20"/>
        </w:rPr>
        <w:t>.</w:t>
      </w:r>
      <w:r w:rsidRPr="00D0514F" w:rsidR="00D0514F">
        <w:rPr>
          <w:rFonts w:ascii="Arial" w:hAnsi="Arial" w:cs="Arial"/>
          <w:sz w:val="20"/>
          <w:szCs w:val="20"/>
        </w:rPr>
        <w:t xml:space="preserve"> </w:t>
      </w:r>
    </w:p>
    <w:p w:rsidR="00D0514F" w:rsidP="00D0514F" w:rsidRDefault="00D0514F" w14:paraId="15F0978D" w14:textId="77777777">
      <w:pPr>
        <w:pStyle w:val="Geenafstand"/>
        <w:rPr>
          <w:rFonts w:ascii="Arial" w:hAnsi="Arial" w:cs="Arial"/>
          <w:sz w:val="20"/>
          <w:szCs w:val="20"/>
        </w:rPr>
      </w:pPr>
    </w:p>
    <w:tbl>
      <w:tblPr>
        <w:tblStyle w:val="Tabelraster"/>
        <w:tblpPr w:leftFromText="141" w:rightFromText="141" w:vertAnchor="text" w:horzAnchor="margin" w:tblpY="260"/>
        <w:tblW w:w="0" w:type="auto"/>
        <w:tblLook w:val="04A0" w:firstRow="1" w:lastRow="0" w:firstColumn="1" w:lastColumn="0" w:noHBand="0" w:noVBand="1"/>
      </w:tblPr>
      <w:tblGrid>
        <w:gridCol w:w="606"/>
        <w:gridCol w:w="1334"/>
        <w:gridCol w:w="1350"/>
        <w:gridCol w:w="2357"/>
        <w:gridCol w:w="2501"/>
        <w:gridCol w:w="1057"/>
      </w:tblGrid>
      <w:tr w:rsidRPr="00D0514F" w:rsidR="00D0514F" w:rsidTr="00D0514F" w14:paraId="6830F173" w14:textId="77777777">
        <w:tc>
          <w:tcPr>
            <w:tcW w:w="549" w:type="dxa"/>
          </w:tcPr>
          <w:p w:rsidRPr="00D0514F" w:rsidR="00D0514F" w:rsidP="00D0514F" w:rsidRDefault="00BB11C9" w14:paraId="310142F7" w14:textId="06D70D19">
            <w:pPr>
              <w:pStyle w:val="Geenafstand"/>
              <w:rPr>
                <w:rFonts w:ascii="Arial" w:hAnsi="Arial" w:cs="Arial"/>
                <w:sz w:val="20"/>
                <w:szCs w:val="20"/>
              </w:rPr>
            </w:pPr>
            <w:r w:rsidRPr="00D0514F">
              <w:rPr>
                <w:rFonts w:ascii="Arial" w:hAnsi="Arial" w:cs="Arial"/>
                <w:sz w:val="20"/>
                <w:szCs w:val="20"/>
              </w:rPr>
              <w:t>Nr.</w:t>
            </w:r>
          </w:p>
        </w:tc>
        <w:tc>
          <w:tcPr>
            <w:tcW w:w="1340" w:type="dxa"/>
          </w:tcPr>
          <w:p w:rsidRPr="00D0514F" w:rsidR="00D0514F" w:rsidP="00D0514F" w:rsidRDefault="00D0514F" w14:paraId="1872C01F" w14:textId="77777777">
            <w:pPr>
              <w:pStyle w:val="Geenafstand"/>
              <w:rPr>
                <w:rFonts w:ascii="Arial" w:hAnsi="Arial" w:cs="Arial"/>
                <w:sz w:val="20"/>
                <w:szCs w:val="20"/>
              </w:rPr>
            </w:pPr>
            <w:r w:rsidRPr="00D0514F">
              <w:rPr>
                <w:rFonts w:ascii="Arial" w:hAnsi="Arial" w:cs="Arial"/>
                <w:sz w:val="20"/>
                <w:szCs w:val="20"/>
              </w:rPr>
              <w:t>Trekker</w:t>
            </w:r>
          </w:p>
        </w:tc>
        <w:tc>
          <w:tcPr>
            <w:tcW w:w="1350" w:type="dxa"/>
          </w:tcPr>
          <w:p w:rsidRPr="00D0514F" w:rsidR="00D0514F" w:rsidP="00D0514F" w:rsidRDefault="00D0514F" w14:paraId="05411632" w14:textId="77777777">
            <w:pPr>
              <w:pStyle w:val="Geenafstand"/>
              <w:rPr>
                <w:rFonts w:ascii="Arial" w:hAnsi="Arial" w:cs="Arial"/>
                <w:sz w:val="20"/>
                <w:szCs w:val="20"/>
              </w:rPr>
            </w:pPr>
            <w:r w:rsidRPr="00D0514F">
              <w:rPr>
                <w:rFonts w:ascii="Arial" w:hAnsi="Arial" w:cs="Arial"/>
                <w:sz w:val="20"/>
                <w:szCs w:val="20"/>
              </w:rPr>
              <w:t>Participant</w:t>
            </w:r>
          </w:p>
        </w:tc>
        <w:tc>
          <w:tcPr>
            <w:tcW w:w="2370" w:type="dxa"/>
          </w:tcPr>
          <w:p w:rsidRPr="00D0514F" w:rsidR="00D0514F" w:rsidP="00D0514F" w:rsidRDefault="00D0514F" w14:paraId="2CFD20BB" w14:textId="77777777">
            <w:pPr>
              <w:pStyle w:val="Geenafstand"/>
              <w:rPr>
                <w:rFonts w:ascii="Arial" w:hAnsi="Arial" w:cs="Arial"/>
                <w:sz w:val="20"/>
                <w:szCs w:val="20"/>
              </w:rPr>
            </w:pPr>
            <w:r w:rsidRPr="00D0514F">
              <w:rPr>
                <w:rFonts w:ascii="Arial" w:hAnsi="Arial" w:cs="Arial"/>
                <w:sz w:val="20"/>
                <w:szCs w:val="20"/>
              </w:rPr>
              <w:t>Afspraak</w:t>
            </w:r>
          </w:p>
        </w:tc>
        <w:tc>
          <w:tcPr>
            <w:tcW w:w="2538" w:type="dxa"/>
          </w:tcPr>
          <w:p w:rsidRPr="00D0514F" w:rsidR="00D0514F" w:rsidP="00D0514F" w:rsidRDefault="00D0514F" w14:paraId="05DD71FD" w14:textId="77777777">
            <w:pPr>
              <w:pStyle w:val="Geenafstand"/>
              <w:rPr>
                <w:rFonts w:ascii="Arial" w:hAnsi="Arial" w:cs="Arial"/>
                <w:sz w:val="20"/>
                <w:szCs w:val="20"/>
              </w:rPr>
            </w:pPr>
            <w:r w:rsidRPr="00D0514F">
              <w:rPr>
                <w:rFonts w:ascii="Arial" w:hAnsi="Arial" w:cs="Arial"/>
                <w:sz w:val="20"/>
                <w:szCs w:val="20"/>
              </w:rPr>
              <w:t>Doel</w:t>
            </w:r>
          </w:p>
        </w:tc>
        <w:tc>
          <w:tcPr>
            <w:tcW w:w="1058" w:type="dxa"/>
          </w:tcPr>
          <w:p w:rsidRPr="00D0514F" w:rsidR="00D0514F" w:rsidP="00D0514F" w:rsidRDefault="00D0514F" w14:paraId="1B6AB866" w14:textId="77777777">
            <w:pPr>
              <w:pStyle w:val="Geenafstand"/>
              <w:rPr>
                <w:rFonts w:ascii="Arial" w:hAnsi="Arial" w:cs="Arial"/>
                <w:sz w:val="20"/>
                <w:szCs w:val="20"/>
              </w:rPr>
            </w:pPr>
            <w:r w:rsidRPr="00D0514F">
              <w:rPr>
                <w:rFonts w:ascii="Arial" w:hAnsi="Arial" w:cs="Arial"/>
                <w:sz w:val="20"/>
                <w:szCs w:val="20"/>
              </w:rPr>
              <w:t>Wanneer</w:t>
            </w:r>
          </w:p>
        </w:tc>
      </w:tr>
      <w:tr w:rsidRPr="00D0514F" w:rsidR="00D0514F" w:rsidTr="00D0514F" w14:paraId="312A50E2" w14:textId="77777777">
        <w:tc>
          <w:tcPr>
            <w:tcW w:w="549" w:type="dxa"/>
          </w:tcPr>
          <w:p w:rsidRPr="00D0514F" w:rsidR="00D0514F" w:rsidP="00D0514F" w:rsidRDefault="00D0514F" w14:paraId="38ABC529" w14:textId="186115E2">
            <w:pPr>
              <w:pStyle w:val="Geenafstand"/>
              <w:rPr>
                <w:rFonts w:ascii="Arial" w:hAnsi="Arial" w:cs="Arial"/>
                <w:sz w:val="20"/>
                <w:szCs w:val="20"/>
              </w:rPr>
            </w:pPr>
            <w:r w:rsidRPr="00D0514F">
              <w:rPr>
                <w:rFonts w:ascii="Arial" w:hAnsi="Arial" w:cs="Arial"/>
                <w:sz w:val="20"/>
                <w:szCs w:val="20"/>
              </w:rPr>
              <w:t>2.</w:t>
            </w:r>
            <w:r w:rsidR="00700099">
              <w:rPr>
                <w:rFonts w:ascii="Arial" w:hAnsi="Arial" w:cs="Arial"/>
                <w:sz w:val="20"/>
                <w:szCs w:val="20"/>
              </w:rPr>
              <w:t>10</w:t>
            </w:r>
          </w:p>
        </w:tc>
        <w:tc>
          <w:tcPr>
            <w:tcW w:w="1340" w:type="dxa"/>
          </w:tcPr>
          <w:p w:rsidRPr="00D0514F" w:rsidR="00D0514F" w:rsidP="00D0514F" w:rsidRDefault="00D0514F" w14:paraId="30B77D74" w14:textId="77777777">
            <w:pPr>
              <w:pStyle w:val="Geenafstand"/>
              <w:rPr>
                <w:rFonts w:ascii="Arial" w:hAnsi="Arial" w:cs="Arial"/>
                <w:sz w:val="20"/>
                <w:szCs w:val="20"/>
              </w:rPr>
            </w:pPr>
            <w:r w:rsidRPr="00D0514F">
              <w:rPr>
                <w:rFonts w:ascii="Arial" w:hAnsi="Arial" w:cs="Arial"/>
                <w:sz w:val="20"/>
                <w:szCs w:val="20"/>
              </w:rPr>
              <w:t>Gemeente</w:t>
            </w:r>
          </w:p>
        </w:tc>
        <w:tc>
          <w:tcPr>
            <w:tcW w:w="1350" w:type="dxa"/>
          </w:tcPr>
          <w:p w:rsidRPr="00D0514F" w:rsidR="00D0514F" w:rsidP="00D0514F" w:rsidRDefault="00D0514F" w14:paraId="0A549087" w14:textId="77777777">
            <w:pPr>
              <w:pStyle w:val="Geenafstand"/>
              <w:rPr>
                <w:rFonts w:ascii="Arial" w:hAnsi="Arial" w:cs="Arial"/>
                <w:sz w:val="20"/>
                <w:szCs w:val="20"/>
              </w:rPr>
            </w:pPr>
            <w:r w:rsidRPr="00D0514F">
              <w:rPr>
                <w:rFonts w:ascii="Arial" w:hAnsi="Arial" w:cs="Arial"/>
                <w:sz w:val="20"/>
                <w:szCs w:val="20"/>
              </w:rPr>
              <w:t>Havensteder</w:t>
            </w:r>
          </w:p>
        </w:tc>
        <w:tc>
          <w:tcPr>
            <w:tcW w:w="2370" w:type="dxa"/>
          </w:tcPr>
          <w:p w:rsidRPr="00D0514F" w:rsidR="00D0514F" w:rsidP="00D0514F" w:rsidRDefault="00D0514F" w14:paraId="69394629" w14:textId="77777777">
            <w:pPr>
              <w:pStyle w:val="Geenafstand"/>
              <w:rPr>
                <w:rFonts w:ascii="Arial" w:hAnsi="Arial" w:cs="Arial"/>
                <w:sz w:val="20"/>
                <w:szCs w:val="20"/>
              </w:rPr>
            </w:pPr>
            <w:r w:rsidRPr="00D0514F">
              <w:rPr>
                <w:rFonts w:ascii="Arial" w:hAnsi="Arial" w:cs="Arial"/>
                <w:sz w:val="20"/>
                <w:szCs w:val="20"/>
              </w:rPr>
              <w:t>Dementievriendelijk</w:t>
            </w:r>
          </w:p>
        </w:tc>
        <w:tc>
          <w:tcPr>
            <w:tcW w:w="2538" w:type="dxa"/>
          </w:tcPr>
          <w:p w:rsidRPr="00D0514F" w:rsidR="00D0514F" w:rsidP="00D0514F" w:rsidRDefault="00D0514F" w14:paraId="554578CC" w14:textId="77777777">
            <w:pPr>
              <w:pStyle w:val="Geenafstand"/>
              <w:rPr>
                <w:rFonts w:ascii="Arial" w:hAnsi="Arial" w:cs="Arial"/>
                <w:sz w:val="20"/>
                <w:szCs w:val="20"/>
              </w:rPr>
            </w:pPr>
            <w:r w:rsidRPr="00D0514F">
              <w:rPr>
                <w:rFonts w:ascii="Arial" w:hAnsi="Arial" w:cs="Arial"/>
                <w:sz w:val="20"/>
                <w:szCs w:val="20"/>
              </w:rPr>
              <w:t>Havensteder en gemeente onderzoeken en werken toe naar het label dementie vriendelijk.</w:t>
            </w:r>
          </w:p>
        </w:tc>
        <w:tc>
          <w:tcPr>
            <w:tcW w:w="1058" w:type="dxa"/>
          </w:tcPr>
          <w:p w:rsidRPr="00D0514F" w:rsidR="00D0514F" w:rsidP="00D0514F" w:rsidRDefault="00D0514F" w14:paraId="65380525" w14:textId="77777777">
            <w:pPr>
              <w:pStyle w:val="Geenafstand"/>
              <w:rPr>
                <w:rFonts w:ascii="Arial" w:hAnsi="Arial" w:cs="Arial"/>
                <w:sz w:val="20"/>
                <w:szCs w:val="20"/>
              </w:rPr>
            </w:pPr>
            <w:r w:rsidRPr="00D0514F">
              <w:rPr>
                <w:rFonts w:ascii="Arial" w:hAnsi="Arial" w:cs="Arial"/>
                <w:sz w:val="20"/>
                <w:szCs w:val="20"/>
              </w:rPr>
              <w:t>Start Q3 2024</w:t>
            </w:r>
          </w:p>
        </w:tc>
      </w:tr>
    </w:tbl>
    <w:p w:rsidRPr="00D0514F" w:rsidR="00084D66" w:rsidP="00D0514F" w:rsidRDefault="00D0514F" w14:paraId="41AA5B4C" w14:textId="3F6DABEB">
      <w:pPr>
        <w:pStyle w:val="Geenafstand"/>
        <w:rPr>
          <w:rFonts w:ascii="Arial" w:hAnsi="Arial" w:cs="Arial"/>
          <w:b/>
          <w:bCs/>
          <w:sz w:val="20"/>
          <w:szCs w:val="20"/>
        </w:rPr>
      </w:pPr>
      <w:r w:rsidRPr="00D0514F">
        <w:rPr>
          <w:rFonts w:ascii="Arial" w:hAnsi="Arial" w:cs="Arial"/>
          <w:b/>
          <w:bCs/>
          <w:sz w:val="20"/>
          <w:szCs w:val="20"/>
        </w:rPr>
        <w:t xml:space="preserve"> Dementievriendelijke organisatie en gemeente</w:t>
      </w:r>
    </w:p>
    <w:p w:rsidRPr="00D0514F" w:rsidR="00DA0ACC" w:rsidP="00D0514F" w:rsidRDefault="00DA0ACC" w14:paraId="3726A813" w14:textId="4F7520CB">
      <w:pPr>
        <w:pStyle w:val="Geenafstand"/>
        <w:rPr>
          <w:rFonts w:ascii="Arial" w:hAnsi="Arial" w:cs="Arial"/>
          <w:sz w:val="20"/>
          <w:szCs w:val="20"/>
        </w:rPr>
      </w:pPr>
    </w:p>
    <w:p w:rsidRPr="00D0514F" w:rsidR="00796C7A" w:rsidP="00D0514F" w:rsidRDefault="00DA0ACC" w14:paraId="5AA9E2D5" w14:textId="44C900A0">
      <w:pPr>
        <w:pStyle w:val="Geenafstand"/>
        <w:rPr>
          <w:rFonts w:ascii="Arial" w:hAnsi="Arial" w:cs="Arial"/>
          <w:sz w:val="20"/>
          <w:szCs w:val="20"/>
        </w:rPr>
      </w:pPr>
      <w:r w:rsidRPr="00D0514F">
        <w:rPr>
          <w:rFonts w:ascii="Arial" w:hAnsi="Arial" w:cs="Arial"/>
          <w:sz w:val="20"/>
          <w:szCs w:val="20"/>
        </w:rPr>
        <w:t xml:space="preserve">Het aantal ouderen en dus ook het aantal mensen met dementie neemt de komende jaren toe. </w:t>
      </w:r>
      <w:r w:rsidRPr="00D0514F" w:rsidR="003E228A">
        <w:rPr>
          <w:rFonts w:ascii="Arial" w:hAnsi="Arial" w:cs="Arial"/>
          <w:sz w:val="20"/>
          <w:szCs w:val="20"/>
        </w:rPr>
        <w:t xml:space="preserve">Havensteder is sinds 2023 een dementievriendelijke organisatie. Gemeente </w:t>
      </w:r>
      <w:r w:rsidRPr="00D0514F" w:rsidR="005F3CDC">
        <w:rPr>
          <w:rFonts w:ascii="Arial" w:hAnsi="Arial" w:cs="Arial"/>
          <w:sz w:val="20"/>
          <w:szCs w:val="20"/>
        </w:rPr>
        <w:t>werkt hier naar toe.</w:t>
      </w:r>
    </w:p>
    <w:p w:rsidR="00634622" w:rsidP="00D0514F" w:rsidRDefault="00634622" w14:paraId="5628773A" w14:textId="77777777">
      <w:pPr>
        <w:pStyle w:val="Geenafstand"/>
        <w:rPr>
          <w:rFonts w:ascii="Arial" w:hAnsi="Arial" w:cs="Arial"/>
          <w:sz w:val="20"/>
          <w:szCs w:val="20"/>
        </w:rPr>
      </w:pPr>
    </w:p>
    <w:tbl>
      <w:tblPr>
        <w:tblStyle w:val="Tabelraster"/>
        <w:tblpPr w:leftFromText="141" w:rightFromText="141" w:vertAnchor="text" w:horzAnchor="margin" w:tblpY="259"/>
        <w:tblW w:w="0" w:type="auto"/>
        <w:tblLook w:val="04A0" w:firstRow="1" w:lastRow="0" w:firstColumn="1" w:lastColumn="0" w:noHBand="0" w:noVBand="1"/>
      </w:tblPr>
      <w:tblGrid>
        <w:gridCol w:w="606"/>
        <w:gridCol w:w="1354"/>
        <w:gridCol w:w="1217"/>
        <w:gridCol w:w="2376"/>
        <w:gridCol w:w="2593"/>
        <w:gridCol w:w="1059"/>
      </w:tblGrid>
      <w:tr w:rsidRPr="00D0514F" w:rsidR="00831D76" w:rsidTr="00831D76" w14:paraId="46B92A2D" w14:textId="77777777">
        <w:tc>
          <w:tcPr>
            <w:tcW w:w="606" w:type="dxa"/>
          </w:tcPr>
          <w:p w:rsidRPr="00D0514F" w:rsidR="00831D76" w:rsidP="00831D76" w:rsidRDefault="00BB11C9" w14:paraId="09D57212" w14:textId="40092CCA">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831D76" w:rsidP="00831D76" w:rsidRDefault="00831D76" w14:paraId="5C85CFA4" w14:textId="77777777">
            <w:pPr>
              <w:pStyle w:val="Geenafstand"/>
              <w:rPr>
                <w:rFonts w:ascii="Arial" w:hAnsi="Arial" w:cs="Arial"/>
                <w:sz w:val="20"/>
                <w:szCs w:val="20"/>
              </w:rPr>
            </w:pPr>
            <w:r w:rsidRPr="00D0514F">
              <w:rPr>
                <w:rFonts w:ascii="Arial" w:hAnsi="Arial" w:cs="Arial"/>
                <w:sz w:val="20"/>
                <w:szCs w:val="20"/>
              </w:rPr>
              <w:t>Trekker</w:t>
            </w:r>
          </w:p>
        </w:tc>
        <w:tc>
          <w:tcPr>
            <w:tcW w:w="1217" w:type="dxa"/>
          </w:tcPr>
          <w:p w:rsidRPr="00D0514F" w:rsidR="00831D76" w:rsidP="00831D76" w:rsidRDefault="00831D76" w14:paraId="147B9BC6" w14:textId="77777777">
            <w:pPr>
              <w:pStyle w:val="Geenafstand"/>
              <w:rPr>
                <w:rFonts w:ascii="Arial" w:hAnsi="Arial" w:cs="Arial"/>
                <w:sz w:val="20"/>
                <w:szCs w:val="20"/>
              </w:rPr>
            </w:pPr>
            <w:r w:rsidRPr="00D0514F">
              <w:rPr>
                <w:rFonts w:ascii="Arial" w:hAnsi="Arial" w:cs="Arial"/>
                <w:sz w:val="20"/>
                <w:szCs w:val="20"/>
              </w:rPr>
              <w:t>Participant</w:t>
            </w:r>
          </w:p>
        </w:tc>
        <w:tc>
          <w:tcPr>
            <w:tcW w:w="2376" w:type="dxa"/>
          </w:tcPr>
          <w:p w:rsidRPr="00D0514F" w:rsidR="00831D76" w:rsidP="00831D76" w:rsidRDefault="00831D76" w14:paraId="6513C28F" w14:textId="77777777">
            <w:pPr>
              <w:pStyle w:val="Geenafstand"/>
              <w:rPr>
                <w:rFonts w:ascii="Arial" w:hAnsi="Arial" w:cs="Arial"/>
                <w:sz w:val="20"/>
                <w:szCs w:val="20"/>
              </w:rPr>
            </w:pPr>
            <w:r w:rsidRPr="00D0514F">
              <w:rPr>
                <w:rFonts w:ascii="Arial" w:hAnsi="Arial" w:cs="Arial"/>
                <w:sz w:val="20"/>
                <w:szCs w:val="20"/>
              </w:rPr>
              <w:t>Afspraak</w:t>
            </w:r>
          </w:p>
        </w:tc>
        <w:tc>
          <w:tcPr>
            <w:tcW w:w="2593" w:type="dxa"/>
          </w:tcPr>
          <w:p w:rsidRPr="00D0514F" w:rsidR="00831D76" w:rsidP="00831D76" w:rsidRDefault="00831D76" w14:paraId="421BDAAA" w14:textId="77777777">
            <w:pPr>
              <w:pStyle w:val="Geenafstand"/>
              <w:rPr>
                <w:rFonts w:ascii="Arial" w:hAnsi="Arial" w:cs="Arial"/>
                <w:sz w:val="20"/>
                <w:szCs w:val="20"/>
              </w:rPr>
            </w:pPr>
            <w:r w:rsidRPr="00D0514F">
              <w:rPr>
                <w:rFonts w:ascii="Arial" w:hAnsi="Arial" w:cs="Arial"/>
                <w:sz w:val="20"/>
                <w:szCs w:val="20"/>
              </w:rPr>
              <w:t>Doel</w:t>
            </w:r>
          </w:p>
        </w:tc>
        <w:tc>
          <w:tcPr>
            <w:tcW w:w="1059" w:type="dxa"/>
          </w:tcPr>
          <w:p w:rsidRPr="00D0514F" w:rsidR="00831D76" w:rsidP="00831D76" w:rsidRDefault="00831D76" w14:paraId="41A0891E" w14:textId="77777777">
            <w:pPr>
              <w:pStyle w:val="Geenafstand"/>
              <w:rPr>
                <w:rFonts w:ascii="Arial" w:hAnsi="Arial" w:cs="Arial"/>
                <w:sz w:val="20"/>
                <w:szCs w:val="20"/>
              </w:rPr>
            </w:pPr>
            <w:r w:rsidRPr="00D0514F">
              <w:rPr>
                <w:rFonts w:ascii="Arial" w:hAnsi="Arial" w:cs="Arial"/>
                <w:sz w:val="20"/>
                <w:szCs w:val="20"/>
              </w:rPr>
              <w:t>Wanneer</w:t>
            </w:r>
          </w:p>
        </w:tc>
      </w:tr>
      <w:tr w:rsidRPr="00D0514F" w:rsidR="00831D76" w:rsidTr="00831D76" w14:paraId="1D95725E" w14:textId="77777777">
        <w:tc>
          <w:tcPr>
            <w:tcW w:w="606" w:type="dxa"/>
          </w:tcPr>
          <w:p w:rsidRPr="00D0514F" w:rsidR="00831D76" w:rsidP="00831D76" w:rsidRDefault="00831D76" w14:paraId="4893D7DD" w14:textId="617EDBBA">
            <w:pPr>
              <w:pStyle w:val="Geenafstand"/>
              <w:rPr>
                <w:rFonts w:ascii="Arial" w:hAnsi="Arial" w:cs="Arial"/>
                <w:sz w:val="20"/>
                <w:szCs w:val="20"/>
              </w:rPr>
            </w:pPr>
            <w:r w:rsidRPr="00D0514F">
              <w:rPr>
                <w:rFonts w:ascii="Arial" w:hAnsi="Arial" w:cs="Arial"/>
                <w:sz w:val="20"/>
                <w:szCs w:val="20"/>
              </w:rPr>
              <w:t>2.1</w:t>
            </w:r>
            <w:r w:rsidR="00700099">
              <w:rPr>
                <w:rFonts w:ascii="Arial" w:hAnsi="Arial" w:cs="Arial"/>
                <w:sz w:val="20"/>
                <w:szCs w:val="20"/>
              </w:rPr>
              <w:t>1</w:t>
            </w:r>
          </w:p>
        </w:tc>
        <w:tc>
          <w:tcPr>
            <w:tcW w:w="1354" w:type="dxa"/>
          </w:tcPr>
          <w:p w:rsidRPr="00D0514F" w:rsidR="00831D76" w:rsidP="00831D76" w:rsidRDefault="00831D76" w14:paraId="6ACD191E" w14:textId="77777777">
            <w:pPr>
              <w:pStyle w:val="Geenafstand"/>
              <w:rPr>
                <w:rFonts w:ascii="Arial" w:hAnsi="Arial" w:cs="Arial"/>
                <w:sz w:val="20"/>
                <w:szCs w:val="20"/>
              </w:rPr>
            </w:pPr>
            <w:r w:rsidRPr="00D0514F">
              <w:rPr>
                <w:rFonts w:ascii="Arial" w:hAnsi="Arial" w:cs="Arial"/>
                <w:sz w:val="20"/>
                <w:szCs w:val="20"/>
              </w:rPr>
              <w:t>Havensteder</w:t>
            </w:r>
          </w:p>
        </w:tc>
        <w:tc>
          <w:tcPr>
            <w:tcW w:w="1217" w:type="dxa"/>
          </w:tcPr>
          <w:p w:rsidRPr="00D0514F" w:rsidR="00831D76" w:rsidP="00831D76" w:rsidRDefault="00831D76" w14:paraId="594979F3" w14:textId="77777777">
            <w:pPr>
              <w:pStyle w:val="Geenafstand"/>
              <w:rPr>
                <w:rFonts w:ascii="Arial" w:hAnsi="Arial" w:cs="Arial"/>
                <w:sz w:val="20"/>
                <w:szCs w:val="20"/>
              </w:rPr>
            </w:pPr>
            <w:r w:rsidRPr="00D0514F">
              <w:rPr>
                <w:rFonts w:ascii="Arial" w:hAnsi="Arial" w:cs="Arial"/>
                <w:sz w:val="20"/>
                <w:szCs w:val="20"/>
              </w:rPr>
              <w:t>Gemeente</w:t>
            </w:r>
          </w:p>
        </w:tc>
        <w:tc>
          <w:tcPr>
            <w:tcW w:w="2376" w:type="dxa"/>
          </w:tcPr>
          <w:p w:rsidRPr="00D0514F" w:rsidR="00831D76" w:rsidP="00831D76" w:rsidRDefault="00831D76" w14:paraId="72D84866" w14:textId="77777777">
            <w:pPr>
              <w:pStyle w:val="Geenafstand"/>
              <w:rPr>
                <w:rFonts w:ascii="Arial" w:hAnsi="Arial" w:cs="Arial"/>
                <w:sz w:val="20"/>
                <w:szCs w:val="20"/>
              </w:rPr>
            </w:pPr>
            <w:r w:rsidRPr="00D0514F">
              <w:rPr>
                <w:rFonts w:ascii="Arial" w:hAnsi="Arial" w:cs="Arial"/>
                <w:sz w:val="20"/>
                <w:szCs w:val="20"/>
              </w:rPr>
              <w:t>Verhogen slaagkansen jongeren door de Pilot Lokale Binding verder uit te breiden.</w:t>
            </w:r>
          </w:p>
        </w:tc>
        <w:tc>
          <w:tcPr>
            <w:tcW w:w="2593" w:type="dxa"/>
          </w:tcPr>
          <w:p w:rsidRPr="00D0514F" w:rsidR="00831D76" w:rsidP="00831D76" w:rsidRDefault="00831D76" w14:paraId="6E5E6B2F" w14:textId="77777777">
            <w:pPr>
              <w:pStyle w:val="Geenafstand"/>
              <w:rPr>
                <w:rFonts w:ascii="Arial" w:hAnsi="Arial" w:cs="Arial"/>
                <w:sz w:val="20"/>
                <w:szCs w:val="20"/>
              </w:rPr>
            </w:pPr>
            <w:r w:rsidRPr="00D0514F">
              <w:rPr>
                <w:rFonts w:ascii="Arial" w:hAnsi="Arial" w:cs="Arial"/>
                <w:sz w:val="20"/>
                <w:szCs w:val="20"/>
              </w:rPr>
              <w:t>De slaagkansen van jongeren vergroten middels het concreet labelen van woningen.</w:t>
            </w:r>
          </w:p>
        </w:tc>
        <w:tc>
          <w:tcPr>
            <w:tcW w:w="1059" w:type="dxa"/>
          </w:tcPr>
          <w:p w:rsidRPr="00D0514F" w:rsidR="00831D76" w:rsidP="00831D76" w:rsidRDefault="00831D76" w14:paraId="3742ED46" w14:textId="77777777">
            <w:pPr>
              <w:pStyle w:val="Geenafstand"/>
              <w:rPr>
                <w:rFonts w:ascii="Arial" w:hAnsi="Arial" w:cs="Arial"/>
                <w:sz w:val="20"/>
                <w:szCs w:val="20"/>
              </w:rPr>
            </w:pPr>
            <w:r w:rsidRPr="00D0514F">
              <w:rPr>
                <w:rFonts w:ascii="Arial" w:hAnsi="Arial" w:cs="Arial"/>
                <w:sz w:val="20"/>
                <w:szCs w:val="20"/>
              </w:rPr>
              <w:t>Start Q3 2024</w:t>
            </w:r>
          </w:p>
        </w:tc>
      </w:tr>
    </w:tbl>
    <w:p w:rsidRPr="00831D76" w:rsidR="00831D76" w:rsidP="00D0514F" w:rsidRDefault="00831D76" w14:paraId="3870F088" w14:textId="0951551F">
      <w:pPr>
        <w:pStyle w:val="Geenafstand"/>
        <w:rPr>
          <w:rFonts w:ascii="Arial" w:hAnsi="Arial" w:cs="Arial"/>
          <w:b/>
          <w:bCs/>
          <w:sz w:val="20"/>
          <w:szCs w:val="20"/>
        </w:rPr>
      </w:pPr>
      <w:r w:rsidRPr="00831D76">
        <w:rPr>
          <w:rFonts w:ascii="Arial" w:hAnsi="Arial" w:cs="Arial"/>
          <w:b/>
          <w:bCs/>
          <w:sz w:val="20"/>
          <w:szCs w:val="20"/>
        </w:rPr>
        <w:t xml:space="preserve"> Jongeren</w:t>
      </w:r>
    </w:p>
    <w:p w:rsidR="00F06375" w:rsidP="00D0514F" w:rsidRDefault="00126A6A" w14:paraId="24A67B83" w14:textId="20DD385B">
      <w:pPr>
        <w:pStyle w:val="Geenafstand"/>
        <w:rPr>
          <w:rFonts w:ascii="Arial" w:hAnsi="Arial" w:cs="Arial"/>
          <w:sz w:val="20"/>
          <w:szCs w:val="20"/>
        </w:rPr>
      </w:pPr>
      <w:r w:rsidRPr="00D0514F">
        <w:rPr>
          <w:rFonts w:ascii="Arial" w:hAnsi="Arial" w:cs="Arial"/>
          <w:sz w:val="20"/>
          <w:szCs w:val="20"/>
        </w:rPr>
        <w:t xml:space="preserve">De Pilot Lokale Binding is in 2023 geëvalueerd. De belangrijkste conclusie is dat er te weinig woningen in de pilot beschikbaar waren om een grote beweging te maken. Op basis van de evaluatie wordt voorgesteld om de pilot uit te breiden zodat meer woningen beschikbaar komen voor specifieke doelgroepen, waaronder jongeren. Havensteder en gemeente werken gezamenlijk een nieuwe pilot uit om de slaagkansen voor jongeren te vergroten binnen de wettelijk toegestane ruimte. </w:t>
      </w:r>
      <w:r w:rsidRPr="00D0514F" w:rsidR="005F3CDC">
        <w:rPr>
          <w:rFonts w:ascii="Arial" w:hAnsi="Arial" w:cs="Arial"/>
          <w:sz w:val="20"/>
          <w:szCs w:val="20"/>
        </w:rPr>
        <w:t xml:space="preserve">Om invulling te geven aan deze afspraak maken Havensteder en gemeente indien nodig gebruik van </w:t>
      </w:r>
      <w:r w:rsidRPr="00D0514F" w:rsidR="00641F1B">
        <w:rPr>
          <w:rFonts w:ascii="Arial" w:hAnsi="Arial" w:cs="Arial"/>
          <w:sz w:val="20"/>
          <w:szCs w:val="20"/>
        </w:rPr>
        <w:t>de mogelijkheid tot extra toewijzingsruimte die de wetgever biedt. Nieuwe wetgeving wordt meegenomen in deze afspraak.</w:t>
      </w:r>
      <w:r w:rsidRPr="00D0514F" w:rsidDel="005F3CDC" w:rsidR="005F3CDC">
        <w:rPr>
          <w:rFonts w:ascii="Arial" w:hAnsi="Arial" w:cs="Arial"/>
          <w:sz w:val="20"/>
          <w:szCs w:val="20"/>
        </w:rPr>
        <w:t xml:space="preserve"> </w:t>
      </w:r>
    </w:p>
    <w:p w:rsidR="00831D76" w:rsidP="00D0514F" w:rsidRDefault="00831D76" w14:paraId="4B061AA0" w14:textId="77777777">
      <w:pPr>
        <w:pStyle w:val="Geenafstand"/>
        <w:rPr>
          <w:rFonts w:ascii="Arial" w:hAnsi="Arial" w:cs="Arial"/>
          <w:sz w:val="20"/>
          <w:szCs w:val="20"/>
        </w:rPr>
      </w:pPr>
    </w:p>
    <w:p w:rsidR="00831D76" w:rsidP="00D0514F" w:rsidRDefault="00831D76" w14:paraId="3E3CE244" w14:textId="77777777">
      <w:pPr>
        <w:pStyle w:val="Geenafstand"/>
        <w:rPr>
          <w:rFonts w:ascii="Arial" w:hAnsi="Arial" w:cs="Arial"/>
          <w:sz w:val="20"/>
          <w:szCs w:val="20"/>
        </w:rPr>
      </w:pPr>
    </w:p>
    <w:p w:rsidR="00831D76" w:rsidP="00D0514F" w:rsidRDefault="00831D76" w14:paraId="4A0E97EA" w14:textId="77777777">
      <w:pPr>
        <w:pStyle w:val="Geenafstand"/>
        <w:rPr>
          <w:rFonts w:ascii="Arial" w:hAnsi="Arial" w:cs="Arial"/>
          <w:sz w:val="20"/>
          <w:szCs w:val="20"/>
        </w:rPr>
      </w:pPr>
    </w:p>
    <w:p w:rsidR="00831D76" w:rsidP="00D0514F" w:rsidRDefault="00831D76" w14:paraId="2A807BAE" w14:textId="77777777">
      <w:pPr>
        <w:pStyle w:val="Geenafstand"/>
        <w:rPr>
          <w:rFonts w:ascii="Arial" w:hAnsi="Arial" w:cs="Arial"/>
          <w:sz w:val="20"/>
          <w:szCs w:val="20"/>
        </w:rPr>
      </w:pPr>
    </w:p>
    <w:p w:rsidR="00831D76" w:rsidP="00D0514F" w:rsidRDefault="00831D76" w14:paraId="3C9AC135" w14:textId="77777777">
      <w:pPr>
        <w:pStyle w:val="Geenafstand"/>
        <w:rPr>
          <w:rFonts w:ascii="Arial" w:hAnsi="Arial" w:cs="Arial"/>
          <w:sz w:val="20"/>
          <w:szCs w:val="20"/>
        </w:rPr>
      </w:pPr>
    </w:p>
    <w:p w:rsidR="00831D76" w:rsidP="00D0514F" w:rsidRDefault="00831D76" w14:paraId="5C79B57E" w14:textId="77777777">
      <w:pPr>
        <w:pStyle w:val="Geenafstand"/>
        <w:rPr>
          <w:rFonts w:ascii="Arial" w:hAnsi="Arial" w:cs="Arial"/>
          <w:sz w:val="20"/>
          <w:szCs w:val="20"/>
        </w:rPr>
      </w:pPr>
    </w:p>
    <w:tbl>
      <w:tblPr>
        <w:tblStyle w:val="Tabelraster"/>
        <w:tblpPr w:leftFromText="141" w:rightFromText="141" w:vertAnchor="text" w:horzAnchor="margin" w:tblpY="257"/>
        <w:tblW w:w="0" w:type="auto"/>
        <w:tblLook w:val="04A0" w:firstRow="1" w:lastRow="0" w:firstColumn="1" w:lastColumn="0" w:noHBand="0" w:noVBand="1"/>
      </w:tblPr>
      <w:tblGrid>
        <w:gridCol w:w="606"/>
        <w:gridCol w:w="1354"/>
        <w:gridCol w:w="1216"/>
        <w:gridCol w:w="2369"/>
        <w:gridCol w:w="2601"/>
        <w:gridCol w:w="1059"/>
      </w:tblGrid>
      <w:tr w:rsidRPr="00D0514F" w:rsidR="00831D76" w:rsidTr="00831D76" w14:paraId="73F3F058" w14:textId="77777777">
        <w:tc>
          <w:tcPr>
            <w:tcW w:w="606" w:type="dxa"/>
          </w:tcPr>
          <w:p w:rsidRPr="00D0514F" w:rsidR="00831D76" w:rsidP="00831D76" w:rsidRDefault="00BB11C9" w14:paraId="24EAA9F8" w14:textId="1FCAE935">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831D76" w:rsidP="00831D76" w:rsidRDefault="00831D76" w14:paraId="59875740" w14:textId="77777777">
            <w:pPr>
              <w:pStyle w:val="Geenafstand"/>
              <w:rPr>
                <w:rFonts w:ascii="Arial" w:hAnsi="Arial" w:cs="Arial"/>
                <w:sz w:val="20"/>
                <w:szCs w:val="20"/>
              </w:rPr>
            </w:pPr>
            <w:r w:rsidRPr="00D0514F">
              <w:rPr>
                <w:rFonts w:ascii="Arial" w:hAnsi="Arial" w:cs="Arial"/>
                <w:sz w:val="20"/>
                <w:szCs w:val="20"/>
              </w:rPr>
              <w:t>Trekker</w:t>
            </w:r>
          </w:p>
        </w:tc>
        <w:tc>
          <w:tcPr>
            <w:tcW w:w="1216" w:type="dxa"/>
          </w:tcPr>
          <w:p w:rsidRPr="00D0514F" w:rsidR="00831D76" w:rsidP="00831D76" w:rsidRDefault="00831D76" w14:paraId="382B0905" w14:textId="77777777">
            <w:pPr>
              <w:pStyle w:val="Geenafstand"/>
              <w:rPr>
                <w:rFonts w:ascii="Arial" w:hAnsi="Arial" w:cs="Arial"/>
                <w:sz w:val="20"/>
                <w:szCs w:val="20"/>
              </w:rPr>
            </w:pPr>
            <w:r w:rsidRPr="00D0514F">
              <w:rPr>
                <w:rFonts w:ascii="Arial" w:hAnsi="Arial" w:cs="Arial"/>
                <w:sz w:val="20"/>
                <w:szCs w:val="20"/>
              </w:rPr>
              <w:t>Participant</w:t>
            </w:r>
          </w:p>
        </w:tc>
        <w:tc>
          <w:tcPr>
            <w:tcW w:w="2369" w:type="dxa"/>
          </w:tcPr>
          <w:p w:rsidRPr="00D0514F" w:rsidR="00831D76" w:rsidP="00831D76" w:rsidRDefault="00831D76" w14:paraId="6605C554" w14:textId="77777777">
            <w:pPr>
              <w:pStyle w:val="Geenafstand"/>
              <w:rPr>
                <w:rFonts w:ascii="Arial" w:hAnsi="Arial" w:cs="Arial"/>
                <w:sz w:val="20"/>
                <w:szCs w:val="20"/>
              </w:rPr>
            </w:pPr>
            <w:r w:rsidRPr="00D0514F">
              <w:rPr>
                <w:rFonts w:ascii="Arial" w:hAnsi="Arial" w:cs="Arial"/>
                <w:sz w:val="20"/>
                <w:szCs w:val="20"/>
              </w:rPr>
              <w:t>Afspraak</w:t>
            </w:r>
          </w:p>
        </w:tc>
        <w:tc>
          <w:tcPr>
            <w:tcW w:w="2601" w:type="dxa"/>
          </w:tcPr>
          <w:p w:rsidRPr="00D0514F" w:rsidR="00831D76" w:rsidP="00831D76" w:rsidRDefault="00831D76" w14:paraId="0670106B" w14:textId="77777777">
            <w:pPr>
              <w:pStyle w:val="Geenafstand"/>
              <w:rPr>
                <w:rFonts w:ascii="Arial" w:hAnsi="Arial" w:cs="Arial"/>
                <w:sz w:val="20"/>
                <w:szCs w:val="20"/>
              </w:rPr>
            </w:pPr>
            <w:r w:rsidRPr="00D0514F">
              <w:rPr>
                <w:rFonts w:ascii="Arial" w:hAnsi="Arial" w:cs="Arial"/>
                <w:sz w:val="20"/>
                <w:szCs w:val="20"/>
              </w:rPr>
              <w:t>Doel</w:t>
            </w:r>
          </w:p>
        </w:tc>
        <w:tc>
          <w:tcPr>
            <w:tcW w:w="1059" w:type="dxa"/>
          </w:tcPr>
          <w:p w:rsidRPr="00D0514F" w:rsidR="00831D76" w:rsidP="00831D76" w:rsidRDefault="00831D76" w14:paraId="143297BD" w14:textId="77777777">
            <w:pPr>
              <w:pStyle w:val="Geenafstand"/>
              <w:rPr>
                <w:rFonts w:ascii="Arial" w:hAnsi="Arial" w:cs="Arial"/>
                <w:sz w:val="20"/>
                <w:szCs w:val="20"/>
              </w:rPr>
            </w:pPr>
            <w:r w:rsidRPr="00D0514F">
              <w:rPr>
                <w:rFonts w:ascii="Arial" w:hAnsi="Arial" w:cs="Arial"/>
                <w:sz w:val="20"/>
                <w:szCs w:val="20"/>
              </w:rPr>
              <w:t>Wanneer</w:t>
            </w:r>
          </w:p>
        </w:tc>
      </w:tr>
      <w:tr w:rsidRPr="00D0514F" w:rsidR="00831D76" w:rsidTr="00831D76" w14:paraId="2060ABF2" w14:textId="77777777">
        <w:tc>
          <w:tcPr>
            <w:tcW w:w="606" w:type="dxa"/>
          </w:tcPr>
          <w:p w:rsidRPr="00D0514F" w:rsidR="00831D76" w:rsidP="00831D76" w:rsidRDefault="00831D76" w14:paraId="70585322" w14:textId="211C0DFC">
            <w:pPr>
              <w:pStyle w:val="Geenafstand"/>
              <w:rPr>
                <w:rFonts w:ascii="Arial" w:hAnsi="Arial" w:cs="Arial"/>
                <w:sz w:val="20"/>
                <w:szCs w:val="20"/>
              </w:rPr>
            </w:pPr>
            <w:r w:rsidRPr="00D0514F">
              <w:rPr>
                <w:rFonts w:ascii="Arial" w:hAnsi="Arial" w:cs="Arial"/>
                <w:sz w:val="20"/>
                <w:szCs w:val="20"/>
              </w:rPr>
              <w:t>2.1</w:t>
            </w:r>
            <w:r w:rsidR="00700099">
              <w:rPr>
                <w:rFonts w:ascii="Arial" w:hAnsi="Arial" w:cs="Arial"/>
                <w:sz w:val="20"/>
                <w:szCs w:val="20"/>
              </w:rPr>
              <w:t>2</w:t>
            </w:r>
          </w:p>
        </w:tc>
        <w:tc>
          <w:tcPr>
            <w:tcW w:w="1354" w:type="dxa"/>
          </w:tcPr>
          <w:p w:rsidRPr="00D0514F" w:rsidR="00831D76" w:rsidP="00831D76" w:rsidRDefault="00831D76" w14:paraId="077A203D" w14:textId="77777777">
            <w:pPr>
              <w:pStyle w:val="Geenafstand"/>
              <w:rPr>
                <w:rFonts w:ascii="Arial" w:hAnsi="Arial" w:cs="Arial"/>
                <w:sz w:val="20"/>
                <w:szCs w:val="20"/>
              </w:rPr>
            </w:pPr>
            <w:r w:rsidRPr="00D0514F">
              <w:rPr>
                <w:rFonts w:ascii="Arial" w:hAnsi="Arial" w:cs="Arial"/>
                <w:sz w:val="20"/>
                <w:szCs w:val="20"/>
              </w:rPr>
              <w:t>Havensteder</w:t>
            </w:r>
          </w:p>
        </w:tc>
        <w:tc>
          <w:tcPr>
            <w:tcW w:w="1216" w:type="dxa"/>
          </w:tcPr>
          <w:p w:rsidRPr="00D0514F" w:rsidR="00831D76" w:rsidP="00831D76" w:rsidRDefault="00831D76" w14:paraId="73337263" w14:textId="77777777">
            <w:pPr>
              <w:pStyle w:val="Geenafstand"/>
              <w:rPr>
                <w:rFonts w:ascii="Arial" w:hAnsi="Arial" w:cs="Arial"/>
                <w:sz w:val="20"/>
                <w:szCs w:val="20"/>
              </w:rPr>
            </w:pPr>
          </w:p>
        </w:tc>
        <w:tc>
          <w:tcPr>
            <w:tcW w:w="2369" w:type="dxa"/>
          </w:tcPr>
          <w:p w:rsidRPr="00D0514F" w:rsidR="00831D76" w:rsidP="00831D76" w:rsidRDefault="00831D76" w14:paraId="17B842F1" w14:textId="77777777">
            <w:pPr>
              <w:pStyle w:val="Geenafstand"/>
              <w:rPr>
                <w:rFonts w:ascii="Arial" w:hAnsi="Arial" w:cs="Arial"/>
                <w:sz w:val="20"/>
                <w:szCs w:val="20"/>
              </w:rPr>
            </w:pPr>
            <w:r w:rsidRPr="00D0514F">
              <w:rPr>
                <w:rFonts w:ascii="Arial" w:hAnsi="Arial" w:cs="Arial"/>
                <w:sz w:val="20"/>
                <w:szCs w:val="20"/>
              </w:rPr>
              <w:t>Havensteder werkt in 2024 en 2025 niet met tijdelijke jongeren contracten.</w:t>
            </w:r>
          </w:p>
        </w:tc>
        <w:tc>
          <w:tcPr>
            <w:tcW w:w="2601" w:type="dxa"/>
          </w:tcPr>
          <w:p w:rsidRPr="00D0514F" w:rsidR="00831D76" w:rsidP="00831D76" w:rsidRDefault="00831D76" w14:paraId="12ECDE83" w14:textId="77777777">
            <w:pPr>
              <w:pStyle w:val="Geenafstand"/>
              <w:rPr>
                <w:rFonts w:ascii="Arial" w:hAnsi="Arial" w:cs="Arial"/>
                <w:sz w:val="20"/>
                <w:szCs w:val="20"/>
              </w:rPr>
            </w:pPr>
            <w:r w:rsidRPr="00D0514F">
              <w:rPr>
                <w:rFonts w:ascii="Arial" w:hAnsi="Arial" w:cs="Arial"/>
                <w:sz w:val="20"/>
                <w:szCs w:val="20"/>
              </w:rPr>
              <w:t>Bestaanszekerheid van jongeren verhogen door geen tijdelijke contracten aan te bieden.</w:t>
            </w:r>
          </w:p>
        </w:tc>
        <w:tc>
          <w:tcPr>
            <w:tcW w:w="1059" w:type="dxa"/>
          </w:tcPr>
          <w:p w:rsidRPr="00D0514F" w:rsidR="00831D76" w:rsidP="00831D76" w:rsidRDefault="00831D76" w14:paraId="2420FB98" w14:textId="77777777">
            <w:pPr>
              <w:pStyle w:val="Geenafstand"/>
              <w:rPr>
                <w:rFonts w:ascii="Arial" w:hAnsi="Arial" w:cs="Arial"/>
                <w:sz w:val="20"/>
                <w:szCs w:val="20"/>
              </w:rPr>
            </w:pPr>
            <w:r w:rsidRPr="00D0514F">
              <w:rPr>
                <w:rFonts w:ascii="Arial" w:hAnsi="Arial" w:cs="Arial"/>
                <w:sz w:val="20"/>
                <w:szCs w:val="20"/>
              </w:rPr>
              <w:t>2024-2025</w:t>
            </w:r>
          </w:p>
        </w:tc>
      </w:tr>
    </w:tbl>
    <w:p w:rsidRPr="00831D76" w:rsidR="00831D76" w:rsidP="00D0514F" w:rsidRDefault="00831D76" w14:paraId="2FDEFF34" w14:textId="37B11F75">
      <w:pPr>
        <w:pStyle w:val="Geenafstand"/>
        <w:rPr>
          <w:rFonts w:ascii="Arial" w:hAnsi="Arial" w:cs="Arial"/>
          <w:b/>
          <w:bCs/>
          <w:sz w:val="20"/>
          <w:szCs w:val="20"/>
        </w:rPr>
      </w:pPr>
      <w:r w:rsidRPr="00831D76">
        <w:rPr>
          <w:rFonts w:ascii="Arial" w:hAnsi="Arial" w:cs="Arial"/>
          <w:b/>
          <w:bCs/>
          <w:sz w:val="20"/>
          <w:szCs w:val="20"/>
        </w:rPr>
        <w:t xml:space="preserve"> Zekerheid bieden aan jongeren</w:t>
      </w:r>
    </w:p>
    <w:p w:rsidR="00F06375" w:rsidP="00D0514F" w:rsidRDefault="00F06375" w14:paraId="694966FD" w14:textId="61C7CDC7">
      <w:pPr>
        <w:pStyle w:val="Geenafstand"/>
        <w:rPr>
          <w:rFonts w:ascii="Arial" w:hAnsi="Arial" w:cs="Arial"/>
          <w:sz w:val="20"/>
          <w:szCs w:val="20"/>
        </w:rPr>
      </w:pPr>
      <w:r w:rsidRPr="00D0514F">
        <w:rPr>
          <w:rFonts w:ascii="Arial" w:hAnsi="Arial" w:cs="Arial"/>
          <w:sz w:val="20"/>
          <w:szCs w:val="20"/>
        </w:rPr>
        <w:t>Tijdelijke contracten bieden onzekerheid in de overspannen woningmarkt. Daarom biedt Havensteder ook in 2024 en 2025 geen tijdelijke contracten aan  jongeren.</w:t>
      </w:r>
    </w:p>
    <w:p w:rsidR="00831D76" w:rsidP="00D0514F" w:rsidRDefault="00831D76" w14:paraId="4D0CBF43" w14:textId="77777777">
      <w:pPr>
        <w:pStyle w:val="Geenafstand"/>
        <w:rPr>
          <w:rFonts w:ascii="Arial" w:hAnsi="Arial" w:cs="Arial"/>
          <w:sz w:val="20"/>
          <w:szCs w:val="20"/>
        </w:rPr>
      </w:pPr>
    </w:p>
    <w:tbl>
      <w:tblPr>
        <w:tblStyle w:val="Tabelraster"/>
        <w:tblpPr w:leftFromText="141" w:rightFromText="141" w:vertAnchor="text" w:horzAnchor="margin" w:tblpY="258"/>
        <w:tblW w:w="0" w:type="auto"/>
        <w:tblLook w:val="04A0" w:firstRow="1" w:lastRow="0" w:firstColumn="1" w:lastColumn="0" w:noHBand="0" w:noVBand="1"/>
      </w:tblPr>
      <w:tblGrid>
        <w:gridCol w:w="606"/>
        <w:gridCol w:w="1353"/>
        <w:gridCol w:w="1217"/>
        <w:gridCol w:w="2377"/>
        <w:gridCol w:w="2593"/>
        <w:gridCol w:w="1059"/>
      </w:tblGrid>
      <w:tr w:rsidRPr="00D0514F" w:rsidR="00831D76" w:rsidTr="00831D76" w14:paraId="5D1202E0" w14:textId="77777777">
        <w:tc>
          <w:tcPr>
            <w:tcW w:w="606" w:type="dxa"/>
          </w:tcPr>
          <w:p w:rsidRPr="00D0514F" w:rsidR="00831D76" w:rsidP="00831D76" w:rsidRDefault="00BB11C9" w14:paraId="6C404952" w14:textId="0539B08D">
            <w:pPr>
              <w:pStyle w:val="Geenafstand"/>
              <w:rPr>
                <w:rFonts w:ascii="Arial" w:hAnsi="Arial" w:cs="Arial"/>
                <w:sz w:val="20"/>
                <w:szCs w:val="20"/>
              </w:rPr>
            </w:pPr>
            <w:r w:rsidRPr="00D0514F">
              <w:rPr>
                <w:rFonts w:ascii="Arial" w:hAnsi="Arial" w:cs="Arial"/>
                <w:sz w:val="20"/>
                <w:szCs w:val="20"/>
              </w:rPr>
              <w:t>Nr.</w:t>
            </w:r>
          </w:p>
        </w:tc>
        <w:tc>
          <w:tcPr>
            <w:tcW w:w="1353" w:type="dxa"/>
          </w:tcPr>
          <w:p w:rsidRPr="00D0514F" w:rsidR="00831D76" w:rsidP="00831D76" w:rsidRDefault="00831D76" w14:paraId="7949CA91" w14:textId="77777777">
            <w:pPr>
              <w:pStyle w:val="Geenafstand"/>
              <w:rPr>
                <w:rFonts w:ascii="Arial" w:hAnsi="Arial" w:cs="Arial"/>
                <w:sz w:val="20"/>
                <w:szCs w:val="20"/>
              </w:rPr>
            </w:pPr>
            <w:r w:rsidRPr="00D0514F">
              <w:rPr>
                <w:rFonts w:ascii="Arial" w:hAnsi="Arial" w:cs="Arial"/>
                <w:sz w:val="20"/>
                <w:szCs w:val="20"/>
              </w:rPr>
              <w:t>Trekker</w:t>
            </w:r>
          </w:p>
        </w:tc>
        <w:tc>
          <w:tcPr>
            <w:tcW w:w="1217" w:type="dxa"/>
          </w:tcPr>
          <w:p w:rsidRPr="00D0514F" w:rsidR="00831D76" w:rsidP="00831D76" w:rsidRDefault="00831D76" w14:paraId="1EED1F94" w14:textId="77777777">
            <w:pPr>
              <w:pStyle w:val="Geenafstand"/>
              <w:rPr>
                <w:rFonts w:ascii="Arial" w:hAnsi="Arial" w:cs="Arial"/>
                <w:sz w:val="20"/>
                <w:szCs w:val="20"/>
              </w:rPr>
            </w:pPr>
            <w:r w:rsidRPr="00D0514F">
              <w:rPr>
                <w:rFonts w:ascii="Arial" w:hAnsi="Arial" w:cs="Arial"/>
                <w:sz w:val="20"/>
                <w:szCs w:val="20"/>
              </w:rPr>
              <w:t>Participant</w:t>
            </w:r>
          </w:p>
        </w:tc>
        <w:tc>
          <w:tcPr>
            <w:tcW w:w="2377" w:type="dxa"/>
          </w:tcPr>
          <w:p w:rsidRPr="00D0514F" w:rsidR="00831D76" w:rsidP="00831D76" w:rsidRDefault="00831D76" w14:paraId="09E130D5" w14:textId="77777777">
            <w:pPr>
              <w:pStyle w:val="Geenafstand"/>
              <w:rPr>
                <w:rFonts w:ascii="Arial" w:hAnsi="Arial" w:cs="Arial"/>
                <w:sz w:val="20"/>
                <w:szCs w:val="20"/>
              </w:rPr>
            </w:pPr>
            <w:r w:rsidRPr="00D0514F">
              <w:rPr>
                <w:rFonts w:ascii="Arial" w:hAnsi="Arial" w:cs="Arial"/>
                <w:sz w:val="20"/>
                <w:szCs w:val="20"/>
              </w:rPr>
              <w:t>Afspraak</w:t>
            </w:r>
          </w:p>
        </w:tc>
        <w:tc>
          <w:tcPr>
            <w:tcW w:w="2593" w:type="dxa"/>
          </w:tcPr>
          <w:p w:rsidRPr="00D0514F" w:rsidR="00831D76" w:rsidP="00831D76" w:rsidRDefault="00831D76" w14:paraId="1F1B1A79" w14:textId="77777777">
            <w:pPr>
              <w:pStyle w:val="Geenafstand"/>
              <w:rPr>
                <w:rFonts w:ascii="Arial" w:hAnsi="Arial" w:cs="Arial"/>
                <w:sz w:val="20"/>
                <w:szCs w:val="20"/>
              </w:rPr>
            </w:pPr>
            <w:r w:rsidRPr="00D0514F">
              <w:rPr>
                <w:rFonts w:ascii="Arial" w:hAnsi="Arial" w:cs="Arial"/>
                <w:sz w:val="20"/>
                <w:szCs w:val="20"/>
              </w:rPr>
              <w:t>Doel</w:t>
            </w:r>
          </w:p>
        </w:tc>
        <w:tc>
          <w:tcPr>
            <w:tcW w:w="1059" w:type="dxa"/>
          </w:tcPr>
          <w:p w:rsidRPr="00D0514F" w:rsidR="00831D76" w:rsidP="00831D76" w:rsidRDefault="00831D76" w14:paraId="6DD3452F" w14:textId="77777777">
            <w:pPr>
              <w:pStyle w:val="Geenafstand"/>
              <w:rPr>
                <w:rFonts w:ascii="Arial" w:hAnsi="Arial" w:cs="Arial"/>
                <w:sz w:val="20"/>
                <w:szCs w:val="20"/>
              </w:rPr>
            </w:pPr>
            <w:r w:rsidRPr="00D0514F">
              <w:rPr>
                <w:rFonts w:ascii="Arial" w:hAnsi="Arial" w:cs="Arial"/>
                <w:sz w:val="20"/>
                <w:szCs w:val="20"/>
              </w:rPr>
              <w:t>Wanneer</w:t>
            </w:r>
          </w:p>
        </w:tc>
      </w:tr>
      <w:tr w:rsidRPr="00D0514F" w:rsidR="00831D76" w:rsidTr="00831D76" w14:paraId="573B9181" w14:textId="77777777">
        <w:tc>
          <w:tcPr>
            <w:tcW w:w="606" w:type="dxa"/>
          </w:tcPr>
          <w:p w:rsidRPr="00D0514F" w:rsidR="00831D76" w:rsidP="00831D76" w:rsidRDefault="00831D76" w14:paraId="17052D4F" w14:textId="66DC2C1A">
            <w:pPr>
              <w:pStyle w:val="Geenafstand"/>
              <w:rPr>
                <w:rFonts w:ascii="Arial" w:hAnsi="Arial" w:cs="Arial"/>
                <w:sz w:val="20"/>
                <w:szCs w:val="20"/>
              </w:rPr>
            </w:pPr>
            <w:r w:rsidRPr="00D0514F">
              <w:rPr>
                <w:rFonts w:ascii="Arial" w:hAnsi="Arial" w:cs="Arial"/>
                <w:sz w:val="20"/>
                <w:szCs w:val="20"/>
              </w:rPr>
              <w:t>2.1</w:t>
            </w:r>
            <w:r w:rsidR="00700099">
              <w:rPr>
                <w:rFonts w:ascii="Arial" w:hAnsi="Arial" w:cs="Arial"/>
                <w:sz w:val="20"/>
                <w:szCs w:val="20"/>
              </w:rPr>
              <w:t>3</w:t>
            </w:r>
          </w:p>
        </w:tc>
        <w:tc>
          <w:tcPr>
            <w:tcW w:w="1353" w:type="dxa"/>
          </w:tcPr>
          <w:p w:rsidRPr="00D0514F" w:rsidR="00831D76" w:rsidP="00831D76" w:rsidRDefault="00831D76" w14:paraId="3CA7F2B0" w14:textId="77777777">
            <w:pPr>
              <w:pStyle w:val="Geenafstand"/>
              <w:rPr>
                <w:rFonts w:ascii="Arial" w:hAnsi="Arial" w:cs="Arial"/>
                <w:sz w:val="20"/>
                <w:szCs w:val="20"/>
              </w:rPr>
            </w:pPr>
            <w:r w:rsidRPr="00D0514F">
              <w:rPr>
                <w:rFonts w:ascii="Arial" w:hAnsi="Arial" w:cs="Arial"/>
                <w:sz w:val="20"/>
                <w:szCs w:val="20"/>
              </w:rPr>
              <w:t>Havensteder</w:t>
            </w:r>
          </w:p>
        </w:tc>
        <w:tc>
          <w:tcPr>
            <w:tcW w:w="1217" w:type="dxa"/>
          </w:tcPr>
          <w:p w:rsidRPr="00D0514F" w:rsidR="00831D76" w:rsidP="00831D76" w:rsidRDefault="00831D76" w14:paraId="12160C41" w14:textId="77777777">
            <w:pPr>
              <w:pStyle w:val="Geenafstand"/>
              <w:rPr>
                <w:rFonts w:ascii="Arial" w:hAnsi="Arial" w:cs="Arial"/>
                <w:sz w:val="20"/>
                <w:szCs w:val="20"/>
              </w:rPr>
            </w:pPr>
            <w:r w:rsidRPr="00D0514F">
              <w:rPr>
                <w:rFonts w:ascii="Arial" w:hAnsi="Arial" w:cs="Arial"/>
                <w:sz w:val="20"/>
                <w:szCs w:val="20"/>
              </w:rPr>
              <w:t>Gemeente</w:t>
            </w:r>
          </w:p>
          <w:p w:rsidRPr="00D0514F" w:rsidR="00831D76" w:rsidP="00831D76" w:rsidRDefault="00831D76" w14:paraId="72E0C392" w14:textId="77777777">
            <w:pPr>
              <w:pStyle w:val="Geenafstand"/>
              <w:rPr>
                <w:rFonts w:ascii="Arial" w:hAnsi="Arial" w:cs="Arial"/>
                <w:sz w:val="20"/>
                <w:szCs w:val="20"/>
              </w:rPr>
            </w:pPr>
            <w:r w:rsidRPr="00D0514F">
              <w:rPr>
                <w:rFonts w:ascii="Arial" w:hAnsi="Arial" w:cs="Arial"/>
                <w:sz w:val="20"/>
                <w:szCs w:val="20"/>
              </w:rPr>
              <w:t>HRC</w:t>
            </w:r>
          </w:p>
        </w:tc>
        <w:tc>
          <w:tcPr>
            <w:tcW w:w="2377" w:type="dxa"/>
          </w:tcPr>
          <w:p w:rsidRPr="00D0514F" w:rsidR="00831D76" w:rsidP="00831D76" w:rsidRDefault="00831D76" w14:paraId="33BBAD74" w14:textId="3D360080">
            <w:pPr>
              <w:pStyle w:val="Geenafstand"/>
              <w:rPr>
                <w:rFonts w:ascii="Arial" w:hAnsi="Arial" w:cs="Arial"/>
                <w:sz w:val="20"/>
                <w:szCs w:val="20"/>
              </w:rPr>
            </w:pPr>
            <w:r w:rsidRPr="00D0514F">
              <w:rPr>
                <w:rFonts w:ascii="Arial" w:hAnsi="Arial" w:cs="Arial"/>
                <w:sz w:val="20"/>
                <w:szCs w:val="20"/>
              </w:rPr>
              <w:t xml:space="preserve">Onderzoeken en implementeren hospita verhuur en </w:t>
            </w:r>
            <w:r w:rsidRPr="00D0514F" w:rsidR="00BB11C9">
              <w:rPr>
                <w:rFonts w:ascii="Arial" w:hAnsi="Arial" w:cs="Arial"/>
                <w:sz w:val="20"/>
                <w:szCs w:val="20"/>
              </w:rPr>
              <w:t>Frien</w:t>
            </w:r>
            <w:r w:rsidR="009045EB">
              <w:rPr>
                <w:rFonts w:ascii="Arial" w:hAnsi="Arial" w:cs="Arial"/>
                <w:sz w:val="20"/>
                <w:szCs w:val="20"/>
              </w:rPr>
              <w:t>d</w:t>
            </w:r>
            <w:r w:rsidRPr="00D0514F" w:rsidR="00BB11C9">
              <w:rPr>
                <w:rFonts w:ascii="Arial" w:hAnsi="Arial" w:cs="Arial"/>
                <w:sz w:val="20"/>
                <w:szCs w:val="20"/>
              </w:rPr>
              <w:t>s</w:t>
            </w:r>
            <w:r w:rsidRPr="00D0514F">
              <w:rPr>
                <w:rFonts w:ascii="Arial" w:hAnsi="Arial" w:cs="Arial"/>
                <w:sz w:val="20"/>
                <w:szCs w:val="20"/>
              </w:rPr>
              <w:t>-contracten</w:t>
            </w:r>
          </w:p>
        </w:tc>
        <w:tc>
          <w:tcPr>
            <w:tcW w:w="2593" w:type="dxa"/>
          </w:tcPr>
          <w:p w:rsidRPr="00D0514F" w:rsidR="00831D76" w:rsidP="00831D76" w:rsidRDefault="00831D76" w14:paraId="41FA06E5" w14:textId="492E3983">
            <w:pPr>
              <w:pStyle w:val="Geenafstand"/>
              <w:rPr>
                <w:rFonts w:ascii="Arial" w:hAnsi="Arial" w:cs="Arial"/>
                <w:sz w:val="20"/>
                <w:szCs w:val="20"/>
              </w:rPr>
            </w:pPr>
            <w:r w:rsidRPr="00D0514F">
              <w:rPr>
                <w:rFonts w:ascii="Arial" w:hAnsi="Arial" w:cs="Arial"/>
                <w:sz w:val="20"/>
                <w:szCs w:val="20"/>
              </w:rPr>
              <w:t xml:space="preserve">Slaagkansen van jongeren bevorderen door het aanbieden van hospitaverhuur en </w:t>
            </w:r>
            <w:r w:rsidR="009045EB">
              <w:rPr>
                <w:rFonts w:ascii="Arial" w:hAnsi="Arial" w:cs="Arial"/>
                <w:sz w:val="20"/>
                <w:szCs w:val="20"/>
              </w:rPr>
              <w:t>F</w:t>
            </w:r>
            <w:r w:rsidRPr="00D0514F">
              <w:rPr>
                <w:rFonts w:ascii="Arial" w:hAnsi="Arial" w:cs="Arial"/>
                <w:sz w:val="20"/>
                <w:szCs w:val="20"/>
              </w:rPr>
              <w:t>riends-contacten.</w:t>
            </w:r>
          </w:p>
        </w:tc>
        <w:tc>
          <w:tcPr>
            <w:tcW w:w="1059" w:type="dxa"/>
          </w:tcPr>
          <w:p w:rsidRPr="00D0514F" w:rsidR="00831D76" w:rsidP="00831D76" w:rsidRDefault="00831D76" w14:paraId="2FE74B2C" w14:textId="77777777">
            <w:pPr>
              <w:pStyle w:val="Geenafstand"/>
              <w:rPr>
                <w:rFonts w:ascii="Arial" w:hAnsi="Arial" w:cs="Arial"/>
                <w:sz w:val="20"/>
                <w:szCs w:val="20"/>
              </w:rPr>
            </w:pPr>
            <w:r w:rsidRPr="00D0514F">
              <w:rPr>
                <w:rFonts w:ascii="Arial" w:hAnsi="Arial" w:cs="Arial"/>
                <w:sz w:val="20"/>
                <w:szCs w:val="20"/>
              </w:rPr>
              <w:t>Eerste helft 2024</w:t>
            </w:r>
          </w:p>
        </w:tc>
      </w:tr>
    </w:tbl>
    <w:p w:rsidRPr="00831D76" w:rsidR="00831D76" w:rsidP="00D0514F" w:rsidRDefault="00831D76" w14:paraId="41C89B4E" w14:textId="2349D662">
      <w:pPr>
        <w:pStyle w:val="Geenafstand"/>
        <w:rPr>
          <w:rFonts w:ascii="Arial" w:hAnsi="Arial" w:cs="Arial"/>
          <w:b/>
          <w:bCs/>
          <w:sz w:val="20"/>
          <w:szCs w:val="20"/>
        </w:rPr>
      </w:pPr>
      <w:r w:rsidRPr="00831D76">
        <w:rPr>
          <w:rFonts w:ascii="Arial" w:hAnsi="Arial" w:cs="Arial"/>
          <w:b/>
          <w:bCs/>
          <w:sz w:val="20"/>
          <w:szCs w:val="20"/>
        </w:rPr>
        <w:t xml:space="preserve"> Vergroten slaagkansen jongeren</w:t>
      </w:r>
    </w:p>
    <w:p w:rsidR="00EC49C3" w:rsidP="00D0514F" w:rsidRDefault="00EC49C3" w14:paraId="5C549C35" w14:textId="0D6137DA">
      <w:pPr>
        <w:pStyle w:val="Geenafstand"/>
        <w:rPr>
          <w:rFonts w:ascii="Arial" w:hAnsi="Arial" w:cs="Arial"/>
          <w:sz w:val="20"/>
          <w:szCs w:val="20"/>
        </w:rPr>
      </w:pPr>
      <w:r w:rsidRPr="00D0514F">
        <w:rPr>
          <w:rFonts w:ascii="Arial" w:hAnsi="Arial" w:cs="Arial"/>
          <w:sz w:val="20"/>
          <w:szCs w:val="20"/>
        </w:rPr>
        <w:t>Havensteder onderzoekt in de eerste helft van 2024 de mogelijkheden van Friends-contracten en de mogelijkheden van hospitaverhuur. Door de bestaande voorraad creatief te gebruiken worden de slaagkansen voor jongeren verhoogd. Binnen het huidige Paraplubestemmingsplan heeft de gemeente de mogelijkheid om hier middels een uitzonderingsbevoegdheid ruimte aan te geven. De voorwaarden om af te wijken worden op basis van het onderzoek van Havensteder opgesteld.</w:t>
      </w:r>
      <w:r w:rsidRPr="00D0514F" w:rsidR="001A13DC">
        <w:rPr>
          <w:rFonts w:ascii="Arial" w:hAnsi="Arial" w:cs="Arial"/>
          <w:sz w:val="20"/>
          <w:szCs w:val="20"/>
        </w:rPr>
        <w:t xml:space="preserve"> Uitwerking hiervan vindt plaats in</w:t>
      </w:r>
      <w:r w:rsidRPr="00D0514F" w:rsidR="000076D4">
        <w:rPr>
          <w:rFonts w:ascii="Arial" w:hAnsi="Arial" w:cs="Arial"/>
          <w:sz w:val="20"/>
          <w:szCs w:val="20"/>
        </w:rPr>
        <w:t xml:space="preserve"> </w:t>
      </w:r>
      <w:r w:rsidRPr="00D0514F" w:rsidR="00641F1B">
        <w:rPr>
          <w:rFonts w:ascii="Arial" w:hAnsi="Arial" w:cs="Arial"/>
          <w:sz w:val="20"/>
          <w:szCs w:val="20"/>
        </w:rPr>
        <w:t>het reguliere overleg.</w:t>
      </w:r>
      <w:r w:rsidRPr="00D0514F" w:rsidR="001A13DC">
        <w:rPr>
          <w:rFonts w:ascii="Arial" w:hAnsi="Arial" w:cs="Arial"/>
          <w:sz w:val="20"/>
          <w:szCs w:val="20"/>
        </w:rPr>
        <w:t xml:space="preserve"> Naast jongeren kunnen </w:t>
      </w:r>
      <w:r w:rsidRPr="00D0514F" w:rsidR="005E525C">
        <w:rPr>
          <w:rFonts w:ascii="Arial" w:hAnsi="Arial" w:cs="Arial"/>
          <w:sz w:val="20"/>
          <w:szCs w:val="20"/>
        </w:rPr>
        <w:t>instrumenten als hospitaverhuur ook een mogelijkheid bieden voor het huisvesten van bijvoorbeeld senioren.</w:t>
      </w:r>
    </w:p>
    <w:p w:rsidR="00831D76" w:rsidP="00D0514F" w:rsidRDefault="00831D76" w14:paraId="6794C7CF" w14:textId="77777777">
      <w:pPr>
        <w:pStyle w:val="Geenafstand"/>
        <w:rPr>
          <w:rFonts w:ascii="Arial" w:hAnsi="Arial" w:cs="Arial"/>
          <w:sz w:val="20"/>
          <w:szCs w:val="20"/>
        </w:rPr>
      </w:pPr>
    </w:p>
    <w:tbl>
      <w:tblPr>
        <w:tblStyle w:val="Tabelraster"/>
        <w:tblpPr w:leftFromText="141" w:rightFromText="141" w:vertAnchor="text" w:horzAnchor="margin" w:tblpY="261"/>
        <w:tblW w:w="0" w:type="auto"/>
        <w:tblLook w:val="04A0" w:firstRow="1" w:lastRow="0" w:firstColumn="1" w:lastColumn="0" w:noHBand="0" w:noVBand="1"/>
      </w:tblPr>
      <w:tblGrid>
        <w:gridCol w:w="607"/>
        <w:gridCol w:w="1336"/>
        <w:gridCol w:w="1350"/>
        <w:gridCol w:w="2307"/>
        <w:gridCol w:w="2548"/>
        <w:gridCol w:w="1057"/>
      </w:tblGrid>
      <w:tr w:rsidRPr="00D0514F" w:rsidR="00831D76" w:rsidTr="00831D76" w14:paraId="080D4451" w14:textId="77777777">
        <w:tc>
          <w:tcPr>
            <w:tcW w:w="607" w:type="dxa"/>
          </w:tcPr>
          <w:p w:rsidRPr="00D0514F" w:rsidR="00831D76" w:rsidP="00831D76" w:rsidRDefault="00BB11C9" w14:paraId="68B52AE3" w14:textId="5E6AD4E7">
            <w:pPr>
              <w:pStyle w:val="Geenafstand"/>
              <w:rPr>
                <w:rFonts w:ascii="Arial" w:hAnsi="Arial" w:cs="Arial"/>
                <w:sz w:val="20"/>
                <w:szCs w:val="20"/>
              </w:rPr>
            </w:pPr>
            <w:r w:rsidRPr="00D0514F">
              <w:rPr>
                <w:rFonts w:ascii="Arial" w:hAnsi="Arial" w:cs="Arial"/>
                <w:sz w:val="20"/>
                <w:szCs w:val="20"/>
              </w:rPr>
              <w:t>Nr.</w:t>
            </w:r>
          </w:p>
        </w:tc>
        <w:tc>
          <w:tcPr>
            <w:tcW w:w="1336" w:type="dxa"/>
          </w:tcPr>
          <w:p w:rsidRPr="00D0514F" w:rsidR="00831D76" w:rsidP="00831D76" w:rsidRDefault="00831D76" w14:paraId="093B39DC" w14:textId="77777777">
            <w:pPr>
              <w:pStyle w:val="Geenafstand"/>
              <w:rPr>
                <w:rFonts w:ascii="Arial" w:hAnsi="Arial" w:cs="Arial"/>
                <w:sz w:val="20"/>
                <w:szCs w:val="20"/>
              </w:rPr>
            </w:pPr>
            <w:r w:rsidRPr="00D0514F">
              <w:rPr>
                <w:rFonts w:ascii="Arial" w:hAnsi="Arial" w:cs="Arial"/>
                <w:sz w:val="20"/>
                <w:szCs w:val="20"/>
              </w:rPr>
              <w:t>Trekker</w:t>
            </w:r>
          </w:p>
        </w:tc>
        <w:tc>
          <w:tcPr>
            <w:tcW w:w="1350" w:type="dxa"/>
          </w:tcPr>
          <w:p w:rsidRPr="00D0514F" w:rsidR="00831D76" w:rsidP="00831D76" w:rsidRDefault="00831D76" w14:paraId="402755E8" w14:textId="77777777">
            <w:pPr>
              <w:pStyle w:val="Geenafstand"/>
              <w:rPr>
                <w:rFonts w:ascii="Arial" w:hAnsi="Arial" w:cs="Arial"/>
                <w:sz w:val="20"/>
                <w:szCs w:val="20"/>
              </w:rPr>
            </w:pPr>
            <w:r w:rsidRPr="00D0514F">
              <w:rPr>
                <w:rFonts w:ascii="Arial" w:hAnsi="Arial" w:cs="Arial"/>
                <w:sz w:val="20"/>
                <w:szCs w:val="20"/>
              </w:rPr>
              <w:t>Participant</w:t>
            </w:r>
          </w:p>
        </w:tc>
        <w:tc>
          <w:tcPr>
            <w:tcW w:w="2307" w:type="dxa"/>
          </w:tcPr>
          <w:p w:rsidRPr="00D0514F" w:rsidR="00831D76" w:rsidP="00831D76" w:rsidRDefault="00831D76" w14:paraId="40178CD5" w14:textId="77777777">
            <w:pPr>
              <w:pStyle w:val="Geenafstand"/>
              <w:rPr>
                <w:rFonts w:ascii="Arial" w:hAnsi="Arial" w:cs="Arial"/>
                <w:sz w:val="20"/>
                <w:szCs w:val="20"/>
              </w:rPr>
            </w:pPr>
            <w:r w:rsidRPr="00D0514F">
              <w:rPr>
                <w:rFonts w:ascii="Arial" w:hAnsi="Arial" w:cs="Arial"/>
                <w:sz w:val="20"/>
                <w:szCs w:val="20"/>
              </w:rPr>
              <w:t>Afspraak</w:t>
            </w:r>
          </w:p>
        </w:tc>
        <w:tc>
          <w:tcPr>
            <w:tcW w:w="2548" w:type="dxa"/>
          </w:tcPr>
          <w:p w:rsidRPr="00D0514F" w:rsidR="00831D76" w:rsidP="00831D76" w:rsidRDefault="00831D76" w14:paraId="6282A244" w14:textId="77777777">
            <w:pPr>
              <w:pStyle w:val="Geenafstand"/>
              <w:rPr>
                <w:rFonts w:ascii="Arial" w:hAnsi="Arial" w:cs="Arial"/>
                <w:sz w:val="20"/>
                <w:szCs w:val="20"/>
              </w:rPr>
            </w:pPr>
            <w:r w:rsidRPr="00D0514F">
              <w:rPr>
                <w:rFonts w:ascii="Arial" w:hAnsi="Arial" w:cs="Arial"/>
                <w:sz w:val="20"/>
                <w:szCs w:val="20"/>
              </w:rPr>
              <w:t>Doel</w:t>
            </w:r>
          </w:p>
        </w:tc>
        <w:tc>
          <w:tcPr>
            <w:tcW w:w="1057" w:type="dxa"/>
          </w:tcPr>
          <w:p w:rsidRPr="00D0514F" w:rsidR="00831D76" w:rsidP="00831D76" w:rsidRDefault="00831D76" w14:paraId="4897F134" w14:textId="77777777">
            <w:pPr>
              <w:pStyle w:val="Geenafstand"/>
              <w:rPr>
                <w:rFonts w:ascii="Arial" w:hAnsi="Arial" w:cs="Arial"/>
                <w:sz w:val="20"/>
                <w:szCs w:val="20"/>
              </w:rPr>
            </w:pPr>
            <w:r w:rsidRPr="00D0514F">
              <w:rPr>
                <w:rFonts w:ascii="Arial" w:hAnsi="Arial" w:cs="Arial"/>
                <w:sz w:val="20"/>
                <w:szCs w:val="20"/>
              </w:rPr>
              <w:t>Wanneer</w:t>
            </w:r>
          </w:p>
        </w:tc>
      </w:tr>
      <w:tr w:rsidRPr="00D0514F" w:rsidR="00831D76" w:rsidTr="00831D76" w14:paraId="027FC178" w14:textId="77777777">
        <w:tc>
          <w:tcPr>
            <w:tcW w:w="607" w:type="dxa"/>
          </w:tcPr>
          <w:p w:rsidRPr="00D0514F" w:rsidR="00831D76" w:rsidP="00831D76" w:rsidRDefault="00831D76" w14:paraId="00028489" w14:textId="11F29966">
            <w:pPr>
              <w:pStyle w:val="Geenafstand"/>
              <w:rPr>
                <w:rFonts w:ascii="Arial" w:hAnsi="Arial" w:cs="Arial"/>
                <w:sz w:val="20"/>
                <w:szCs w:val="20"/>
              </w:rPr>
            </w:pPr>
            <w:r w:rsidRPr="00D0514F">
              <w:rPr>
                <w:rFonts w:ascii="Arial" w:hAnsi="Arial" w:cs="Arial"/>
                <w:sz w:val="20"/>
                <w:szCs w:val="20"/>
              </w:rPr>
              <w:t>2.1</w:t>
            </w:r>
            <w:r w:rsidR="00700099">
              <w:rPr>
                <w:rFonts w:ascii="Arial" w:hAnsi="Arial" w:cs="Arial"/>
                <w:sz w:val="20"/>
                <w:szCs w:val="20"/>
              </w:rPr>
              <w:t>4</w:t>
            </w:r>
          </w:p>
        </w:tc>
        <w:tc>
          <w:tcPr>
            <w:tcW w:w="1336" w:type="dxa"/>
          </w:tcPr>
          <w:p w:rsidRPr="00D0514F" w:rsidR="00831D76" w:rsidP="00831D76" w:rsidRDefault="00831D76" w14:paraId="7BA33C94" w14:textId="77777777">
            <w:pPr>
              <w:pStyle w:val="Geenafstand"/>
              <w:rPr>
                <w:rFonts w:ascii="Arial" w:hAnsi="Arial" w:cs="Arial"/>
                <w:sz w:val="20"/>
                <w:szCs w:val="20"/>
              </w:rPr>
            </w:pPr>
            <w:r w:rsidRPr="00D0514F">
              <w:rPr>
                <w:rFonts w:ascii="Arial" w:hAnsi="Arial" w:cs="Arial"/>
                <w:sz w:val="20"/>
                <w:szCs w:val="20"/>
              </w:rPr>
              <w:t>Gemeente</w:t>
            </w:r>
          </w:p>
        </w:tc>
        <w:tc>
          <w:tcPr>
            <w:tcW w:w="1350" w:type="dxa"/>
          </w:tcPr>
          <w:p w:rsidRPr="00D0514F" w:rsidR="00831D76" w:rsidP="00831D76" w:rsidRDefault="00831D76" w14:paraId="4057FE8A" w14:textId="77777777">
            <w:pPr>
              <w:pStyle w:val="Geenafstand"/>
              <w:rPr>
                <w:rFonts w:ascii="Arial" w:hAnsi="Arial" w:cs="Arial"/>
                <w:sz w:val="20"/>
                <w:szCs w:val="20"/>
              </w:rPr>
            </w:pPr>
            <w:r w:rsidRPr="00D0514F">
              <w:rPr>
                <w:rFonts w:ascii="Arial" w:hAnsi="Arial" w:cs="Arial"/>
                <w:sz w:val="20"/>
                <w:szCs w:val="20"/>
              </w:rPr>
              <w:t>Havensteder</w:t>
            </w:r>
          </w:p>
        </w:tc>
        <w:tc>
          <w:tcPr>
            <w:tcW w:w="2307" w:type="dxa"/>
          </w:tcPr>
          <w:p w:rsidRPr="00D0514F" w:rsidR="00831D76" w:rsidP="00831D76" w:rsidRDefault="00831D76" w14:paraId="0ACCD6D1" w14:textId="77777777">
            <w:pPr>
              <w:pStyle w:val="Geenafstand"/>
              <w:rPr>
                <w:rFonts w:ascii="Arial" w:hAnsi="Arial" w:cs="Arial"/>
                <w:sz w:val="20"/>
                <w:szCs w:val="20"/>
              </w:rPr>
            </w:pPr>
            <w:r w:rsidRPr="00D0514F">
              <w:rPr>
                <w:rFonts w:ascii="Arial" w:hAnsi="Arial" w:cs="Arial"/>
                <w:sz w:val="20"/>
                <w:szCs w:val="20"/>
              </w:rPr>
              <w:t>Huisvesting bijzondere doelgroepen organiseren op basis van Wonen op Maat.</w:t>
            </w:r>
          </w:p>
        </w:tc>
        <w:tc>
          <w:tcPr>
            <w:tcW w:w="2548" w:type="dxa"/>
          </w:tcPr>
          <w:p w:rsidRPr="00D0514F" w:rsidR="00831D76" w:rsidP="00831D76" w:rsidRDefault="00831D76" w14:paraId="6F59CBDE" w14:textId="77777777">
            <w:pPr>
              <w:pStyle w:val="Geenafstand"/>
              <w:rPr>
                <w:rFonts w:ascii="Arial" w:hAnsi="Arial" w:cs="Arial"/>
                <w:sz w:val="20"/>
                <w:szCs w:val="20"/>
              </w:rPr>
            </w:pPr>
            <w:r w:rsidRPr="00D0514F">
              <w:rPr>
                <w:rFonts w:ascii="Arial" w:hAnsi="Arial" w:cs="Arial"/>
                <w:sz w:val="20"/>
                <w:szCs w:val="20"/>
              </w:rPr>
              <w:t>Duidelijke spelregels en randvoorwaarden voor wonen op maat doelgroepen.</w:t>
            </w:r>
          </w:p>
        </w:tc>
        <w:tc>
          <w:tcPr>
            <w:tcW w:w="1057" w:type="dxa"/>
          </w:tcPr>
          <w:p w:rsidRPr="00D0514F" w:rsidR="00831D76" w:rsidP="00831D76" w:rsidRDefault="00831D76" w14:paraId="62EEE979" w14:textId="77777777">
            <w:pPr>
              <w:pStyle w:val="Geenafstand"/>
              <w:rPr>
                <w:rFonts w:ascii="Arial" w:hAnsi="Arial" w:cs="Arial"/>
                <w:sz w:val="20"/>
                <w:szCs w:val="20"/>
              </w:rPr>
            </w:pPr>
            <w:r w:rsidRPr="00D0514F">
              <w:rPr>
                <w:rFonts w:ascii="Arial" w:hAnsi="Arial" w:cs="Arial"/>
                <w:sz w:val="20"/>
                <w:szCs w:val="20"/>
              </w:rPr>
              <w:t>2024</w:t>
            </w:r>
          </w:p>
        </w:tc>
      </w:tr>
    </w:tbl>
    <w:p w:rsidRPr="00831D76" w:rsidR="00831D76" w:rsidP="00D0514F" w:rsidRDefault="00831D76" w14:paraId="22C1FD10" w14:textId="071615EC">
      <w:pPr>
        <w:pStyle w:val="Geenafstand"/>
        <w:rPr>
          <w:rFonts w:ascii="Arial" w:hAnsi="Arial" w:cs="Arial"/>
          <w:b/>
          <w:bCs/>
          <w:sz w:val="20"/>
          <w:szCs w:val="20"/>
        </w:rPr>
      </w:pPr>
      <w:r w:rsidRPr="00831D76">
        <w:rPr>
          <w:rFonts w:ascii="Arial" w:hAnsi="Arial" w:cs="Arial"/>
          <w:b/>
          <w:bCs/>
          <w:sz w:val="20"/>
          <w:szCs w:val="20"/>
        </w:rPr>
        <w:t>Huisvesting Kwetsbare Doelgroepen</w:t>
      </w:r>
    </w:p>
    <w:p w:rsidRPr="00D0514F" w:rsidR="005E525C" w:rsidP="00D0514F" w:rsidRDefault="005E525C" w14:paraId="652893A7" w14:textId="3A12DC29">
      <w:pPr>
        <w:pStyle w:val="Geenafstand"/>
        <w:rPr>
          <w:rFonts w:ascii="Arial" w:hAnsi="Arial" w:cs="Arial"/>
          <w:sz w:val="20"/>
          <w:szCs w:val="20"/>
        </w:rPr>
      </w:pPr>
    </w:p>
    <w:p w:rsidR="00FE27F4" w:rsidP="00D0514F" w:rsidRDefault="005E525C" w14:paraId="15B15D78" w14:textId="4472F687">
      <w:pPr>
        <w:pStyle w:val="Geenafstand"/>
        <w:rPr>
          <w:rFonts w:ascii="Arial" w:hAnsi="Arial" w:cs="Arial"/>
          <w:sz w:val="20"/>
          <w:szCs w:val="20"/>
        </w:rPr>
      </w:pPr>
      <w:r w:rsidRPr="00D0514F">
        <w:rPr>
          <w:rFonts w:ascii="Arial" w:hAnsi="Arial" w:cs="Arial"/>
          <w:sz w:val="20"/>
          <w:szCs w:val="20"/>
        </w:rPr>
        <w:t>Gemeente heeft sinds 202</w:t>
      </w:r>
      <w:r w:rsidR="00415BDB">
        <w:rPr>
          <w:rFonts w:ascii="Arial" w:hAnsi="Arial" w:cs="Arial"/>
          <w:sz w:val="20"/>
          <w:szCs w:val="20"/>
        </w:rPr>
        <w:t>2</w:t>
      </w:r>
      <w:r w:rsidRPr="00D0514F">
        <w:rPr>
          <w:rFonts w:ascii="Arial" w:hAnsi="Arial" w:cs="Arial"/>
          <w:sz w:val="20"/>
          <w:szCs w:val="20"/>
        </w:rPr>
        <w:t>het Uitvoeringsplan Wonen op Maat vastgesteld. Op basis va</w:t>
      </w:r>
      <w:r w:rsidRPr="00D0514F" w:rsidR="00CA5741">
        <w:rPr>
          <w:rFonts w:ascii="Arial" w:hAnsi="Arial" w:cs="Arial"/>
          <w:sz w:val="20"/>
          <w:szCs w:val="20"/>
        </w:rPr>
        <w:t>n Wonen op Maat worden duidelijke spelregels en voorwaarden met elkaar geformuleerd over de huisvesting van kwetsbare doelgroepen. De opgave</w:t>
      </w:r>
      <w:r w:rsidR="00C17B34">
        <w:rPr>
          <w:rFonts w:ascii="Arial" w:hAnsi="Arial" w:cs="Arial"/>
          <w:sz w:val="20"/>
          <w:szCs w:val="20"/>
        </w:rPr>
        <w:t xml:space="preserve"> voor</w:t>
      </w:r>
      <w:r w:rsidRPr="00D0514F" w:rsidR="00CA5741">
        <w:rPr>
          <w:rFonts w:ascii="Arial" w:hAnsi="Arial" w:cs="Arial"/>
          <w:sz w:val="20"/>
          <w:szCs w:val="20"/>
        </w:rPr>
        <w:t xml:space="preserve"> de komende jaren is op basis van Wonen op Maat duidelijk. Gemeente werkt in 2024 uit waar woningen </w:t>
      </w:r>
      <w:r w:rsidRPr="00D0514F" w:rsidR="001D431D">
        <w:rPr>
          <w:rFonts w:ascii="Arial" w:hAnsi="Arial" w:cs="Arial"/>
          <w:sz w:val="20"/>
          <w:szCs w:val="20"/>
        </w:rPr>
        <w:t xml:space="preserve">en locaties </w:t>
      </w:r>
      <w:r w:rsidRPr="00D0514F" w:rsidR="00CA5741">
        <w:rPr>
          <w:rFonts w:ascii="Arial" w:hAnsi="Arial" w:cs="Arial"/>
          <w:sz w:val="20"/>
          <w:szCs w:val="20"/>
        </w:rPr>
        <w:t xml:space="preserve">voor bepaalde doelgroepen aan moeten voldoen. In de </w:t>
      </w:r>
      <w:r w:rsidR="00DE2E68">
        <w:rPr>
          <w:rFonts w:ascii="Arial" w:hAnsi="Arial" w:cs="Arial"/>
          <w:sz w:val="20"/>
          <w:szCs w:val="20"/>
        </w:rPr>
        <w:t>Regulier Overleg</w:t>
      </w:r>
      <w:r w:rsidRPr="00D0514F" w:rsidR="00CA5741">
        <w:rPr>
          <w:rFonts w:ascii="Arial" w:hAnsi="Arial" w:cs="Arial"/>
          <w:sz w:val="20"/>
          <w:szCs w:val="20"/>
        </w:rPr>
        <w:t xml:space="preserve"> en de Maatschappelijke tafel informeren partijen elkaar over </w:t>
      </w:r>
      <w:r w:rsidRPr="00D0514F" w:rsidR="001D431D">
        <w:rPr>
          <w:rFonts w:ascii="Arial" w:hAnsi="Arial" w:cs="Arial"/>
          <w:sz w:val="20"/>
          <w:szCs w:val="20"/>
        </w:rPr>
        <w:t xml:space="preserve">hun plannen, </w:t>
      </w:r>
      <w:r w:rsidRPr="00D0514F" w:rsidR="00CA5741">
        <w:rPr>
          <w:rFonts w:ascii="Arial" w:hAnsi="Arial" w:cs="Arial"/>
          <w:sz w:val="20"/>
          <w:szCs w:val="20"/>
        </w:rPr>
        <w:t>de voortgang van projecten en waar nodig bijgestuurd moet worden.</w:t>
      </w:r>
    </w:p>
    <w:p w:rsidRPr="00D0514F" w:rsidR="00831D76" w:rsidP="00D0514F" w:rsidRDefault="00831D76" w14:paraId="0ADC9182" w14:textId="77777777">
      <w:pPr>
        <w:pStyle w:val="Geenafstand"/>
        <w:rPr>
          <w:rFonts w:ascii="Arial" w:hAnsi="Arial" w:cs="Arial"/>
          <w:sz w:val="20"/>
          <w:szCs w:val="20"/>
        </w:rPr>
      </w:pPr>
    </w:p>
    <w:tbl>
      <w:tblPr>
        <w:tblStyle w:val="Tabelraster"/>
        <w:tblpPr w:leftFromText="141" w:rightFromText="141" w:vertAnchor="text" w:horzAnchor="margin" w:tblpY="239"/>
        <w:tblW w:w="0" w:type="auto"/>
        <w:tblLook w:val="04A0" w:firstRow="1" w:lastRow="0" w:firstColumn="1" w:lastColumn="0" w:noHBand="0" w:noVBand="1"/>
      </w:tblPr>
      <w:tblGrid>
        <w:gridCol w:w="607"/>
        <w:gridCol w:w="1339"/>
        <w:gridCol w:w="1350"/>
        <w:gridCol w:w="2337"/>
        <w:gridCol w:w="2511"/>
        <w:gridCol w:w="1061"/>
      </w:tblGrid>
      <w:tr w:rsidRPr="00D0514F" w:rsidR="00D0514F" w:rsidTr="00D0514F" w14:paraId="54E5D49F" w14:textId="77777777">
        <w:tc>
          <w:tcPr>
            <w:tcW w:w="607" w:type="dxa"/>
          </w:tcPr>
          <w:p w:rsidRPr="00D0514F" w:rsidR="00D0514F" w:rsidP="00D0514F" w:rsidRDefault="00BB11C9" w14:paraId="4FA641F5" w14:textId="029153F3">
            <w:pPr>
              <w:pStyle w:val="Geenafstand"/>
              <w:rPr>
                <w:rFonts w:ascii="Arial" w:hAnsi="Arial" w:cs="Arial"/>
                <w:sz w:val="20"/>
                <w:szCs w:val="20"/>
              </w:rPr>
            </w:pPr>
            <w:r w:rsidRPr="00D0514F">
              <w:rPr>
                <w:rFonts w:ascii="Arial" w:hAnsi="Arial" w:cs="Arial"/>
                <w:sz w:val="20"/>
                <w:szCs w:val="20"/>
              </w:rPr>
              <w:t>Nr.</w:t>
            </w:r>
          </w:p>
        </w:tc>
        <w:tc>
          <w:tcPr>
            <w:tcW w:w="1339" w:type="dxa"/>
          </w:tcPr>
          <w:p w:rsidRPr="00D0514F" w:rsidR="00D0514F" w:rsidP="00D0514F" w:rsidRDefault="00D0514F" w14:paraId="383D2AEC" w14:textId="77777777">
            <w:pPr>
              <w:pStyle w:val="Geenafstand"/>
              <w:rPr>
                <w:rFonts w:ascii="Arial" w:hAnsi="Arial" w:cs="Arial"/>
                <w:sz w:val="20"/>
                <w:szCs w:val="20"/>
              </w:rPr>
            </w:pPr>
            <w:r w:rsidRPr="00D0514F">
              <w:rPr>
                <w:rFonts w:ascii="Arial" w:hAnsi="Arial" w:cs="Arial"/>
                <w:sz w:val="20"/>
                <w:szCs w:val="20"/>
              </w:rPr>
              <w:t>Trekker</w:t>
            </w:r>
          </w:p>
        </w:tc>
        <w:tc>
          <w:tcPr>
            <w:tcW w:w="1350" w:type="dxa"/>
          </w:tcPr>
          <w:p w:rsidRPr="00D0514F" w:rsidR="00D0514F" w:rsidP="00D0514F" w:rsidRDefault="00D0514F" w14:paraId="1DA46E30" w14:textId="77777777">
            <w:pPr>
              <w:pStyle w:val="Geenafstand"/>
              <w:rPr>
                <w:rFonts w:ascii="Arial" w:hAnsi="Arial" w:cs="Arial"/>
                <w:sz w:val="20"/>
                <w:szCs w:val="20"/>
              </w:rPr>
            </w:pPr>
            <w:r w:rsidRPr="00D0514F">
              <w:rPr>
                <w:rFonts w:ascii="Arial" w:hAnsi="Arial" w:cs="Arial"/>
                <w:sz w:val="20"/>
                <w:szCs w:val="20"/>
              </w:rPr>
              <w:t>Participant</w:t>
            </w:r>
          </w:p>
        </w:tc>
        <w:tc>
          <w:tcPr>
            <w:tcW w:w="2337" w:type="dxa"/>
          </w:tcPr>
          <w:p w:rsidRPr="00D0514F" w:rsidR="00D0514F" w:rsidP="00D0514F" w:rsidRDefault="00D0514F" w14:paraId="4823E1BB" w14:textId="77777777">
            <w:pPr>
              <w:pStyle w:val="Geenafstand"/>
              <w:rPr>
                <w:rFonts w:ascii="Arial" w:hAnsi="Arial" w:cs="Arial"/>
                <w:sz w:val="20"/>
                <w:szCs w:val="20"/>
              </w:rPr>
            </w:pPr>
            <w:r w:rsidRPr="00D0514F">
              <w:rPr>
                <w:rFonts w:ascii="Arial" w:hAnsi="Arial" w:cs="Arial"/>
                <w:sz w:val="20"/>
                <w:szCs w:val="20"/>
              </w:rPr>
              <w:t>Afspraak</w:t>
            </w:r>
          </w:p>
        </w:tc>
        <w:tc>
          <w:tcPr>
            <w:tcW w:w="2511" w:type="dxa"/>
          </w:tcPr>
          <w:p w:rsidRPr="00D0514F" w:rsidR="00D0514F" w:rsidP="00D0514F" w:rsidRDefault="00D0514F" w14:paraId="2397A8EA" w14:textId="77777777">
            <w:pPr>
              <w:pStyle w:val="Geenafstand"/>
              <w:rPr>
                <w:rFonts w:ascii="Arial" w:hAnsi="Arial" w:cs="Arial"/>
                <w:sz w:val="20"/>
                <w:szCs w:val="20"/>
              </w:rPr>
            </w:pPr>
            <w:r w:rsidRPr="00D0514F">
              <w:rPr>
                <w:rFonts w:ascii="Arial" w:hAnsi="Arial" w:cs="Arial"/>
                <w:sz w:val="20"/>
                <w:szCs w:val="20"/>
              </w:rPr>
              <w:t>Doel</w:t>
            </w:r>
          </w:p>
        </w:tc>
        <w:tc>
          <w:tcPr>
            <w:tcW w:w="1061" w:type="dxa"/>
          </w:tcPr>
          <w:p w:rsidRPr="00D0514F" w:rsidR="00D0514F" w:rsidP="00D0514F" w:rsidRDefault="00D0514F" w14:paraId="0C37D4A7" w14:textId="77777777">
            <w:pPr>
              <w:pStyle w:val="Geenafstand"/>
              <w:rPr>
                <w:rFonts w:ascii="Arial" w:hAnsi="Arial" w:cs="Arial"/>
                <w:sz w:val="20"/>
                <w:szCs w:val="20"/>
              </w:rPr>
            </w:pPr>
            <w:r w:rsidRPr="00D0514F">
              <w:rPr>
                <w:rFonts w:ascii="Arial" w:hAnsi="Arial" w:cs="Arial"/>
                <w:sz w:val="20"/>
                <w:szCs w:val="20"/>
              </w:rPr>
              <w:t>Wanneer</w:t>
            </w:r>
          </w:p>
        </w:tc>
      </w:tr>
      <w:tr w:rsidRPr="00D0514F" w:rsidR="00D0514F" w:rsidTr="00D0514F" w14:paraId="2C5A961D" w14:textId="77777777">
        <w:tc>
          <w:tcPr>
            <w:tcW w:w="607" w:type="dxa"/>
          </w:tcPr>
          <w:p w:rsidRPr="00D0514F" w:rsidR="00D0514F" w:rsidP="00D0514F" w:rsidRDefault="00D0514F" w14:paraId="101ABC52" w14:textId="766A9155">
            <w:pPr>
              <w:pStyle w:val="Geenafstand"/>
              <w:rPr>
                <w:rFonts w:ascii="Arial" w:hAnsi="Arial" w:cs="Arial"/>
                <w:sz w:val="20"/>
                <w:szCs w:val="20"/>
              </w:rPr>
            </w:pPr>
            <w:r w:rsidRPr="00D0514F">
              <w:rPr>
                <w:rFonts w:ascii="Arial" w:hAnsi="Arial" w:cs="Arial"/>
                <w:sz w:val="20"/>
                <w:szCs w:val="20"/>
              </w:rPr>
              <w:t>2.1</w:t>
            </w:r>
            <w:r w:rsidR="00700099">
              <w:rPr>
                <w:rFonts w:ascii="Arial" w:hAnsi="Arial" w:cs="Arial"/>
                <w:sz w:val="20"/>
                <w:szCs w:val="20"/>
              </w:rPr>
              <w:t>5</w:t>
            </w:r>
          </w:p>
        </w:tc>
        <w:tc>
          <w:tcPr>
            <w:tcW w:w="1339" w:type="dxa"/>
          </w:tcPr>
          <w:p w:rsidRPr="00D0514F" w:rsidR="00D0514F" w:rsidP="00D0514F" w:rsidRDefault="00D0514F" w14:paraId="6CB7401F" w14:textId="77777777">
            <w:pPr>
              <w:pStyle w:val="Geenafstand"/>
              <w:rPr>
                <w:rFonts w:ascii="Arial" w:hAnsi="Arial" w:cs="Arial"/>
                <w:sz w:val="20"/>
                <w:szCs w:val="20"/>
              </w:rPr>
            </w:pPr>
            <w:r w:rsidRPr="00D0514F">
              <w:rPr>
                <w:rFonts w:ascii="Arial" w:hAnsi="Arial" w:cs="Arial"/>
                <w:sz w:val="20"/>
                <w:szCs w:val="20"/>
              </w:rPr>
              <w:t>Gemeente</w:t>
            </w:r>
          </w:p>
        </w:tc>
        <w:tc>
          <w:tcPr>
            <w:tcW w:w="1350" w:type="dxa"/>
          </w:tcPr>
          <w:p w:rsidRPr="00D0514F" w:rsidR="00D0514F" w:rsidP="00D0514F" w:rsidRDefault="00D0514F" w14:paraId="4D23D727" w14:textId="77777777">
            <w:pPr>
              <w:pStyle w:val="Geenafstand"/>
              <w:rPr>
                <w:rFonts w:ascii="Arial" w:hAnsi="Arial" w:cs="Arial"/>
                <w:sz w:val="20"/>
                <w:szCs w:val="20"/>
              </w:rPr>
            </w:pPr>
            <w:r w:rsidRPr="00D0514F">
              <w:rPr>
                <w:rFonts w:ascii="Arial" w:hAnsi="Arial" w:cs="Arial"/>
                <w:sz w:val="20"/>
                <w:szCs w:val="20"/>
              </w:rPr>
              <w:t>Havensteder</w:t>
            </w:r>
          </w:p>
        </w:tc>
        <w:tc>
          <w:tcPr>
            <w:tcW w:w="2337" w:type="dxa"/>
          </w:tcPr>
          <w:p w:rsidRPr="00D0514F" w:rsidR="00D0514F" w:rsidP="00D0514F" w:rsidRDefault="00D0514F" w14:paraId="7301D09A" w14:textId="77777777">
            <w:pPr>
              <w:pStyle w:val="Geenafstand"/>
              <w:rPr>
                <w:rFonts w:ascii="Arial" w:hAnsi="Arial" w:cs="Arial"/>
                <w:sz w:val="20"/>
                <w:szCs w:val="20"/>
              </w:rPr>
            </w:pPr>
            <w:r w:rsidRPr="00D0514F">
              <w:rPr>
                <w:rFonts w:ascii="Arial" w:hAnsi="Arial" w:cs="Arial"/>
                <w:sz w:val="20"/>
                <w:szCs w:val="20"/>
              </w:rPr>
              <w:t>Kwaliteitseisen opstellen voor Wonen op Maat.</w:t>
            </w:r>
          </w:p>
        </w:tc>
        <w:tc>
          <w:tcPr>
            <w:tcW w:w="2511" w:type="dxa"/>
          </w:tcPr>
          <w:p w:rsidRPr="00D0514F" w:rsidR="00D0514F" w:rsidP="00D0514F" w:rsidRDefault="00D0514F" w14:paraId="27AC9131" w14:textId="77777777">
            <w:pPr>
              <w:pStyle w:val="Geenafstand"/>
              <w:rPr>
                <w:rFonts w:ascii="Arial" w:hAnsi="Arial" w:cs="Arial"/>
                <w:sz w:val="20"/>
                <w:szCs w:val="20"/>
              </w:rPr>
            </w:pPr>
            <w:r w:rsidRPr="00D0514F">
              <w:rPr>
                <w:rFonts w:ascii="Arial" w:hAnsi="Arial" w:cs="Arial"/>
                <w:sz w:val="20"/>
                <w:szCs w:val="20"/>
              </w:rPr>
              <w:t xml:space="preserve">Duidelijke eisen en afspraken waar Wonen op Maat locaties aan moeten voldoen en op welke wijze deze </w:t>
            </w:r>
          </w:p>
        </w:tc>
        <w:tc>
          <w:tcPr>
            <w:tcW w:w="1061" w:type="dxa"/>
          </w:tcPr>
          <w:p w:rsidRPr="00D0514F" w:rsidR="00D0514F" w:rsidP="00D0514F" w:rsidRDefault="00D0514F" w14:paraId="224AD859" w14:textId="77777777">
            <w:pPr>
              <w:pStyle w:val="Geenafstand"/>
              <w:rPr>
                <w:rFonts w:ascii="Arial" w:hAnsi="Arial" w:cs="Arial"/>
                <w:sz w:val="20"/>
                <w:szCs w:val="20"/>
              </w:rPr>
            </w:pPr>
            <w:r w:rsidRPr="00D0514F">
              <w:rPr>
                <w:rFonts w:ascii="Arial" w:hAnsi="Arial" w:cs="Arial"/>
                <w:sz w:val="20"/>
                <w:szCs w:val="20"/>
              </w:rPr>
              <w:t>Q1/Q2 2024</w:t>
            </w:r>
          </w:p>
        </w:tc>
      </w:tr>
    </w:tbl>
    <w:p w:rsidRPr="00831D76" w:rsidR="00831D76" w:rsidP="00D0514F" w:rsidRDefault="008359FE" w14:paraId="49E0C160" w14:textId="4E676EFE">
      <w:pPr>
        <w:pStyle w:val="Geenafstand"/>
        <w:rPr>
          <w:rFonts w:ascii="Arial" w:hAnsi="Arial" w:cs="Arial"/>
          <w:b/>
          <w:bCs/>
          <w:sz w:val="20"/>
          <w:szCs w:val="20"/>
        </w:rPr>
      </w:pPr>
      <w:r w:rsidRPr="00831D76">
        <w:rPr>
          <w:rFonts w:ascii="Arial" w:hAnsi="Arial" w:cs="Arial"/>
          <w:b/>
          <w:bCs/>
          <w:sz w:val="20"/>
          <w:szCs w:val="20"/>
        </w:rPr>
        <w:t>Kwaliteitseisen Wonen op Maat</w:t>
      </w:r>
    </w:p>
    <w:p w:rsidRPr="00D0514F" w:rsidR="00C1346A" w:rsidP="00D0514F" w:rsidRDefault="00C1346A" w14:paraId="00CAC3BE" w14:textId="274B8DB6">
      <w:pPr>
        <w:pStyle w:val="Geenafstand"/>
        <w:rPr>
          <w:rFonts w:ascii="Arial" w:hAnsi="Arial" w:cs="Arial"/>
          <w:sz w:val="20"/>
          <w:szCs w:val="20"/>
        </w:rPr>
      </w:pPr>
      <w:r w:rsidRPr="00D0514F">
        <w:rPr>
          <w:rFonts w:ascii="Arial" w:hAnsi="Arial" w:cs="Arial"/>
          <w:sz w:val="20"/>
          <w:szCs w:val="20"/>
        </w:rPr>
        <w:t xml:space="preserve">Gemeente werkt kwaliteitseisen uit als richtlijn voor Wonen op Maat locaties. Zowel intern als extern wordt daarmee duidelijk gemaakt waar doelgroepen kwalitatief behoefte aan hebben. Gemeente neemt hiertoe het initiatief. </w:t>
      </w:r>
    </w:p>
    <w:p w:rsidRPr="00D0514F" w:rsidR="008359FE" w:rsidP="00D0514F" w:rsidRDefault="008359FE" w14:paraId="68ACD3C1" w14:textId="77777777">
      <w:pPr>
        <w:pStyle w:val="Geenafstand"/>
        <w:rPr>
          <w:rFonts w:ascii="Arial" w:hAnsi="Arial" w:cs="Arial"/>
          <w:sz w:val="20"/>
          <w:szCs w:val="20"/>
        </w:rPr>
      </w:pPr>
    </w:p>
    <w:p w:rsidRPr="00831D76" w:rsidR="008359FE" w:rsidP="00D0514F" w:rsidRDefault="008359FE" w14:paraId="4C20932B" w14:textId="7EE59986">
      <w:pPr>
        <w:pStyle w:val="Geenafstand"/>
        <w:rPr>
          <w:rFonts w:ascii="Arial" w:hAnsi="Arial" w:cs="Arial"/>
          <w:b/>
          <w:bCs/>
          <w:sz w:val="20"/>
          <w:szCs w:val="20"/>
        </w:rPr>
      </w:pPr>
      <w:r w:rsidRPr="00831D76">
        <w:rPr>
          <w:rFonts w:ascii="Arial" w:hAnsi="Arial" w:cs="Arial"/>
          <w:b/>
          <w:bCs/>
          <w:sz w:val="20"/>
          <w:szCs w:val="20"/>
        </w:rPr>
        <w:t>Processen op orde</w:t>
      </w:r>
    </w:p>
    <w:tbl>
      <w:tblPr>
        <w:tblStyle w:val="Tabelraster"/>
        <w:tblpPr w:leftFromText="141" w:rightFromText="141" w:vertAnchor="text" w:horzAnchor="margin" w:tblpY="70"/>
        <w:tblW w:w="0" w:type="auto"/>
        <w:tblLook w:val="04A0" w:firstRow="1" w:lastRow="0" w:firstColumn="1" w:lastColumn="0" w:noHBand="0" w:noVBand="1"/>
      </w:tblPr>
      <w:tblGrid>
        <w:gridCol w:w="607"/>
        <w:gridCol w:w="1348"/>
        <w:gridCol w:w="1216"/>
        <w:gridCol w:w="2379"/>
        <w:gridCol w:w="2596"/>
        <w:gridCol w:w="1059"/>
      </w:tblGrid>
      <w:tr w:rsidRPr="00D0514F" w:rsidR="00C1346A" w:rsidTr="00596D8E" w14:paraId="67BBC98B" w14:textId="77777777">
        <w:tc>
          <w:tcPr>
            <w:tcW w:w="553" w:type="dxa"/>
          </w:tcPr>
          <w:p w:rsidRPr="00D0514F" w:rsidR="00C1346A" w:rsidP="00D0514F" w:rsidRDefault="00BB11C9" w14:paraId="5F6BA33E" w14:textId="2E66E81C">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C1346A" w:rsidP="00D0514F" w:rsidRDefault="00C1346A" w14:paraId="3F627570"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C1346A" w:rsidP="00D0514F" w:rsidRDefault="00C1346A" w14:paraId="3F402374"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C1346A" w:rsidP="00D0514F" w:rsidRDefault="00C1346A" w14:paraId="1A9CE3D9"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C1346A" w:rsidP="00D0514F" w:rsidRDefault="00C1346A" w14:paraId="0FDDB2FC"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C1346A" w:rsidP="00D0514F" w:rsidRDefault="00C1346A" w14:paraId="47281509" w14:textId="77777777">
            <w:pPr>
              <w:pStyle w:val="Geenafstand"/>
              <w:rPr>
                <w:rFonts w:ascii="Arial" w:hAnsi="Arial" w:cs="Arial"/>
                <w:sz w:val="20"/>
                <w:szCs w:val="20"/>
              </w:rPr>
            </w:pPr>
            <w:r w:rsidRPr="00D0514F">
              <w:rPr>
                <w:rFonts w:ascii="Arial" w:hAnsi="Arial" w:cs="Arial"/>
                <w:sz w:val="20"/>
                <w:szCs w:val="20"/>
              </w:rPr>
              <w:t>Wanneer</w:t>
            </w:r>
          </w:p>
        </w:tc>
      </w:tr>
      <w:tr w:rsidRPr="00D0514F" w:rsidR="00C1346A" w:rsidTr="00596D8E" w14:paraId="61BAAD32" w14:textId="77777777">
        <w:tc>
          <w:tcPr>
            <w:tcW w:w="553" w:type="dxa"/>
          </w:tcPr>
          <w:p w:rsidRPr="00D0514F" w:rsidR="00C1346A" w:rsidP="00D0514F" w:rsidRDefault="00630B00" w14:paraId="2A2FBA15" w14:textId="19B50A73">
            <w:pPr>
              <w:pStyle w:val="Geenafstand"/>
              <w:rPr>
                <w:rFonts w:ascii="Arial" w:hAnsi="Arial" w:cs="Arial"/>
                <w:sz w:val="20"/>
                <w:szCs w:val="20"/>
              </w:rPr>
            </w:pPr>
            <w:r w:rsidRPr="00D0514F">
              <w:rPr>
                <w:rFonts w:ascii="Arial" w:hAnsi="Arial" w:cs="Arial"/>
                <w:sz w:val="20"/>
                <w:szCs w:val="20"/>
              </w:rPr>
              <w:t>2.1</w:t>
            </w:r>
            <w:r w:rsidR="00700099">
              <w:rPr>
                <w:rFonts w:ascii="Arial" w:hAnsi="Arial" w:cs="Arial"/>
                <w:sz w:val="20"/>
                <w:szCs w:val="20"/>
              </w:rPr>
              <w:t>6</w:t>
            </w:r>
          </w:p>
        </w:tc>
        <w:tc>
          <w:tcPr>
            <w:tcW w:w="1354" w:type="dxa"/>
          </w:tcPr>
          <w:p w:rsidRPr="00D0514F" w:rsidR="00C1346A" w:rsidP="00D0514F" w:rsidRDefault="00C1346A" w14:paraId="04027047" w14:textId="77777777">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C1346A" w:rsidP="00D0514F" w:rsidRDefault="00C1346A" w14:paraId="6C9A138E" w14:textId="77777777">
            <w:pPr>
              <w:pStyle w:val="Geenafstand"/>
              <w:rPr>
                <w:rFonts w:ascii="Arial" w:hAnsi="Arial" w:cs="Arial"/>
                <w:sz w:val="20"/>
                <w:szCs w:val="20"/>
              </w:rPr>
            </w:pPr>
          </w:p>
        </w:tc>
        <w:tc>
          <w:tcPr>
            <w:tcW w:w="2399" w:type="dxa"/>
          </w:tcPr>
          <w:p w:rsidRPr="00D0514F" w:rsidR="00C1346A" w:rsidP="00D0514F" w:rsidRDefault="00C1346A" w14:paraId="6DED1E87" w14:textId="363E2641">
            <w:pPr>
              <w:pStyle w:val="Geenafstand"/>
              <w:rPr>
                <w:rFonts w:ascii="Arial" w:hAnsi="Arial" w:cs="Arial"/>
                <w:sz w:val="20"/>
                <w:szCs w:val="20"/>
              </w:rPr>
            </w:pPr>
            <w:r w:rsidRPr="00D0514F">
              <w:rPr>
                <w:rFonts w:ascii="Arial" w:hAnsi="Arial" w:cs="Arial"/>
                <w:sz w:val="20"/>
                <w:szCs w:val="20"/>
              </w:rPr>
              <w:t>Procesafspraken maken Wonen op Maat initiatieven.</w:t>
            </w:r>
          </w:p>
        </w:tc>
        <w:tc>
          <w:tcPr>
            <w:tcW w:w="2621" w:type="dxa"/>
          </w:tcPr>
          <w:p w:rsidRPr="00D0514F" w:rsidR="00C1346A" w:rsidP="00D0514F" w:rsidRDefault="00C1346A" w14:paraId="3CB90945" w14:textId="41A2B52E">
            <w:pPr>
              <w:pStyle w:val="Geenafstand"/>
              <w:rPr>
                <w:rFonts w:ascii="Arial" w:hAnsi="Arial" w:cs="Arial"/>
                <w:sz w:val="20"/>
                <w:szCs w:val="20"/>
              </w:rPr>
            </w:pPr>
            <w:r w:rsidRPr="00D0514F">
              <w:rPr>
                <w:rFonts w:ascii="Arial" w:hAnsi="Arial" w:cs="Arial"/>
                <w:sz w:val="20"/>
                <w:szCs w:val="20"/>
              </w:rPr>
              <w:t xml:space="preserve">Helder proces op welke wijze Wonen op Maat projecten worden opgepakt en op welke wijze gecommuniceerd  wordt. </w:t>
            </w:r>
          </w:p>
        </w:tc>
        <w:tc>
          <w:tcPr>
            <w:tcW w:w="1060" w:type="dxa"/>
          </w:tcPr>
          <w:p w:rsidRPr="00D0514F" w:rsidR="00C1346A" w:rsidP="00D0514F" w:rsidRDefault="00C1346A" w14:paraId="21A56905" w14:textId="77777777">
            <w:pPr>
              <w:pStyle w:val="Geenafstand"/>
              <w:rPr>
                <w:rFonts w:ascii="Arial" w:hAnsi="Arial" w:cs="Arial"/>
                <w:sz w:val="20"/>
                <w:szCs w:val="20"/>
              </w:rPr>
            </w:pPr>
            <w:r w:rsidRPr="00D0514F">
              <w:rPr>
                <w:rFonts w:ascii="Arial" w:hAnsi="Arial" w:cs="Arial"/>
                <w:sz w:val="20"/>
                <w:szCs w:val="20"/>
              </w:rPr>
              <w:t>Q1/Q2 2024</w:t>
            </w:r>
          </w:p>
        </w:tc>
      </w:tr>
    </w:tbl>
    <w:p w:rsidR="00C1346A" w:rsidP="00D0514F" w:rsidRDefault="00C1346A" w14:paraId="5A4997D5" w14:textId="65A850D4">
      <w:pPr>
        <w:pStyle w:val="Geenafstand"/>
        <w:rPr>
          <w:rFonts w:ascii="Arial" w:hAnsi="Arial" w:cs="Arial"/>
          <w:sz w:val="20"/>
          <w:szCs w:val="20"/>
        </w:rPr>
      </w:pPr>
      <w:r w:rsidRPr="00D0514F">
        <w:rPr>
          <w:rFonts w:ascii="Arial" w:hAnsi="Arial" w:cs="Arial"/>
          <w:sz w:val="20"/>
          <w:szCs w:val="20"/>
        </w:rPr>
        <w:t>Het Uitvoeringsplan Wonen op Maat biedt handvat</w:t>
      </w:r>
      <w:r w:rsidRPr="00D0514F" w:rsidR="008154F2">
        <w:rPr>
          <w:rFonts w:ascii="Arial" w:hAnsi="Arial" w:cs="Arial"/>
          <w:sz w:val="20"/>
          <w:szCs w:val="20"/>
        </w:rPr>
        <w:t>t</w:t>
      </w:r>
      <w:r w:rsidRPr="00D0514F">
        <w:rPr>
          <w:rFonts w:ascii="Arial" w:hAnsi="Arial" w:cs="Arial"/>
          <w:sz w:val="20"/>
          <w:szCs w:val="20"/>
        </w:rPr>
        <w:t xml:space="preserve">en waar Wonen op Maat projecten gerealiseerd kunnen worden. Om projecten en doelgroepen ook succesvol te laten landen dient er een meer </w:t>
      </w:r>
      <w:r w:rsidRPr="00D0514F">
        <w:rPr>
          <w:rFonts w:ascii="Arial" w:hAnsi="Arial" w:cs="Arial"/>
          <w:sz w:val="20"/>
          <w:szCs w:val="20"/>
        </w:rPr>
        <w:lastRenderedPageBreak/>
        <w:t xml:space="preserve">standaard proces te worden doorlopen waardoor maatschappelijke partners, interne actoren en bewoners weten wanneer en waar er iets speelt. Gemeente neemt daartoe het initiatief in de eerste helft van 2024. Havensteder en anderen partners worden betrokken via de maatschappelijke tafel, het </w:t>
      </w:r>
      <w:r w:rsidRPr="00D0514F" w:rsidR="00D0514F">
        <w:rPr>
          <w:rFonts w:ascii="Arial" w:hAnsi="Arial" w:cs="Arial"/>
          <w:sz w:val="20"/>
          <w:szCs w:val="20"/>
        </w:rPr>
        <w:t>Regulier Overleg</w:t>
      </w:r>
      <w:r w:rsidR="00A464E4">
        <w:rPr>
          <w:rFonts w:ascii="Arial" w:hAnsi="Arial" w:cs="Arial"/>
          <w:sz w:val="20"/>
          <w:szCs w:val="20"/>
        </w:rPr>
        <w:t xml:space="preserve"> en</w:t>
      </w:r>
      <w:r w:rsidRPr="00D0514F" w:rsidR="00ED49B6">
        <w:rPr>
          <w:rFonts w:ascii="Arial" w:hAnsi="Arial" w:cs="Arial"/>
          <w:sz w:val="20"/>
          <w:szCs w:val="20"/>
        </w:rPr>
        <w:t xml:space="preserve"> het Wonen op Maat overleg</w:t>
      </w:r>
      <w:r w:rsidRPr="00D0514F" w:rsidR="001047EE">
        <w:rPr>
          <w:rFonts w:ascii="Arial" w:hAnsi="Arial" w:cs="Arial"/>
          <w:sz w:val="20"/>
          <w:szCs w:val="20"/>
        </w:rPr>
        <w:t>.</w:t>
      </w:r>
    </w:p>
    <w:p w:rsidRPr="00D0514F" w:rsidR="00831D76" w:rsidP="00D0514F" w:rsidRDefault="00831D76" w14:paraId="4C9EFAC4" w14:textId="77777777">
      <w:pPr>
        <w:pStyle w:val="Geenafstand"/>
        <w:rPr>
          <w:rFonts w:ascii="Arial" w:hAnsi="Arial" w:cs="Arial"/>
          <w:sz w:val="20"/>
          <w:szCs w:val="20"/>
        </w:rPr>
      </w:pPr>
    </w:p>
    <w:p w:rsidRPr="00831D76" w:rsidR="00EB395B" w:rsidP="00D0514F" w:rsidRDefault="008359FE" w14:paraId="019652D4" w14:textId="26114FE2">
      <w:pPr>
        <w:pStyle w:val="Geenafstand"/>
        <w:rPr>
          <w:rFonts w:ascii="Arial" w:hAnsi="Arial" w:cs="Arial"/>
          <w:b/>
          <w:bCs/>
          <w:sz w:val="20"/>
          <w:szCs w:val="20"/>
        </w:rPr>
      </w:pPr>
      <w:r w:rsidRPr="00831D76">
        <w:rPr>
          <w:rFonts w:ascii="Arial" w:hAnsi="Arial" w:cs="Arial"/>
          <w:b/>
          <w:bCs/>
          <w:sz w:val="20"/>
          <w:szCs w:val="20"/>
        </w:rPr>
        <w:t xml:space="preserve">Extra </w:t>
      </w:r>
      <w:r w:rsidRPr="00831D76" w:rsidR="00831D76">
        <w:rPr>
          <w:rFonts w:ascii="Arial" w:hAnsi="Arial" w:cs="Arial"/>
          <w:b/>
          <w:bCs/>
          <w:sz w:val="20"/>
          <w:szCs w:val="20"/>
        </w:rPr>
        <w:t>ondersteuning inwoners</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41"/>
        <w:gridCol w:w="1350"/>
        <w:gridCol w:w="2307"/>
        <w:gridCol w:w="2543"/>
        <w:gridCol w:w="1058"/>
      </w:tblGrid>
      <w:tr w:rsidRPr="00D0514F" w:rsidR="00ED49B6" w:rsidTr="00596D8E" w14:paraId="64661F53" w14:textId="77777777">
        <w:tc>
          <w:tcPr>
            <w:tcW w:w="553" w:type="dxa"/>
          </w:tcPr>
          <w:p w:rsidRPr="00D0514F" w:rsidR="00ED49B6" w:rsidP="00D0514F" w:rsidRDefault="00BB11C9" w14:paraId="4256BC42" w14:textId="356884CF">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ED49B6" w:rsidP="00D0514F" w:rsidRDefault="00ED49B6" w14:paraId="1480F9EF"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ED49B6" w:rsidP="00D0514F" w:rsidRDefault="00ED49B6" w14:paraId="33010404"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ED49B6" w:rsidP="00D0514F" w:rsidRDefault="00ED49B6" w14:paraId="4903DE27"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ED49B6" w:rsidP="00D0514F" w:rsidRDefault="00ED49B6" w14:paraId="346E49B2"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ED49B6" w:rsidP="00D0514F" w:rsidRDefault="00ED49B6" w14:paraId="060E0F1A" w14:textId="77777777">
            <w:pPr>
              <w:pStyle w:val="Geenafstand"/>
              <w:rPr>
                <w:rFonts w:ascii="Arial" w:hAnsi="Arial" w:cs="Arial"/>
                <w:sz w:val="20"/>
                <w:szCs w:val="20"/>
              </w:rPr>
            </w:pPr>
            <w:r w:rsidRPr="00D0514F">
              <w:rPr>
                <w:rFonts w:ascii="Arial" w:hAnsi="Arial" w:cs="Arial"/>
                <w:sz w:val="20"/>
                <w:szCs w:val="20"/>
              </w:rPr>
              <w:t>Wanneer</w:t>
            </w:r>
          </w:p>
        </w:tc>
      </w:tr>
      <w:tr w:rsidRPr="00D0514F" w:rsidR="00ED49B6" w:rsidTr="00596D8E" w14:paraId="46DBCEB8" w14:textId="77777777">
        <w:tc>
          <w:tcPr>
            <w:tcW w:w="553" w:type="dxa"/>
          </w:tcPr>
          <w:p w:rsidRPr="00D0514F" w:rsidR="00ED49B6" w:rsidP="00D0514F" w:rsidRDefault="00630B00" w14:paraId="3CCCACE9" w14:textId="35FCA502">
            <w:pPr>
              <w:pStyle w:val="Geenafstand"/>
              <w:rPr>
                <w:rFonts w:ascii="Arial" w:hAnsi="Arial" w:cs="Arial"/>
                <w:sz w:val="20"/>
                <w:szCs w:val="20"/>
              </w:rPr>
            </w:pPr>
            <w:r w:rsidRPr="00D0514F">
              <w:rPr>
                <w:rFonts w:ascii="Arial" w:hAnsi="Arial" w:cs="Arial"/>
                <w:sz w:val="20"/>
                <w:szCs w:val="20"/>
              </w:rPr>
              <w:t>2.1</w:t>
            </w:r>
            <w:r w:rsidR="00700099">
              <w:rPr>
                <w:rFonts w:ascii="Arial" w:hAnsi="Arial" w:cs="Arial"/>
                <w:sz w:val="20"/>
                <w:szCs w:val="20"/>
              </w:rPr>
              <w:t>7</w:t>
            </w:r>
          </w:p>
        </w:tc>
        <w:tc>
          <w:tcPr>
            <w:tcW w:w="1354" w:type="dxa"/>
          </w:tcPr>
          <w:p w:rsidRPr="00D0514F" w:rsidR="00ED49B6" w:rsidP="00D0514F" w:rsidRDefault="00ED49B6" w14:paraId="131246DB" w14:textId="77777777">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ED49B6" w:rsidP="00D0514F" w:rsidRDefault="00ED49B6" w14:paraId="3F34FBBA" w14:textId="7B050670">
            <w:pPr>
              <w:pStyle w:val="Geenafstand"/>
              <w:rPr>
                <w:rFonts w:ascii="Arial" w:hAnsi="Arial" w:cs="Arial"/>
                <w:sz w:val="20"/>
                <w:szCs w:val="20"/>
              </w:rPr>
            </w:pPr>
            <w:r w:rsidRPr="00D0514F">
              <w:rPr>
                <w:rFonts w:ascii="Arial" w:hAnsi="Arial" w:cs="Arial"/>
                <w:sz w:val="20"/>
                <w:szCs w:val="20"/>
              </w:rPr>
              <w:t>Havensteder</w:t>
            </w:r>
          </w:p>
        </w:tc>
        <w:tc>
          <w:tcPr>
            <w:tcW w:w="2399" w:type="dxa"/>
          </w:tcPr>
          <w:p w:rsidRPr="00D0514F" w:rsidR="00ED49B6" w:rsidP="00D0514F" w:rsidRDefault="00903B58" w14:paraId="6EA9E2F0" w14:textId="7591D3A1">
            <w:pPr>
              <w:pStyle w:val="Geenafstand"/>
              <w:rPr>
                <w:rFonts w:ascii="Arial" w:hAnsi="Arial" w:cs="Arial"/>
                <w:sz w:val="20"/>
                <w:szCs w:val="20"/>
              </w:rPr>
            </w:pPr>
            <w:r w:rsidRPr="00D0514F">
              <w:rPr>
                <w:rFonts w:ascii="Arial" w:hAnsi="Arial" w:cs="Arial"/>
                <w:sz w:val="20"/>
                <w:szCs w:val="20"/>
              </w:rPr>
              <w:t>Achter de voordeur aanpak</w:t>
            </w:r>
          </w:p>
        </w:tc>
        <w:tc>
          <w:tcPr>
            <w:tcW w:w="2621" w:type="dxa"/>
          </w:tcPr>
          <w:p w:rsidRPr="00D0514F" w:rsidR="00ED49B6" w:rsidP="00D0514F" w:rsidRDefault="00641F1B" w14:paraId="0673FF43" w14:textId="03761557">
            <w:pPr>
              <w:pStyle w:val="Geenafstand"/>
              <w:rPr>
                <w:rFonts w:ascii="Arial" w:hAnsi="Arial" w:cs="Arial"/>
                <w:sz w:val="20"/>
                <w:szCs w:val="20"/>
              </w:rPr>
            </w:pPr>
            <w:r w:rsidRPr="00D0514F">
              <w:rPr>
                <w:rFonts w:ascii="Arial" w:hAnsi="Arial" w:cs="Arial"/>
                <w:sz w:val="20"/>
                <w:szCs w:val="20"/>
              </w:rPr>
              <w:t xml:space="preserve">Inwoners ondersteunen die steun nodig hebben </w:t>
            </w:r>
            <w:r w:rsidRPr="00D0514F" w:rsidR="00903B58">
              <w:rPr>
                <w:rFonts w:ascii="Arial" w:hAnsi="Arial" w:cs="Arial"/>
                <w:sz w:val="20"/>
                <w:szCs w:val="20"/>
              </w:rPr>
              <w:t xml:space="preserve"> </w:t>
            </w:r>
          </w:p>
        </w:tc>
        <w:tc>
          <w:tcPr>
            <w:tcW w:w="1060" w:type="dxa"/>
          </w:tcPr>
          <w:p w:rsidRPr="00D0514F" w:rsidR="00ED49B6" w:rsidP="00D0514F" w:rsidRDefault="00ED49B6" w14:paraId="2B145A60" w14:textId="4E6A70B4">
            <w:pPr>
              <w:pStyle w:val="Geenafstand"/>
              <w:rPr>
                <w:rFonts w:ascii="Arial" w:hAnsi="Arial" w:cs="Arial"/>
                <w:sz w:val="20"/>
                <w:szCs w:val="20"/>
              </w:rPr>
            </w:pPr>
            <w:r w:rsidRPr="00D0514F">
              <w:rPr>
                <w:rFonts w:ascii="Arial" w:hAnsi="Arial" w:cs="Arial"/>
                <w:sz w:val="20"/>
                <w:szCs w:val="20"/>
              </w:rPr>
              <w:t>2024</w:t>
            </w:r>
            <w:r w:rsidRPr="00D0514F" w:rsidR="00903B58">
              <w:rPr>
                <w:rFonts w:ascii="Arial" w:hAnsi="Arial" w:cs="Arial"/>
                <w:sz w:val="20"/>
                <w:szCs w:val="20"/>
              </w:rPr>
              <w:t xml:space="preserve"> en 2025</w:t>
            </w:r>
          </w:p>
        </w:tc>
      </w:tr>
    </w:tbl>
    <w:p w:rsidR="00903B58" w:rsidP="00D0514F" w:rsidRDefault="00903B58" w14:paraId="5136DDA9" w14:textId="0531BC6C">
      <w:pPr>
        <w:pStyle w:val="Geenafstand"/>
        <w:rPr>
          <w:rFonts w:ascii="Arial" w:hAnsi="Arial" w:cs="Arial"/>
          <w:sz w:val="20"/>
          <w:szCs w:val="20"/>
        </w:rPr>
      </w:pPr>
      <w:r w:rsidRPr="00D0514F">
        <w:rPr>
          <w:rFonts w:ascii="Arial" w:hAnsi="Arial" w:cs="Arial"/>
          <w:sz w:val="20"/>
          <w:szCs w:val="20"/>
        </w:rPr>
        <w:t xml:space="preserve">De verbeteraanpak van Havensteder zorgt ervoor dat Havensteder bij honderden Capelse huishoudens achter de voordeur komt. Vanuit de signaalfunctie wordt verwacht dat hiermee extra aanvragen bij de gemeente en zorgpartijen kunnen komen. In 2023 hebben Havensteder en gemeente een inschatting gemaakt hoeveel extra hulpvragen er kunnen ontstaan. Havensteder overlegt </w:t>
      </w:r>
      <w:r w:rsidRPr="00D0514F" w:rsidR="001E1F80">
        <w:rPr>
          <w:rFonts w:ascii="Arial" w:hAnsi="Arial" w:cs="Arial"/>
          <w:sz w:val="20"/>
          <w:szCs w:val="20"/>
        </w:rPr>
        <w:t>jaarlijks</w:t>
      </w:r>
      <w:r w:rsidRPr="00D0514F">
        <w:rPr>
          <w:rFonts w:ascii="Arial" w:hAnsi="Arial" w:cs="Arial"/>
          <w:sz w:val="20"/>
          <w:szCs w:val="20"/>
        </w:rPr>
        <w:t xml:space="preserve"> in welke </w:t>
      </w:r>
      <w:r w:rsidRPr="00D0514F" w:rsidR="001E1F80">
        <w:rPr>
          <w:rFonts w:ascii="Arial" w:hAnsi="Arial" w:cs="Arial"/>
          <w:sz w:val="20"/>
          <w:szCs w:val="20"/>
        </w:rPr>
        <w:t>complexen</w:t>
      </w:r>
      <w:r w:rsidRPr="00D0514F">
        <w:rPr>
          <w:rFonts w:ascii="Arial" w:hAnsi="Arial" w:cs="Arial"/>
          <w:sz w:val="20"/>
          <w:szCs w:val="20"/>
        </w:rPr>
        <w:t xml:space="preserve"> ze de komende jaren aan de slag gaan. Op basis van de aantallen en de factsheet van Havensteder kan gemeente met zorgpartners en stichting Welzijn Capelle capaciteit opschalen indien nodig. Signalen over deze aanpak worden gedeeld tijdens het Wonen op Maat overleg</w:t>
      </w:r>
      <w:r w:rsidR="00A464E4">
        <w:rPr>
          <w:rFonts w:ascii="Arial" w:hAnsi="Arial" w:cs="Arial"/>
          <w:sz w:val="20"/>
          <w:szCs w:val="20"/>
        </w:rPr>
        <w:t xml:space="preserve"> en</w:t>
      </w:r>
      <w:r w:rsidRPr="00D0514F">
        <w:rPr>
          <w:rFonts w:ascii="Arial" w:hAnsi="Arial" w:cs="Arial"/>
          <w:sz w:val="20"/>
          <w:szCs w:val="20"/>
        </w:rPr>
        <w:t xml:space="preserve"> </w:t>
      </w:r>
      <w:r w:rsidRPr="00D0514F" w:rsidR="00D0514F">
        <w:rPr>
          <w:rFonts w:ascii="Arial" w:hAnsi="Arial" w:cs="Arial"/>
          <w:sz w:val="20"/>
          <w:szCs w:val="20"/>
        </w:rPr>
        <w:t>Regulier Overleg</w:t>
      </w:r>
      <w:r w:rsidRPr="00D0514F">
        <w:rPr>
          <w:rFonts w:ascii="Arial" w:hAnsi="Arial" w:cs="Arial"/>
          <w:sz w:val="20"/>
          <w:szCs w:val="20"/>
        </w:rPr>
        <w:t>.</w:t>
      </w:r>
    </w:p>
    <w:p w:rsidRPr="00D0514F" w:rsidR="00831D76" w:rsidP="00D0514F" w:rsidRDefault="00831D76" w14:paraId="0562FB0E" w14:textId="77777777">
      <w:pPr>
        <w:pStyle w:val="Geenafstand"/>
        <w:rPr>
          <w:rFonts w:ascii="Arial" w:hAnsi="Arial" w:cs="Arial"/>
          <w:sz w:val="20"/>
          <w:szCs w:val="20"/>
        </w:rPr>
      </w:pPr>
    </w:p>
    <w:tbl>
      <w:tblPr>
        <w:tblStyle w:val="Tabelraster"/>
        <w:tblpPr w:leftFromText="141" w:rightFromText="141" w:vertAnchor="text" w:horzAnchor="margin" w:tblpY="246"/>
        <w:tblW w:w="0" w:type="auto"/>
        <w:tblLook w:val="04A0" w:firstRow="1" w:lastRow="0" w:firstColumn="1" w:lastColumn="0" w:noHBand="0" w:noVBand="1"/>
      </w:tblPr>
      <w:tblGrid>
        <w:gridCol w:w="607"/>
        <w:gridCol w:w="1317"/>
        <w:gridCol w:w="1350"/>
        <w:gridCol w:w="2266"/>
        <w:gridCol w:w="2604"/>
        <w:gridCol w:w="1061"/>
      </w:tblGrid>
      <w:tr w:rsidRPr="00D0514F" w:rsidR="00D0514F" w:rsidTr="00D0514F" w14:paraId="249599D0" w14:textId="77777777">
        <w:tc>
          <w:tcPr>
            <w:tcW w:w="607" w:type="dxa"/>
          </w:tcPr>
          <w:p w:rsidRPr="00D0514F" w:rsidR="00D0514F" w:rsidP="00D0514F" w:rsidRDefault="00BB11C9" w14:paraId="41A4A287" w14:textId="7EA80386">
            <w:pPr>
              <w:pStyle w:val="Geenafstand"/>
              <w:rPr>
                <w:rFonts w:ascii="Arial" w:hAnsi="Arial" w:cs="Arial"/>
                <w:sz w:val="20"/>
                <w:szCs w:val="20"/>
              </w:rPr>
            </w:pPr>
            <w:r w:rsidRPr="00D0514F">
              <w:rPr>
                <w:rFonts w:ascii="Arial" w:hAnsi="Arial" w:cs="Arial"/>
                <w:sz w:val="20"/>
                <w:szCs w:val="20"/>
              </w:rPr>
              <w:t>Nr.</w:t>
            </w:r>
          </w:p>
        </w:tc>
        <w:tc>
          <w:tcPr>
            <w:tcW w:w="1317" w:type="dxa"/>
          </w:tcPr>
          <w:p w:rsidRPr="00D0514F" w:rsidR="00D0514F" w:rsidP="00D0514F" w:rsidRDefault="00D0514F" w14:paraId="63FBF5A0" w14:textId="77777777">
            <w:pPr>
              <w:pStyle w:val="Geenafstand"/>
              <w:rPr>
                <w:rFonts w:ascii="Arial" w:hAnsi="Arial" w:cs="Arial"/>
                <w:sz w:val="20"/>
                <w:szCs w:val="20"/>
              </w:rPr>
            </w:pPr>
            <w:r w:rsidRPr="00D0514F">
              <w:rPr>
                <w:rFonts w:ascii="Arial" w:hAnsi="Arial" w:cs="Arial"/>
                <w:sz w:val="20"/>
                <w:szCs w:val="20"/>
              </w:rPr>
              <w:t>Trekker</w:t>
            </w:r>
          </w:p>
        </w:tc>
        <w:tc>
          <w:tcPr>
            <w:tcW w:w="1350" w:type="dxa"/>
          </w:tcPr>
          <w:p w:rsidRPr="00D0514F" w:rsidR="00D0514F" w:rsidP="00D0514F" w:rsidRDefault="00D0514F" w14:paraId="540ADA22" w14:textId="77777777">
            <w:pPr>
              <w:pStyle w:val="Geenafstand"/>
              <w:rPr>
                <w:rFonts w:ascii="Arial" w:hAnsi="Arial" w:cs="Arial"/>
                <w:sz w:val="20"/>
                <w:szCs w:val="20"/>
              </w:rPr>
            </w:pPr>
            <w:r w:rsidRPr="00D0514F">
              <w:rPr>
                <w:rFonts w:ascii="Arial" w:hAnsi="Arial" w:cs="Arial"/>
                <w:sz w:val="20"/>
                <w:szCs w:val="20"/>
              </w:rPr>
              <w:t>Participant</w:t>
            </w:r>
          </w:p>
        </w:tc>
        <w:tc>
          <w:tcPr>
            <w:tcW w:w="2266" w:type="dxa"/>
          </w:tcPr>
          <w:p w:rsidRPr="00D0514F" w:rsidR="00D0514F" w:rsidP="00D0514F" w:rsidRDefault="00D0514F" w14:paraId="3F5F307B" w14:textId="77777777">
            <w:pPr>
              <w:pStyle w:val="Geenafstand"/>
              <w:rPr>
                <w:rFonts w:ascii="Arial" w:hAnsi="Arial" w:cs="Arial"/>
                <w:sz w:val="20"/>
                <w:szCs w:val="20"/>
              </w:rPr>
            </w:pPr>
            <w:r w:rsidRPr="00D0514F">
              <w:rPr>
                <w:rFonts w:ascii="Arial" w:hAnsi="Arial" w:cs="Arial"/>
                <w:sz w:val="20"/>
                <w:szCs w:val="20"/>
              </w:rPr>
              <w:t>Afspraak</w:t>
            </w:r>
          </w:p>
        </w:tc>
        <w:tc>
          <w:tcPr>
            <w:tcW w:w="2604" w:type="dxa"/>
          </w:tcPr>
          <w:p w:rsidRPr="00D0514F" w:rsidR="00D0514F" w:rsidP="00D0514F" w:rsidRDefault="00D0514F" w14:paraId="41D3A843" w14:textId="77777777">
            <w:pPr>
              <w:pStyle w:val="Geenafstand"/>
              <w:rPr>
                <w:rFonts w:ascii="Arial" w:hAnsi="Arial" w:cs="Arial"/>
                <w:sz w:val="20"/>
                <w:szCs w:val="20"/>
              </w:rPr>
            </w:pPr>
            <w:r w:rsidRPr="00D0514F">
              <w:rPr>
                <w:rFonts w:ascii="Arial" w:hAnsi="Arial" w:cs="Arial"/>
                <w:sz w:val="20"/>
                <w:szCs w:val="20"/>
              </w:rPr>
              <w:t>Doel</w:t>
            </w:r>
          </w:p>
        </w:tc>
        <w:tc>
          <w:tcPr>
            <w:tcW w:w="1061" w:type="dxa"/>
          </w:tcPr>
          <w:p w:rsidRPr="00D0514F" w:rsidR="00D0514F" w:rsidP="00D0514F" w:rsidRDefault="00D0514F" w14:paraId="6FEAFA6A" w14:textId="77777777">
            <w:pPr>
              <w:pStyle w:val="Geenafstand"/>
              <w:rPr>
                <w:rFonts w:ascii="Arial" w:hAnsi="Arial" w:cs="Arial"/>
                <w:sz w:val="20"/>
                <w:szCs w:val="20"/>
              </w:rPr>
            </w:pPr>
            <w:r w:rsidRPr="00D0514F">
              <w:rPr>
                <w:rFonts w:ascii="Arial" w:hAnsi="Arial" w:cs="Arial"/>
                <w:sz w:val="20"/>
                <w:szCs w:val="20"/>
              </w:rPr>
              <w:t>Wanneer</w:t>
            </w:r>
          </w:p>
        </w:tc>
      </w:tr>
      <w:tr w:rsidRPr="00D0514F" w:rsidR="00D0514F" w:rsidTr="00D0514F" w14:paraId="4B038AD0" w14:textId="77777777">
        <w:tc>
          <w:tcPr>
            <w:tcW w:w="607" w:type="dxa"/>
          </w:tcPr>
          <w:p w:rsidRPr="00D0514F" w:rsidR="00D0514F" w:rsidP="00D0514F" w:rsidRDefault="00D0514F" w14:paraId="1A3A8A38" w14:textId="64BC3E5E">
            <w:pPr>
              <w:pStyle w:val="Geenafstand"/>
              <w:rPr>
                <w:rFonts w:ascii="Arial" w:hAnsi="Arial" w:cs="Arial"/>
                <w:sz w:val="20"/>
                <w:szCs w:val="20"/>
              </w:rPr>
            </w:pPr>
            <w:r w:rsidRPr="00D0514F">
              <w:rPr>
                <w:rFonts w:ascii="Arial" w:hAnsi="Arial" w:cs="Arial"/>
                <w:sz w:val="20"/>
                <w:szCs w:val="20"/>
              </w:rPr>
              <w:t>2.1</w:t>
            </w:r>
            <w:r w:rsidR="00700099">
              <w:rPr>
                <w:rFonts w:ascii="Arial" w:hAnsi="Arial" w:cs="Arial"/>
                <w:sz w:val="20"/>
                <w:szCs w:val="20"/>
              </w:rPr>
              <w:t>8</w:t>
            </w:r>
          </w:p>
        </w:tc>
        <w:tc>
          <w:tcPr>
            <w:tcW w:w="1317" w:type="dxa"/>
          </w:tcPr>
          <w:p w:rsidRPr="00D0514F" w:rsidR="00D0514F" w:rsidP="00D0514F" w:rsidRDefault="00D0514F" w14:paraId="52D54F06" w14:textId="77777777">
            <w:pPr>
              <w:pStyle w:val="Geenafstand"/>
              <w:rPr>
                <w:rFonts w:ascii="Arial" w:hAnsi="Arial" w:cs="Arial"/>
                <w:sz w:val="20"/>
                <w:szCs w:val="20"/>
              </w:rPr>
            </w:pPr>
            <w:r w:rsidRPr="00D0514F">
              <w:rPr>
                <w:rFonts w:ascii="Arial" w:hAnsi="Arial" w:cs="Arial"/>
                <w:sz w:val="20"/>
                <w:szCs w:val="20"/>
              </w:rPr>
              <w:t>Gemeente</w:t>
            </w:r>
          </w:p>
        </w:tc>
        <w:tc>
          <w:tcPr>
            <w:tcW w:w="1350" w:type="dxa"/>
          </w:tcPr>
          <w:p w:rsidRPr="00D0514F" w:rsidR="00D0514F" w:rsidP="00D0514F" w:rsidRDefault="00D0514F" w14:paraId="5C457A5C" w14:textId="77777777">
            <w:pPr>
              <w:pStyle w:val="Geenafstand"/>
              <w:rPr>
                <w:rFonts w:ascii="Arial" w:hAnsi="Arial" w:cs="Arial"/>
                <w:sz w:val="20"/>
                <w:szCs w:val="20"/>
              </w:rPr>
            </w:pPr>
            <w:r w:rsidRPr="00D0514F">
              <w:rPr>
                <w:rFonts w:ascii="Arial" w:hAnsi="Arial" w:cs="Arial"/>
                <w:sz w:val="20"/>
                <w:szCs w:val="20"/>
              </w:rPr>
              <w:t>Havensteder</w:t>
            </w:r>
          </w:p>
        </w:tc>
        <w:tc>
          <w:tcPr>
            <w:tcW w:w="2266" w:type="dxa"/>
          </w:tcPr>
          <w:p w:rsidRPr="00D0514F" w:rsidR="00D0514F" w:rsidP="00D0514F" w:rsidRDefault="00D0514F" w14:paraId="70740BD0" w14:textId="77777777">
            <w:pPr>
              <w:pStyle w:val="Geenafstand"/>
              <w:rPr>
                <w:rFonts w:ascii="Arial" w:hAnsi="Arial" w:cs="Arial"/>
                <w:sz w:val="20"/>
                <w:szCs w:val="20"/>
              </w:rPr>
            </w:pPr>
            <w:r w:rsidRPr="00D0514F">
              <w:rPr>
                <w:rFonts w:ascii="Arial" w:hAnsi="Arial" w:cs="Arial"/>
                <w:sz w:val="20"/>
                <w:szCs w:val="20"/>
              </w:rPr>
              <w:t>Regie en signaal functie vervullen richting zorgpartijen.</w:t>
            </w:r>
          </w:p>
        </w:tc>
        <w:tc>
          <w:tcPr>
            <w:tcW w:w="2604" w:type="dxa"/>
          </w:tcPr>
          <w:p w:rsidRPr="00D0514F" w:rsidR="00D0514F" w:rsidP="00D0514F" w:rsidRDefault="00D0514F" w14:paraId="2EF61616" w14:textId="77777777">
            <w:pPr>
              <w:pStyle w:val="Geenafstand"/>
              <w:rPr>
                <w:rFonts w:ascii="Arial" w:hAnsi="Arial" w:cs="Arial"/>
                <w:sz w:val="20"/>
                <w:szCs w:val="20"/>
              </w:rPr>
            </w:pPr>
            <w:r w:rsidRPr="00D0514F">
              <w:rPr>
                <w:rFonts w:ascii="Arial" w:hAnsi="Arial" w:cs="Arial"/>
                <w:sz w:val="20"/>
                <w:szCs w:val="20"/>
              </w:rPr>
              <w:t>Zorg- en begeleidingsvraagstukken doorgeleiden naar de juiste organisatie.</w:t>
            </w:r>
          </w:p>
        </w:tc>
        <w:tc>
          <w:tcPr>
            <w:tcW w:w="1061" w:type="dxa"/>
          </w:tcPr>
          <w:p w:rsidRPr="00D0514F" w:rsidR="00D0514F" w:rsidP="00D0514F" w:rsidRDefault="00D0514F" w14:paraId="31BA16A5" w14:textId="77777777">
            <w:pPr>
              <w:pStyle w:val="Geenafstand"/>
              <w:rPr>
                <w:rFonts w:ascii="Arial" w:hAnsi="Arial" w:cs="Arial"/>
                <w:sz w:val="20"/>
                <w:szCs w:val="20"/>
              </w:rPr>
            </w:pPr>
            <w:r w:rsidRPr="00D0514F">
              <w:rPr>
                <w:rFonts w:ascii="Arial" w:hAnsi="Arial" w:cs="Arial"/>
                <w:sz w:val="20"/>
                <w:szCs w:val="20"/>
              </w:rPr>
              <w:t>2024 en 2025</w:t>
            </w:r>
          </w:p>
        </w:tc>
      </w:tr>
    </w:tbl>
    <w:p w:rsidRPr="00831D76" w:rsidR="008359FE" w:rsidP="00D0514F" w:rsidRDefault="008359FE" w14:paraId="15A4F51A" w14:textId="7BBECA45">
      <w:pPr>
        <w:pStyle w:val="Geenafstand"/>
        <w:rPr>
          <w:rFonts w:ascii="Arial" w:hAnsi="Arial" w:cs="Arial"/>
          <w:b/>
          <w:bCs/>
          <w:sz w:val="20"/>
          <w:szCs w:val="20"/>
        </w:rPr>
      </w:pPr>
      <w:r w:rsidRPr="00831D76">
        <w:rPr>
          <w:rFonts w:ascii="Arial" w:hAnsi="Arial" w:cs="Arial"/>
          <w:b/>
          <w:bCs/>
          <w:sz w:val="20"/>
          <w:szCs w:val="20"/>
        </w:rPr>
        <w:t>Regiefunctie zorgpartijen</w:t>
      </w:r>
    </w:p>
    <w:p w:rsidR="00903B58" w:rsidP="00D0514F" w:rsidRDefault="001E1F80" w14:paraId="3A3E506B" w14:textId="526CF949">
      <w:pPr>
        <w:pStyle w:val="Geenafstand"/>
        <w:rPr>
          <w:rFonts w:ascii="Arial" w:hAnsi="Arial" w:cs="Arial"/>
          <w:sz w:val="20"/>
          <w:szCs w:val="20"/>
        </w:rPr>
      </w:pPr>
      <w:r w:rsidRPr="00D0514F">
        <w:rPr>
          <w:rFonts w:ascii="Arial" w:hAnsi="Arial" w:cs="Arial"/>
          <w:sz w:val="20"/>
          <w:szCs w:val="20"/>
        </w:rPr>
        <w:t xml:space="preserve">De gemeente levert geen zorg maar maakt wel </w:t>
      </w:r>
      <w:r w:rsidRPr="00D0514F" w:rsidR="00630B00">
        <w:rPr>
          <w:rFonts w:ascii="Arial" w:hAnsi="Arial" w:cs="Arial"/>
          <w:sz w:val="20"/>
          <w:szCs w:val="20"/>
        </w:rPr>
        <w:t>afspraken</w:t>
      </w:r>
      <w:r w:rsidRPr="00D0514F">
        <w:rPr>
          <w:rFonts w:ascii="Arial" w:hAnsi="Arial" w:cs="Arial"/>
          <w:sz w:val="20"/>
          <w:szCs w:val="20"/>
        </w:rPr>
        <w:t xml:space="preserve"> met zorgpartijen. In het Wonen op Maat overleg worden zorgvragen besproken. Havensteder heeft vanuit verschillende rollen zicht op zorg- of begeleidingsvragen. Partijen hebben de ambitie om de doorlooptijd voor zorgvragen zo kort mogelijk te houden. Signalen worden gedeeld in het </w:t>
      </w:r>
      <w:r w:rsidRPr="00D0514F" w:rsidR="00D0514F">
        <w:rPr>
          <w:rFonts w:ascii="Arial" w:hAnsi="Arial" w:cs="Arial"/>
          <w:sz w:val="20"/>
          <w:szCs w:val="20"/>
        </w:rPr>
        <w:t>Regulier Overleg</w:t>
      </w:r>
      <w:r w:rsidRPr="00D0514F">
        <w:rPr>
          <w:rFonts w:ascii="Arial" w:hAnsi="Arial" w:cs="Arial"/>
          <w:sz w:val="20"/>
          <w:szCs w:val="20"/>
        </w:rPr>
        <w:t xml:space="preserve"> en het Wonen op Maat Overleg. </w:t>
      </w:r>
      <w:r w:rsidRPr="00D0514F" w:rsidR="00773D77">
        <w:rPr>
          <w:rFonts w:ascii="Arial" w:hAnsi="Arial" w:cs="Arial"/>
          <w:sz w:val="20"/>
          <w:szCs w:val="20"/>
        </w:rPr>
        <w:t>Met partijen die verbonden zijn aan de maatschappelijke tafel kan de gemeente vervolgens het gesprek voeren.</w:t>
      </w:r>
    </w:p>
    <w:p w:rsidRPr="00D0514F" w:rsidR="00831D76" w:rsidP="00D0514F" w:rsidRDefault="00831D76" w14:paraId="7556F04A" w14:textId="77777777">
      <w:pPr>
        <w:pStyle w:val="Geenafstand"/>
        <w:rPr>
          <w:rFonts w:ascii="Arial" w:hAnsi="Arial" w:cs="Arial"/>
          <w:sz w:val="20"/>
          <w:szCs w:val="20"/>
        </w:rPr>
      </w:pPr>
    </w:p>
    <w:tbl>
      <w:tblPr>
        <w:tblStyle w:val="Tabelraster"/>
        <w:tblpPr w:leftFromText="141" w:rightFromText="141" w:vertAnchor="text" w:horzAnchor="margin" w:tblpY="268"/>
        <w:tblW w:w="0" w:type="auto"/>
        <w:tblLook w:val="04A0" w:firstRow="1" w:lastRow="0" w:firstColumn="1" w:lastColumn="0" w:noHBand="0" w:noVBand="1"/>
      </w:tblPr>
      <w:tblGrid>
        <w:gridCol w:w="606"/>
        <w:gridCol w:w="1353"/>
        <w:gridCol w:w="1250"/>
        <w:gridCol w:w="2629"/>
        <w:gridCol w:w="2306"/>
        <w:gridCol w:w="1061"/>
      </w:tblGrid>
      <w:tr w:rsidRPr="00D0514F" w:rsidR="00D0514F" w:rsidTr="00D0514F" w14:paraId="371F5A2D" w14:textId="77777777">
        <w:tc>
          <w:tcPr>
            <w:tcW w:w="606" w:type="dxa"/>
          </w:tcPr>
          <w:p w:rsidRPr="00D0514F" w:rsidR="00D0514F" w:rsidP="00D0514F" w:rsidRDefault="00BB11C9" w14:paraId="4C2A2E78" w14:textId="57BFFF57">
            <w:pPr>
              <w:pStyle w:val="Geenafstand"/>
              <w:rPr>
                <w:rFonts w:ascii="Arial" w:hAnsi="Arial" w:cs="Arial"/>
                <w:sz w:val="20"/>
                <w:szCs w:val="20"/>
              </w:rPr>
            </w:pPr>
            <w:r w:rsidRPr="00D0514F">
              <w:rPr>
                <w:rFonts w:ascii="Arial" w:hAnsi="Arial" w:cs="Arial"/>
                <w:sz w:val="20"/>
                <w:szCs w:val="20"/>
              </w:rPr>
              <w:t>Nr.</w:t>
            </w:r>
          </w:p>
        </w:tc>
        <w:tc>
          <w:tcPr>
            <w:tcW w:w="1353" w:type="dxa"/>
          </w:tcPr>
          <w:p w:rsidRPr="00D0514F" w:rsidR="00D0514F" w:rsidP="00D0514F" w:rsidRDefault="00D0514F" w14:paraId="094593FA" w14:textId="77777777">
            <w:pPr>
              <w:pStyle w:val="Geenafstand"/>
              <w:rPr>
                <w:rFonts w:ascii="Arial" w:hAnsi="Arial" w:cs="Arial"/>
                <w:sz w:val="20"/>
                <w:szCs w:val="20"/>
              </w:rPr>
            </w:pPr>
            <w:r w:rsidRPr="00D0514F">
              <w:rPr>
                <w:rFonts w:ascii="Arial" w:hAnsi="Arial" w:cs="Arial"/>
                <w:sz w:val="20"/>
                <w:szCs w:val="20"/>
              </w:rPr>
              <w:t>Trekker</w:t>
            </w:r>
          </w:p>
        </w:tc>
        <w:tc>
          <w:tcPr>
            <w:tcW w:w="1250" w:type="dxa"/>
          </w:tcPr>
          <w:p w:rsidRPr="00D0514F" w:rsidR="00D0514F" w:rsidP="00D0514F" w:rsidRDefault="00D0514F" w14:paraId="4D4AA441" w14:textId="77777777">
            <w:pPr>
              <w:pStyle w:val="Geenafstand"/>
              <w:rPr>
                <w:rFonts w:ascii="Arial" w:hAnsi="Arial" w:cs="Arial"/>
                <w:sz w:val="20"/>
                <w:szCs w:val="20"/>
              </w:rPr>
            </w:pPr>
            <w:r w:rsidRPr="00D0514F">
              <w:rPr>
                <w:rFonts w:ascii="Arial" w:hAnsi="Arial" w:cs="Arial"/>
                <w:sz w:val="20"/>
                <w:szCs w:val="20"/>
              </w:rPr>
              <w:t>Participant</w:t>
            </w:r>
          </w:p>
        </w:tc>
        <w:tc>
          <w:tcPr>
            <w:tcW w:w="2629" w:type="dxa"/>
          </w:tcPr>
          <w:p w:rsidRPr="00D0514F" w:rsidR="00D0514F" w:rsidP="00D0514F" w:rsidRDefault="00D0514F" w14:paraId="438C2190" w14:textId="77777777">
            <w:pPr>
              <w:pStyle w:val="Geenafstand"/>
              <w:rPr>
                <w:rFonts w:ascii="Arial" w:hAnsi="Arial" w:cs="Arial"/>
                <w:sz w:val="20"/>
                <w:szCs w:val="20"/>
              </w:rPr>
            </w:pPr>
            <w:r w:rsidRPr="00D0514F">
              <w:rPr>
                <w:rFonts w:ascii="Arial" w:hAnsi="Arial" w:cs="Arial"/>
                <w:sz w:val="20"/>
                <w:szCs w:val="20"/>
              </w:rPr>
              <w:t>Afspraak</w:t>
            </w:r>
          </w:p>
        </w:tc>
        <w:tc>
          <w:tcPr>
            <w:tcW w:w="2306" w:type="dxa"/>
          </w:tcPr>
          <w:p w:rsidRPr="00D0514F" w:rsidR="00D0514F" w:rsidP="00D0514F" w:rsidRDefault="00D0514F" w14:paraId="71F063E1" w14:textId="77777777">
            <w:pPr>
              <w:pStyle w:val="Geenafstand"/>
              <w:rPr>
                <w:rFonts w:ascii="Arial" w:hAnsi="Arial" w:cs="Arial"/>
                <w:sz w:val="20"/>
                <w:szCs w:val="20"/>
              </w:rPr>
            </w:pPr>
            <w:r w:rsidRPr="00D0514F">
              <w:rPr>
                <w:rFonts w:ascii="Arial" w:hAnsi="Arial" w:cs="Arial"/>
                <w:sz w:val="20"/>
                <w:szCs w:val="20"/>
              </w:rPr>
              <w:t>Doel</w:t>
            </w:r>
          </w:p>
        </w:tc>
        <w:tc>
          <w:tcPr>
            <w:tcW w:w="1061" w:type="dxa"/>
          </w:tcPr>
          <w:p w:rsidRPr="00D0514F" w:rsidR="00D0514F" w:rsidP="00D0514F" w:rsidRDefault="00D0514F" w14:paraId="2E34B563" w14:textId="77777777">
            <w:pPr>
              <w:pStyle w:val="Geenafstand"/>
              <w:rPr>
                <w:rFonts w:ascii="Arial" w:hAnsi="Arial" w:cs="Arial"/>
                <w:sz w:val="20"/>
                <w:szCs w:val="20"/>
              </w:rPr>
            </w:pPr>
            <w:r w:rsidRPr="00D0514F">
              <w:rPr>
                <w:rFonts w:ascii="Arial" w:hAnsi="Arial" w:cs="Arial"/>
                <w:sz w:val="20"/>
                <w:szCs w:val="20"/>
              </w:rPr>
              <w:t>Wanneer</w:t>
            </w:r>
          </w:p>
        </w:tc>
      </w:tr>
      <w:tr w:rsidRPr="00D0514F" w:rsidR="00D0514F" w:rsidTr="00D0514F" w14:paraId="726EA1EE" w14:textId="77777777">
        <w:tc>
          <w:tcPr>
            <w:tcW w:w="606" w:type="dxa"/>
          </w:tcPr>
          <w:p w:rsidRPr="00D0514F" w:rsidR="00D0514F" w:rsidP="00D0514F" w:rsidRDefault="00D0514F" w14:paraId="48D34790" w14:textId="47A93557">
            <w:pPr>
              <w:pStyle w:val="Geenafstand"/>
              <w:rPr>
                <w:rFonts w:ascii="Arial" w:hAnsi="Arial" w:cs="Arial"/>
                <w:sz w:val="20"/>
                <w:szCs w:val="20"/>
              </w:rPr>
            </w:pPr>
            <w:r w:rsidRPr="00D0514F">
              <w:rPr>
                <w:rFonts w:ascii="Arial" w:hAnsi="Arial" w:cs="Arial"/>
                <w:sz w:val="20"/>
                <w:szCs w:val="20"/>
              </w:rPr>
              <w:t>2.1</w:t>
            </w:r>
            <w:r w:rsidR="00700099">
              <w:rPr>
                <w:rFonts w:ascii="Arial" w:hAnsi="Arial" w:cs="Arial"/>
                <w:sz w:val="20"/>
                <w:szCs w:val="20"/>
              </w:rPr>
              <w:t>9</w:t>
            </w:r>
          </w:p>
        </w:tc>
        <w:tc>
          <w:tcPr>
            <w:tcW w:w="1353" w:type="dxa"/>
          </w:tcPr>
          <w:p w:rsidRPr="00D0514F" w:rsidR="00D0514F" w:rsidP="00D0514F" w:rsidRDefault="00D0514F" w14:paraId="6C6D49A2" w14:textId="77777777">
            <w:pPr>
              <w:pStyle w:val="Geenafstand"/>
              <w:rPr>
                <w:rFonts w:ascii="Arial" w:hAnsi="Arial" w:cs="Arial"/>
                <w:sz w:val="20"/>
                <w:szCs w:val="20"/>
              </w:rPr>
            </w:pPr>
            <w:r w:rsidRPr="00D0514F">
              <w:rPr>
                <w:rFonts w:ascii="Arial" w:hAnsi="Arial" w:cs="Arial"/>
                <w:sz w:val="20"/>
                <w:szCs w:val="20"/>
              </w:rPr>
              <w:t>Havensteder</w:t>
            </w:r>
          </w:p>
        </w:tc>
        <w:tc>
          <w:tcPr>
            <w:tcW w:w="1250" w:type="dxa"/>
          </w:tcPr>
          <w:p w:rsidRPr="00D0514F" w:rsidR="00D0514F" w:rsidP="00D0514F" w:rsidRDefault="00D0514F" w14:paraId="37AEC264" w14:textId="77777777">
            <w:pPr>
              <w:pStyle w:val="Geenafstand"/>
              <w:rPr>
                <w:rFonts w:ascii="Arial" w:hAnsi="Arial" w:cs="Arial"/>
                <w:sz w:val="20"/>
                <w:szCs w:val="20"/>
              </w:rPr>
            </w:pPr>
          </w:p>
        </w:tc>
        <w:tc>
          <w:tcPr>
            <w:tcW w:w="2629" w:type="dxa"/>
          </w:tcPr>
          <w:p w:rsidRPr="00D0514F" w:rsidR="00D0514F" w:rsidP="00D0514F" w:rsidRDefault="00D0514F" w14:paraId="46643797" w14:textId="4C1C6408">
            <w:pPr>
              <w:pStyle w:val="Geenafstand"/>
              <w:rPr>
                <w:rFonts w:ascii="Arial" w:hAnsi="Arial" w:cs="Arial"/>
                <w:sz w:val="20"/>
                <w:szCs w:val="20"/>
              </w:rPr>
            </w:pPr>
            <w:r w:rsidRPr="00D0514F">
              <w:rPr>
                <w:rFonts w:ascii="Arial" w:hAnsi="Arial" w:cs="Arial"/>
                <w:sz w:val="20"/>
                <w:szCs w:val="20"/>
              </w:rPr>
              <w:t xml:space="preserve">Realisatie van 25 woningen Reigerlaan/Meeuwensingel </w:t>
            </w:r>
            <w:r w:rsidRPr="00D0514F" w:rsidR="00BB11C9">
              <w:rPr>
                <w:rFonts w:ascii="Arial" w:hAnsi="Arial" w:cs="Arial"/>
                <w:sz w:val="20"/>
                <w:szCs w:val="20"/>
              </w:rPr>
              <w:t>t.b.v.</w:t>
            </w:r>
            <w:r w:rsidRPr="00D0514F">
              <w:rPr>
                <w:rFonts w:ascii="Arial" w:hAnsi="Arial" w:cs="Arial"/>
                <w:sz w:val="20"/>
                <w:szCs w:val="20"/>
              </w:rPr>
              <w:t xml:space="preserve"> </w:t>
            </w:r>
            <w:r w:rsidR="00A464E4">
              <w:rPr>
                <w:rFonts w:ascii="Arial" w:hAnsi="Arial" w:cs="Arial"/>
                <w:sz w:val="20"/>
                <w:szCs w:val="20"/>
              </w:rPr>
              <w:t>de k</w:t>
            </w:r>
            <w:r w:rsidRPr="00D0514F">
              <w:rPr>
                <w:rFonts w:ascii="Arial" w:hAnsi="Arial" w:cs="Arial"/>
                <w:sz w:val="20"/>
                <w:szCs w:val="20"/>
              </w:rPr>
              <w:t xml:space="preserve">wetsbare </w:t>
            </w:r>
            <w:r w:rsidR="00A464E4">
              <w:rPr>
                <w:rFonts w:ascii="Arial" w:hAnsi="Arial" w:cs="Arial"/>
                <w:sz w:val="20"/>
                <w:szCs w:val="20"/>
              </w:rPr>
              <w:t>d</w:t>
            </w:r>
            <w:r w:rsidRPr="00D0514F">
              <w:rPr>
                <w:rFonts w:ascii="Arial" w:hAnsi="Arial" w:cs="Arial"/>
                <w:sz w:val="20"/>
                <w:szCs w:val="20"/>
              </w:rPr>
              <w:t>oelgroep</w:t>
            </w:r>
          </w:p>
        </w:tc>
        <w:tc>
          <w:tcPr>
            <w:tcW w:w="2306" w:type="dxa"/>
          </w:tcPr>
          <w:p w:rsidRPr="00D0514F" w:rsidR="00D0514F" w:rsidP="00D0514F" w:rsidRDefault="00D0514F" w14:paraId="0DB57DB7" w14:textId="77777777">
            <w:pPr>
              <w:pStyle w:val="Geenafstand"/>
              <w:rPr>
                <w:rFonts w:ascii="Arial" w:hAnsi="Arial" w:cs="Arial"/>
                <w:sz w:val="20"/>
                <w:szCs w:val="20"/>
              </w:rPr>
            </w:pPr>
            <w:r w:rsidRPr="00D0514F">
              <w:rPr>
                <w:rFonts w:ascii="Arial" w:hAnsi="Arial" w:cs="Arial"/>
                <w:sz w:val="20"/>
                <w:szCs w:val="20"/>
              </w:rPr>
              <w:t>Havensteder realiseert 25 woningen voor de kwetsbare doelgroep.</w:t>
            </w:r>
          </w:p>
        </w:tc>
        <w:tc>
          <w:tcPr>
            <w:tcW w:w="1061" w:type="dxa"/>
          </w:tcPr>
          <w:p w:rsidRPr="00D0514F" w:rsidR="00D0514F" w:rsidP="00D0514F" w:rsidRDefault="00D0514F" w14:paraId="06A49180" w14:textId="77777777">
            <w:pPr>
              <w:pStyle w:val="Geenafstand"/>
              <w:rPr>
                <w:rFonts w:ascii="Arial" w:hAnsi="Arial" w:cs="Arial"/>
                <w:sz w:val="20"/>
                <w:szCs w:val="20"/>
              </w:rPr>
            </w:pPr>
            <w:r w:rsidRPr="00D0514F">
              <w:rPr>
                <w:rFonts w:ascii="Arial" w:hAnsi="Arial" w:cs="Arial"/>
                <w:sz w:val="20"/>
                <w:szCs w:val="20"/>
              </w:rPr>
              <w:t>2024-2025</w:t>
            </w:r>
          </w:p>
        </w:tc>
      </w:tr>
    </w:tbl>
    <w:p w:rsidRPr="00831D76" w:rsidR="001E1F80" w:rsidP="00D0514F" w:rsidRDefault="008359FE" w14:paraId="5D2A1B5A" w14:textId="50832C33">
      <w:pPr>
        <w:pStyle w:val="Geenafstand"/>
        <w:rPr>
          <w:rFonts w:ascii="Arial" w:hAnsi="Arial" w:cs="Arial"/>
          <w:b/>
          <w:bCs/>
          <w:sz w:val="20"/>
          <w:szCs w:val="20"/>
        </w:rPr>
      </w:pPr>
      <w:r w:rsidRPr="00831D76">
        <w:rPr>
          <w:rFonts w:ascii="Arial" w:hAnsi="Arial" w:cs="Arial"/>
          <w:b/>
          <w:bCs/>
          <w:sz w:val="20"/>
          <w:szCs w:val="20"/>
        </w:rPr>
        <w:t>Nieuwe huisvesting kwetsbare doelgroep</w:t>
      </w:r>
    </w:p>
    <w:p w:rsidR="001E1F80" w:rsidP="00D0514F" w:rsidRDefault="001E1F80" w14:paraId="3DF344C0" w14:textId="3069221B">
      <w:pPr>
        <w:pStyle w:val="Geenafstand"/>
        <w:rPr>
          <w:rFonts w:ascii="Arial" w:hAnsi="Arial" w:cs="Arial"/>
          <w:sz w:val="20"/>
          <w:szCs w:val="20"/>
        </w:rPr>
      </w:pPr>
      <w:r w:rsidRPr="00D0514F">
        <w:rPr>
          <w:rFonts w:ascii="Arial" w:hAnsi="Arial" w:cs="Arial"/>
          <w:sz w:val="20"/>
          <w:szCs w:val="20"/>
        </w:rPr>
        <w:t>Havensteder levert 25 woningen op t.b.v. de kwetsbare doelgroep</w:t>
      </w:r>
      <w:r w:rsidRPr="00D0514F" w:rsidR="00066714">
        <w:rPr>
          <w:rFonts w:ascii="Arial" w:hAnsi="Arial" w:cs="Arial"/>
          <w:sz w:val="20"/>
          <w:szCs w:val="20"/>
        </w:rPr>
        <w:t xml:space="preserve"> binnen het project Reigerlaan/Meeuwensingel. De woningen worden na oplevering verhuurd aan Pameijer.</w:t>
      </w:r>
    </w:p>
    <w:p w:rsidRPr="00D0514F" w:rsidR="00831D76" w:rsidP="00D0514F" w:rsidRDefault="00831D76" w14:paraId="6570B6F6" w14:textId="77777777">
      <w:pPr>
        <w:pStyle w:val="Geenafstand"/>
        <w:rPr>
          <w:rFonts w:ascii="Arial" w:hAnsi="Arial" w:cs="Arial"/>
          <w:sz w:val="20"/>
          <w:szCs w:val="20"/>
        </w:rPr>
      </w:pPr>
    </w:p>
    <w:tbl>
      <w:tblPr>
        <w:tblStyle w:val="Tabelraster"/>
        <w:tblpPr w:leftFromText="141" w:rightFromText="141" w:vertAnchor="text" w:horzAnchor="margin" w:tblpY="245"/>
        <w:tblW w:w="0" w:type="auto"/>
        <w:tblLook w:val="04A0" w:firstRow="1" w:lastRow="0" w:firstColumn="1" w:lastColumn="0" w:noHBand="0" w:noVBand="1"/>
      </w:tblPr>
      <w:tblGrid>
        <w:gridCol w:w="606"/>
        <w:gridCol w:w="1310"/>
        <w:gridCol w:w="1350"/>
        <w:gridCol w:w="2551"/>
        <w:gridCol w:w="2327"/>
        <w:gridCol w:w="1061"/>
      </w:tblGrid>
      <w:tr w:rsidRPr="00D0514F" w:rsidR="00D0514F" w:rsidTr="00D0514F" w14:paraId="6D2AE423" w14:textId="77777777">
        <w:tc>
          <w:tcPr>
            <w:tcW w:w="606" w:type="dxa"/>
          </w:tcPr>
          <w:p w:rsidRPr="00D0514F" w:rsidR="00D0514F" w:rsidP="00D0514F" w:rsidRDefault="00BB11C9" w14:paraId="62257B52" w14:textId="2211156E">
            <w:pPr>
              <w:pStyle w:val="Geenafstand"/>
              <w:rPr>
                <w:rFonts w:ascii="Arial" w:hAnsi="Arial" w:cs="Arial"/>
                <w:sz w:val="20"/>
                <w:szCs w:val="20"/>
              </w:rPr>
            </w:pPr>
            <w:r w:rsidRPr="00D0514F">
              <w:rPr>
                <w:rFonts w:ascii="Arial" w:hAnsi="Arial" w:cs="Arial"/>
                <w:sz w:val="20"/>
                <w:szCs w:val="20"/>
              </w:rPr>
              <w:t>Nr.</w:t>
            </w:r>
          </w:p>
        </w:tc>
        <w:tc>
          <w:tcPr>
            <w:tcW w:w="1310" w:type="dxa"/>
          </w:tcPr>
          <w:p w:rsidRPr="00D0514F" w:rsidR="00D0514F" w:rsidP="00D0514F" w:rsidRDefault="00D0514F" w14:paraId="52F8DA92" w14:textId="77777777">
            <w:pPr>
              <w:pStyle w:val="Geenafstand"/>
              <w:rPr>
                <w:rFonts w:ascii="Arial" w:hAnsi="Arial" w:cs="Arial"/>
                <w:sz w:val="20"/>
                <w:szCs w:val="20"/>
              </w:rPr>
            </w:pPr>
            <w:r w:rsidRPr="00D0514F">
              <w:rPr>
                <w:rFonts w:ascii="Arial" w:hAnsi="Arial" w:cs="Arial"/>
                <w:sz w:val="20"/>
                <w:szCs w:val="20"/>
              </w:rPr>
              <w:t>Trekker</w:t>
            </w:r>
          </w:p>
        </w:tc>
        <w:tc>
          <w:tcPr>
            <w:tcW w:w="1350" w:type="dxa"/>
          </w:tcPr>
          <w:p w:rsidRPr="00D0514F" w:rsidR="00D0514F" w:rsidP="00D0514F" w:rsidRDefault="00D0514F" w14:paraId="2FE5EE74" w14:textId="77777777">
            <w:pPr>
              <w:pStyle w:val="Geenafstand"/>
              <w:rPr>
                <w:rFonts w:ascii="Arial" w:hAnsi="Arial" w:cs="Arial"/>
                <w:sz w:val="20"/>
                <w:szCs w:val="20"/>
              </w:rPr>
            </w:pPr>
            <w:r w:rsidRPr="00D0514F">
              <w:rPr>
                <w:rFonts w:ascii="Arial" w:hAnsi="Arial" w:cs="Arial"/>
                <w:sz w:val="20"/>
                <w:szCs w:val="20"/>
              </w:rPr>
              <w:t>Participant</w:t>
            </w:r>
          </w:p>
        </w:tc>
        <w:tc>
          <w:tcPr>
            <w:tcW w:w="2551" w:type="dxa"/>
          </w:tcPr>
          <w:p w:rsidRPr="00D0514F" w:rsidR="00D0514F" w:rsidP="00D0514F" w:rsidRDefault="00D0514F" w14:paraId="22F9A2B2" w14:textId="77777777">
            <w:pPr>
              <w:pStyle w:val="Geenafstand"/>
              <w:rPr>
                <w:rFonts w:ascii="Arial" w:hAnsi="Arial" w:cs="Arial"/>
                <w:sz w:val="20"/>
                <w:szCs w:val="20"/>
              </w:rPr>
            </w:pPr>
            <w:r w:rsidRPr="00D0514F">
              <w:rPr>
                <w:rFonts w:ascii="Arial" w:hAnsi="Arial" w:cs="Arial"/>
                <w:sz w:val="20"/>
                <w:szCs w:val="20"/>
              </w:rPr>
              <w:t>Afspraak</w:t>
            </w:r>
          </w:p>
        </w:tc>
        <w:tc>
          <w:tcPr>
            <w:tcW w:w="2327" w:type="dxa"/>
          </w:tcPr>
          <w:p w:rsidRPr="00D0514F" w:rsidR="00D0514F" w:rsidP="00D0514F" w:rsidRDefault="00D0514F" w14:paraId="5DE3563D" w14:textId="77777777">
            <w:pPr>
              <w:pStyle w:val="Geenafstand"/>
              <w:rPr>
                <w:rFonts w:ascii="Arial" w:hAnsi="Arial" w:cs="Arial"/>
                <w:sz w:val="20"/>
                <w:szCs w:val="20"/>
              </w:rPr>
            </w:pPr>
            <w:r w:rsidRPr="00D0514F">
              <w:rPr>
                <w:rFonts w:ascii="Arial" w:hAnsi="Arial" w:cs="Arial"/>
                <w:sz w:val="20"/>
                <w:szCs w:val="20"/>
              </w:rPr>
              <w:t>Doel</w:t>
            </w:r>
          </w:p>
        </w:tc>
        <w:tc>
          <w:tcPr>
            <w:tcW w:w="1061" w:type="dxa"/>
          </w:tcPr>
          <w:p w:rsidRPr="00D0514F" w:rsidR="00D0514F" w:rsidP="00D0514F" w:rsidRDefault="00D0514F" w14:paraId="75703840" w14:textId="77777777">
            <w:pPr>
              <w:pStyle w:val="Geenafstand"/>
              <w:rPr>
                <w:rFonts w:ascii="Arial" w:hAnsi="Arial" w:cs="Arial"/>
                <w:sz w:val="20"/>
                <w:szCs w:val="20"/>
              </w:rPr>
            </w:pPr>
            <w:r w:rsidRPr="00D0514F">
              <w:rPr>
                <w:rFonts w:ascii="Arial" w:hAnsi="Arial" w:cs="Arial"/>
                <w:sz w:val="20"/>
                <w:szCs w:val="20"/>
              </w:rPr>
              <w:t>Wanneer</w:t>
            </w:r>
          </w:p>
        </w:tc>
      </w:tr>
      <w:tr w:rsidRPr="00D0514F" w:rsidR="00D0514F" w:rsidTr="00D0514F" w14:paraId="5E81E183" w14:textId="77777777">
        <w:tc>
          <w:tcPr>
            <w:tcW w:w="606" w:type="dxa"/>
          </w:tcPr>
          <w:p w:rsidRPr="00D0514F" w:rsidR="00D0514F" w:rsidP="00D0514F" w:rsidRDefault="00D0514F" w14:paraId="217EFA58" w14:textId="6DA09EFC">
            <w:pPr>
              <w:pStyle w:val="Geenafstand"/>
              <w:rPr>
                <w:rFonts w:ascii="Arial" w:hAnsi="Arial" w:cs="Arial"/>
                <w:sz w:val="20"/>
                <w:szCs w:val="20"/>
              </w:rPr>
            </w:pPr>
            <w:r w:rsidRPr="00D0514F">
              <w:rPr>
                <w:rFonts w:ascii="Arial" w:hAnsi="Arial" w:cs="Arial"/>
                <w:sz w:val="20"/>
                <w:szCs w:val="20"/>
              </w:rPr>
              <w:t>2.</w:t>
            </w:r>
            <w:r w:rsidR="00700099">
              <w:rPr>
                <w:rFonts w:ascii="Arial" w:hAnsi="Arial" w:cs="Arial"/>
                <w:sz w:val="20"/>
                <w:szCs w:val="20"/>
              </w:rPr>
              <w:t>20</w:t>
            </w:r>
          </w:p>
        </w:tc>
        <w:tc>
          <w:tcPr>
            <w:tcW w:w="1310" w:type="dxa"/>
          </w:tcPr>
          <w:p w:rsidRPr="00D0514F" w:rsidR="00D0514F" w:rsidP="00D0514F" w:rsidRDefault="00D0514F" w14:paraId="1F56BD8A" w14:textId="77777777">
            <w:pPr>
              <w:pStyle w:val="Geenafstand"/>
              <w:rPr>
                <w:rFonts w:ascii="Arial" w:hAnsi="Arial" w:cs="Arial"/>
                <w:sz w:val="20"/>
                <w:szCs w:val="20"/>
              </w:rPr>
            </w:pPr>
            <w:r w:rsidRPr="00D0514F">
              <w:rPr>
                <w:rFonts w:ascii="Arial" w:hAnsi="Arial" w:cs="Arial"/>
                <w:sz w:val="20"/>
                <w:szCs w:val="20"/>
              </w:rPr>
              <w:t>Gemeente</w:t>
            </w:r>
          </w:p>
        </w:tc>
        <w:tc>
          <w:tcPr>
            <w:tcW w:w="1350" w:type="dxa"/>
          </w:tcPr>
          <w:p w:rsidRPr="00D0514F" w:rsidR="00D0514F" w:rsidP="00D0514F" w:rsidRDefault="00D0514F" w14:paraId="5DB21A1E" w14:textId="77777777">
            <w:pPr>
              <w:pStyle w:val="Geenafstand"/>
              <w:rPr>
                <w:rFonts w:ascii="Arial" w:hAnsi="Arial" w:cs="Arial"/>
                <w:sz w:val="20"/>
                <w:szCs w:val="20"/>
              </w:rPr>
            </w:pPr>
            <w:r w:rsidRPr="00D0514F">
              <w:rPr>
                <w:rFonts w:ascii="Arial" w:hAnsi="Arial" w:cs="Arial"/>
                <w:sz w:val="20"/>
                <w:szCs w:val="20"/>
              </w:rPr>
              <w:t>Havensteder</w:t>
            </w:r>
          </w:p>
        </w:tc>
        <w:tc>
          <w:tcPr>
            <w:tcW w:w="2551" w:type="dxa"/>
          </w:tcPr>
          <w:p w:rsidRPr="00D0514F" w:rsidR="00D0514F" w:rsidP="00D0514F" w:rsidRDefault="00D0514F" w14:paraId="14A0D994" w14:textId="77777777">
            <w:pPr>
              <w:pStyle w:val="Geenafstand"/>
              <w:rPr>
                <w:rFonts w:ascii="Arial" w:hAnsi="Arial" w:cs="Arial"/>
                <w:sz w:val="20"/>
                <w:szCs w:val="20"/>
              </w:rPr>
            </w:pPr>
            <w:r w:rsidRPr="00D0514F">
              <w:rPr>
                <w:rFonts w:ascii="Arial" w:hAnsi="Arial" w:cs="Arial"/>
                <w:sz w:val="20"/>
                <w:szCs w:val="20"/>
              </w:rPr>
              <w:t>Ontwikkelen Tussenwonen/semimuraal en betrekken zorgpartij</w:t>
            </w:r>
          </w:p>
        </w:tc>
        <w:tc>
          <w:tcPr>
            <w:tcW w:w="2327" w:type="dxa"/>
          </w:tcPr>
          <w:p w:rsidRPr="00D0514F" w:rsidR="00D0514F" w:rsidP="00D0514F" w:rsidRDefault="00D0514F" w14:paraId="79C7ACB9" w14:textId="77777777">
            <w:pPr>
              <w:pStyle w:val="Geenafstand"/>
              <w:rPr>
                <w:rFonts w:ascii="Arial" w:hAnsi="Arial" w:cs="Arial"/>
                <w:sz w:val="20"/>
                <w:szCs w:val="20"/>
              </w:rPr>
            </w:pPr>
            <w:r w:rsidRPr="00D0514F">
              <w:rPr>
                <w:rFonts w:ascii="Arial" w:hAnsi="Arial" w:cs="Arial"/>
                <w:sz w:val="20"/>
                <w:szCs w:val="20"/>
              </w:rPr>
              <w:t>Gemeente ontwikkelt een tussenvorm van wonen op maat.</w:t>
            </w:r>
          </w:p>
        </w:tc>
        <w:tc>
          <w:tcPr>
            <w:tcW w:w="1061" w:type="dxa"/>
          </w:tcPr>
          <w:p w:rsidRPr="00D0514F" w:rsidR="00D0514F" w:rsidP="00D0514F" w:rsidRDefault="00D0514F" w14:paraId="7C3A2A9E" w14:textId="77777777">
            <w:pPr>
              <w:pStyle w:val="Geenafstand"/>
              <w:rPr>
                <w:rFonts w:ascii="Arial" w:hAnsi="Arial" w:cs="Arial"/>
                <w:sz w:val="20"/>
                <w:szCs w:val="20"/>
              </w:rPr>
            </w:pPr>
            <w:r w:rsidRPr="00D0514F">
              <w:rPr>
                <w:rFonts w:ascii="Arial" w:hAnsi="Arial" w:cs="Arial"/>
                <w:sz w:val="20"/>
                <w:szCs w:val="20"/>
              </w:rPr>
              <w:t>2024</w:t>
            </w:r>
          </w:p>
        </w:tc>
      </w:tr>
    </w:tbl>
    <w:p w:rsidRPr="00831D76" w:rsidR="008359FE" w:rsidP="00D0514F" w:rsidRDefault="008359FE" w14:paraId="506465AC" w14:textId="19122AB9">
      <w:pPr>
        <w:pStyle w:val="Geenafstand"/>
        <w:rPr>
          <w:rFonts w:ascii="Arial" w:hAnsi="Arial" w:cs="Arial"/>
          <w:b/>
          <w:bCs/>
          <w:sz w:val="20"/>
          <w:szCs w:val="20"/>
        </w:rPr>
      </w:pPr>
      <w:r w:rsidRPr="00831D76">
        <w:rPr>
          <w:rFonts w:ascii="Arial" w:hAnsi="Arial" w:cs="Arial"/>
          <w:b/>
          <w:bCs/>
          <w:sz w:val="20"/>
          <w:szCs w:val="20"/>
        </w:rPr>
        <w:t>Tussenwonen/semimuraal</w:t>
      </w:r>
    </w:p>
    <w:p w:rsidR="00066714" w:rsidP="00D0514F" w:rsidRDefault="00066714" w14:paraId="5C59DBD6" w14:textId="3CA1BB0D">
      <w:pPr>
        <w:pStyle w:val="Geenafstand"/>
        <w:rPr>
          <w:rFonts w:ascii="Arial" w:hAnsi="Arial" w:cs="Arial"/>
          <w:sz w:val="20"/>
          <w:szCs w:val="20"/>
        </w:rPr>
      </w:pPr>
      <w:r w:rsidRPr="00D0514F">
        <w:rPr>
          <w:rFonts w:ascii="Arial" w:hAnsi="Arial" w:cs="Arial"/>
          <w:sz w:val="20"/>
          <w:szCs w:val="20"/>
        </w:rPr>
        <w:t xml:space="preserve">Havensteder realiseert 28 zelfstandige woningen in Fascinatio NK1. Havensteder en gemeente werken op deze locatie aan een nieuwe vorm van </w:t>
      </w:r>
      <w:r w:rsidRPr="00D0514F" w:rsidR="00630B00">
        <w:rPr>
          <w:rFonts w:ascii="Arial" w:hAnsi="Arial" w:cs="Arial"/>
          <w:sz w:val="20"/>
          <w:szCs w:val="20"/>
        </w:rPr>
        <w:t>T</w:t>
      </w:r>
      <w:r w:rsidRPr="00D0514F">
        <w:rPr>
          <w:rFonts w:ascii="Arial" w:hAnsi="Arial" w:cs="Arial"/>
          <w:sz w:val="20"/>
          <w:szCs w:val="20"/>
        </w:rPr>
        <w:t>ussenwonen</w:t>
      </w:r>
      <w:r w:rsidRPr="00D0514F" w:rsidR="008154F2">
        <w:rPr>
          <w:rFonts w:ascii="Arial" w:hAnsi="Arial" w:cs="Arial"/>
          <w:sz w:val="20"/>
          <w:szCs w:val="20"/>
        </w:rPr>
        <w:t xml:space="preserve"> dan</w:t>
      </w:r>
      <w:r w:rsidR="00A464E4">
        <w:rPr>
          <w:rFonts w:ascii="Arial" w:hAnsi="Arial" w:cs="Arial"/>
          <w:sz w:val="20"/>
          <w:szCs w:val="20"/>
        </w:rPr>
        <w:t xml:space="preserve"> </w:t>
      </w:r>
      <w:r w:rsidRPr="00D0514F" w:rsidR="008154F2">
        <w:rPr>
          <w:rFonts w:ascii="Arial" w:hAnsi="Arial" w:cs="Arial"/>
          <w:sz w:val="20"/>
          <w:szCs w:val="20"/>
        </w:rPr>
        <w:t>wel Semimuraal (regionaal)</w:t>
      </w:r>
      <w:r w:rsidRPr="00D0514F">
        <w:rPr>
          <w:rFonts w:ascii="Arial" w:hAnsi="Arial" w:cs="Arial"/>
          <w:sz w:val="20"/>
          <w:szCs w:val="20"/>
        </w:rPr>
        <w:t xml:space="preserve">. </w:t>
      </w:r>
      <w:r w:rsidRPr="00D0514F" w:rsidR="008154F2">
        <w:rPr>
          <w:rFonts w:ascii="Arial" w:hAnsi="Arial" w:cs="Arial"/>
          <w:sz w:val="20"/>
          <w:szCs w:val="20"/>
        </w:rPr>
        <w:t>Indien de g</w:t>
      </w:r>
      <w:r w:rsidRPr="00D0514F">
        <w:rPr>
          <w:rFonts w:ascii="Arial" w:hAnsi="Arial" w:cs="Arial"/>
          <w:sz w:val="20"/>
          <w:szCs w:val="20"/>
        </w:rPr>
        <w:t xml:space="preserve">emeente </w:t>
      </w:r>
      <w:r w:rsidRPr="00D0514F" w:rsidR="008154F2">
        <w:rPr>
          <w:rFonts w:ascii="Arial" w:hAnsi="Arial" w:cs="Arial"/>
          <w:sz w:val="20"/>
          <w:szCs w:val="20"/>
        </w:rPr>
        <w:t xml:space="preserve">besluit Tussenwonen in te kopen, </w:t>
      </w:r>
      <w:r w:rsidRPr="00D0514F">
        <w:rPr>
          <w:rFonts w:ascii="Arial" w:hAnsi="Arial" w:cs="Arial"/>
          <w:sz w:val="20"/>
          <w:szCs w:val="20"/>
        </w:rPr>
        <w:t xml:space="preserve">doet </w:t>
      </w:r>
      <w:r w:rsidRPr="00D0514F" w:rsidR="008154F2">
        <w:rPr>
          <w:rFonts w:ascii="Arial" w:hAnsi="Arial" w:cs="Arial"/>
          <w:sz w:val="20"/>
          <w:szCs w:val="20"/>
        </w:rPr>
        <w:t xml:space="preserve">de gemeente </w:t>
      </w:r>
      <w:r w:rsidRPr="00D0514F">
        <w:rPr>
          <w:rFonts w:ascii="Arial" w:hAnsi="Arial" w:cs="Arial"/>
          <w:sz w:val="20"/>
          <w:szCs w:val="20"/>
        </w:rPr>
        <w:t>hiervoor een uitvraag in de markt en ontwikkelt deze nieuwe vorm van Tussenwonen. Havensteder wordt hier aan de voorkant bij betrokken.</w:t>
      </w:r>
      <w:r w:rsidRPr="00D0514F" w:rsidR="00C60E05">
        <w:rPr>
          <w:rFonts w:ascii="Arial" w:hAnsi="Arial" w:cs="Arial"/>
          <w:sz w:val="20"/>
          <w:szCs w:val="20"/>
        </w:rPr>
        <w:t xml:space="preserve"> </w:t>
      </w:r>
      <w:r w:rsidRPr="00D0514F" w:rsidR="008154F2">
        <w:rPr>
          <w:rFonts w:ascii="Arial" w:hAnsi="Arial" w:cs="Arial"/>
          <w:sz w:val="20"/>
          <w:szCs w:val="20"/>
        </w:rPr>
        <w:t>Dit vindt plaats i</w:t>
      </w:r>
      <w:r w:rsidRPr="00D0514F" w:rsidR="00C60E05">
        <w:rPr>
          <w:rFonts w:ascii="Arial" w:hAnsi="Arial" w:cs="Arial"/>
          <w:sz w:val="20"/>
          <w:szCs w:val="20"/>
        </w:rPr>
        <w:t xml:space="preserve">n 2024. Havensteder en gemeente overleggen </w:t>
      </w:r>
      <w:r w:rsidRPr="00D0514F" w:rsidR="00641F1B">
        <w:rPr>
          <w:rFonts w:ascii="Arial" w:hAnsi="Arial" w:cs="Arial"/>
          <w:sz w:val="20"/>
          <w:szCs w:val="20"/>
        </w:rPr>
        <w:t xml:space="preserve">wanneer er geen geschikte zorgpartijen </w:t>
      </w:r>
      <w:r w:rsidR="00A464E4">
        <w:rPr>
          <w:rFonts w:ascii="Arial" w:hAnsi="Arial" w:cs="Arial"/>
          <w:sz w:val="20"/>
          <w:szCs w:val="20"/>
        </w:rPr>
        <w:t xml:space="preserve">zijn? </w:t>
      </w:r>
      <w:r w:rsidRPr="00D0514F" w:rsidR="004159B9">
        <w:rPr>
          <w:rFonts w:ascii="Arial" w:hAnsi="Arial" w:cs="Arial"/>
          <w:sz w:val="20"/>
          <w:szCs w:val="20"/>
        </w:rPr>
        <w:t>T</w:t>
      </w:r>
      <w:r w:rsidRPr="00D0514F" w:rsidR="00C60E05">
        <w:rPr>
          <w:rFonts w:ascii="Arial" w:hAnsi="Arial" w:cs="Arial"/>
          <w:sz w:val="20"/>
          <w:szCs w:val="20"/>
        </w:rPr>
        <w:t>ijdens de Wonen op Maat overleggen</w:t>
      </w:r>
      <w:r w:rsidRPr="00D0514F" w:rsidR="00610219">
        <w:rPr>
          <w:rFonts w:ascii="Arial" w:hAnsi="Arial" w:cs="Arial"/>
          <w:sz w:val="20"/>
          <w:szCs w:val="20"/>
        </w:rPr>
        <w:t xml:space="preserve"> en het reguliere overleg.</w:t>
      </w:r>
    </w:p>
    <w:p w:rsidRPr="00D0514F" w:rsidR="00831D76" w:rsidP="00D0514F" w:rsidRDefault="00831D76" w14:paraId="08D6C29F" w14:textId="77777777">
      <w:pPr>
        <w:pStyle w:val="Geenafstand"/>
        <w:rPr>
          <w:rFonts w:ascii="Arial" w:hAnsi="Arial" w:cs="Arial"/>
          <w:sz w:val="20"/>
          <w:szCs w:val="20"/>
        </w:rPr>
      </w:pPr>
    </w:p>
    <w:tbl>
      <w:tblPr>
        <w:tblStyle w:val="Tabelraster"/>
        <w:tblpPr w:leftFromText="141" w:rightFromText="141" w:vertAnchor="text" w:horzAnchor="margin" w:tblpY="237"/>
        <w:tblW w:w="0" w:type="auto"/>
        <w:tblLook w:val="04A0" w:firstRow="1" w:lastRow="0" w:firstColumn="1" w:lastColumn="0" w:noHBand="0" w:noVBand="1"/>
      </w:tblPr>
      <w:tblGrid>
        <w:gridCol w:w="606"/>
        <w:gridCol w:w="1346"/>
        <w:gridCol w:w="1250"/>
        <w:gridCol w:w="2363"/>
        <w:gridCol w:w="2579"/>
        <w:gridCol w:w="1061"/>
      </w:tblGrid>
      <w:tr w:rsidRPr="00D0514F" w:rsidR="00D0514F" w:rsidTr="00D0514F" w14:paraId="71B6E744" w14:textId="77777777">
        <w:tc>
          <w:tcPr>
            <w:tcW w:w="606" w:type="dxa"/>
          </w:tcPr>
          <w:p w:rsidRPr="00D0514F" w:rsidR="00D0514F" w:rsidP="00D0514F" w:rsidRDefault="00BB11C9" w14:paraId="27CDAAFC" w14:textId="23CB7AEC">
            <w:pPr>
              <w:pStyle w:val="Geenafstand"/>
              <w:rPr>
                <w:rFonts w:ascii="Arial" w:hAnsi="Arial" w:cs="Arial"/>
                <w:sz w:val="20"/>
                <w:szCs w:val="20"/>
              </w:rPr>
            </w:pPr>
            <w:r w:rsidRPr="00D0514F">
              <w:rPr>
                <w:rFonts w:ascii="Arial" w:hAnsi="Arial" w:cs="Arial"/>
                <w:sz w:val="20"/>
                <w:szCs w:val="20"/>
              </w:rPr>
              <w:t>Nr.</w:t>
            </w:r>
          </w:p>
        </w:tc>
        <w:tc>
          <w:tcPr>
            <w:tcW w:w="1346" w:type="dxa"/>
          </w:tcPr>
          <w:p w:rsidRPr="00D0514F" w:rsidR="00D0514F" w:rsidP="00D0514F" w:rsidRDefault="00D0514F" w14:paraId="18254144" w14:textId="77777777">
            <w:pPr>
              <w:pStyle w:val="Geenafstand"/>
              <w:rPr>
                <w:rFonts w:ascii="Arial" w:hAnsi="Arial" w:cs="Arial"/>
                <w:sz w:val="20"/>
                <w:szCs w:val="20"/>
              </w:rPr>
            </w:pPr>
            <w:r w:rsidRPr="00D0514F">
              <w:rPr>
                <w:rFonts w:ascii="Arial" w:hAnsi="Arial" w:cs="Arial"/>
                <w:sz w:val="20"/>
                <w:szCs w:val="20"/>
              </w:rPr>
              <w:t>Trekker</w:t>
            </w:r>
          </w:p>
        </w:tc>
        <w:tc>
          <w:tcPr>
            <w:tcW w:w="1250" w:type="dxa"/>
          </w:tcPr>
          <w:p w:rsidRPr="00D0514F" w:rsidR="00D0514F" w:rsidP="00D0514F" w:rsidRDefault="00D0514F" w14:paraId="68459EA0" w14:textId="77777777">
            <w:pPr>
              <w:pStyle w:val="Geenafstand"/>
              <w:rPr>
                <w:rFonts w:ascii="Arial" w:hAnsi="Arial" w:cs="Arial"/>
                <w:sz w:val="20"/>
                <w:szCs w:val="20"/>
              </w:rPr>
            </w:pPr>
            <w:r w:rsidRPr="00D0514F">
              <w:rPr>
                <w:rFonts w:ascii="Arial" w:hAnsi="Arial" w:cs="Arial"/>
                <w:sz w:val="20"/>
                <w:szCs w:val="20"/>
              </w:rPr>
              <w:t>Participant</w:t>
            </w:r>
          </w:p>
        </w:tc>
        <w:tc>
          <w:tcPr>
            <w:tcW w:w="2363" w:type="dxa"/>
          </w:tcPr>
          <w:p w:rsidRPr="00D0514F" w:rsidR="00D0514F" w:rsidP="00D0514F" w:rsidRDefault="00D0514F" w14:paraId="51E3408F" w14:textId="77777777">
            <w:pPr>
              <w:pStyle w:val="Geenafstand"/>
              <w:rPr>
                <w:rFonts w:ascii="Arial" w:hAnsi="Arial" w:cs="Arial"/>
                <w:sz w:val="20"/>
                <w:szCs w:val="20"/>
              </w:rPr>
            </w:pPr>
            <w:r w:rsidRPr="00D0514F">
              <w:rPr>
                <w:rFonts w:ascii="Arial" w:hAnsi="Arial" w:cs="Arial"/>
                <w:sz w:val="20"/>
                <w:szCs w:val="20"/>
              </w:rPr>
              <w:t>Afspraak</w:t>
            </w:r>
          </w:p>
        </w:tc>
        <w:tc>
          <w:tcPr>
            <w:tcW w:w="2579" w:type="dxa"/>
          </w:tcPr>
          <w:p w:rsidRPr="00D0514F" w:rsidR="00D0514F" w:rsidP="00D0514F" w:rsidRDefault="00D0514F" w14:paraId="16307F06" w14:textId="77777777">
            <w:pPr>
              <w:pStyle w:val="Geenafstand"/>
              <w:rPr>
                <w:rFonts w:ascii="Arial" w:hAnsi="Arial" w:cs="Arial"/>
                <w:sz w:val="20"/>
                <w:szCs w:val="20"/>
              </w:rPr>
            </w:pPr>
            <w:r w:rsidRPr="00D0514F">
              <w:rPr>
                <w:rFonts w:ascii="Arial" w:hAnsi="Arial" w:cs="Arial"/>
                <w:sz w:val="20"/>
                <w:szCs w:val="20"/>
              </w:rPr>
              <w:t>Doel</w:t>
            </w:r>
          </w:p>
        </w:tc>
        <w:tc>
          <w:tcPr>
            <w:tcW w:w="1061" w:type="dxa"/>
          </w:tcPr>
          <w:p w:rsidRPr="00D0514F" w:rsidR="00D0514F" w:rsidP="00D0514F" w:rsidRDefault="00D0514F" w14:paraId="5D85D12F" w14:textId="77777777">
            <w:pPr>
              <w:pStyle w:val="Geenafstand"/>
              <w:rPr>
                <w:rFonts w:ascii="Arial" w:hAnsi="Arial" w:cs="Arial"/>
                <w:sz w:val="20"/>
                <w:szCs w:val="20"/>
              </w:rPr>
            </w:pPr>
            <w:r w:rsidRPr="00D0514F">
              <w:rPr>
                <w:rFonts w:ascii="Arial" w:hAnsi="Arial" w:cs="Arial"/>
                <w:sz w:val="20"/>
                <w:szCs w:val="20"/>
              </w:rPr>
              <w:t>Wanneer</w:t>
            </w:r>
          </w:p>
        </w:tc>
      </w:tr>
      <w:tr w:rsidRPr="00D0514F" w:rsidR="00D0514F" w:rsidTr="00D0514F" w14:paraId="60906197" w14:textId="77777777">
        <w:tc>
          <w:tcPr>
            <w:tcW w:w="606" w:type="dxa"/>
          </w:tcPr>
          <w:p w:rsidRPr="00D0514F" w:rsidR="00D0514F" w:rsidP="00D0514F" w:rsidRDefault="00D0514F" w14:paraId="10D30AD3" w14:textId="0ED5C1EF">
            <w:pPr>
              <w:pStyle w:val="Geenafstand"/>
              <w:rPr>
                <w:rFonts w:ascii="Arial" w:hAnsi="Arial" w:cs="Arial"/>
                <w:sz w:val="20"/>
                <w:szCs w:val="20"/>
              </w:rPr>
            </w:pPr>
            <w:r w:rsidRPr="00D0514F">
              <w:rPr>
                <w:rFonts w:ascii="Arial" w:hAnsi="Arial" w:cs="Arial"/>
                <w:sz w:val="20"/>
                <w:szCs w:val="20"/>
              </w:rPr>
              <w:t>2.2</w:t>
            </w:r>
            <w:r w:rsidR="00700099">
              <w:rPr>
                <w:rFonts w:ascii="Arial" w:hAnsi="Arial" w:cs="Arial"/>
                <w:sz w:val="20"/>
                <w:szCs w:val="20"/>
              </w:rPr>
              <w:t>1</w:t>
            </w:r>
          </w:p>
        </w:tc>
        <w:tc>
          <w:tcPr>
            <w:tcW w:w="1346" w:type="dxa"/>
          </w:tcPr>
          <w:p w:rsidRPr="00D0514F" w:rsidR="00D0514F" w:rsidP="00D0514F" w:rsidRDefault="00D0514F" w14:paraId="0B530285" w14:textId="77777777">
            <w:pPr>
              <w:pStyle w:val="Geenafstand"/>
              <w:rPr>
                <w:rFonts w:ascii="Arial" w:hAnsi="Arial" w:cs="Arial"/>
                <w:sz w:val="20"/>
                <w:szCs w:val="20"/>
              </w:rPr>
            </w:pPr>
            <w:r w:rsidRPr="00D0514F">
              <w:rPr>
                <w:rFonts w:ascii="Arial" w:hAnsi="Arial" w:cs="Arial"/>
                <w:sz w:val="20"/>
                <w:szCs w:val="20"/>
              </w:rPr>
              <w:t>Gemeente</w:t>
            </w:r>
          </w:p>
        </w:tc>
        <w:tc>
          <w:tcPr>
            <w:tcW w:w="1250" w:type="dxa"/>
          </w:tcPr>
          <w:p w:rsidRPr="00D0514F" w:rsidR="00D0514F" w:rsidP="00D0514F" w:rsidRDefault="00D0514F" w14:paraId="0A944ED5" w14:textId="77777777">
            <w:pPr>
              <w:pStyle w:val="Geenafstand"/>
              <w:rPr>
                <w:rFonts w:ascii="Arial" w:hAnsi="Arial" w:cs="Arial"/>
                <w:sz w:val="20"/>
                <w:szCs w:val="20"/>
              </w:rPr>
            </w:pPr>
          </w:p>
        </w:tc>
        <w:tc>
          <w:tcPr>
            <w:tcW w:w="2363" w:type="dxa"/>
          </w:tcPr>
          <w:p w:rsidRPr="00D0514F" w:rsidR="00D0514F" w:rsidP="00D0514F" w:rsidRDefault="00D0514F" w14:paraId="76A102CA" w14:textId="77777777">
            <w:pPr>
              <w:pStyle w:val="Geenafstand"/>
              <w:rPr>
                <w:rFonts w:ascii="Arial" w:hAnsi="Arial" w:cs="Arial"/>
                <w:sz w:val="20"/>
                <w:szCs w:val="20"/>
              </w:rPr>
            </w:pPr>
            <w:r w:rsidRPr="00D0514F">
              <w:rPr>
                <w:rFonts w:ascii="Arial" w:hAnsi="Arial" w:cs="Arial"/>
                <w:sz w:val="20"/>
                <w:szCs w:val="20"/>
              </w:rPr>
              <w:t>Uitvoering geven aan taakstelling Statushouders</w:t>
            </w:r>
          </w:p>
        </w:tc>
        <w:tc>
          <w:tcPr>
            <w:tcW w:w="2579" w:type="dxa"/>
          </w:tcPr>
          <w:p w:rsidRPr="00D0514F" w:rsidR="00D0514F" w:rsidP="00D0514F" w:rsidRDefault="00D0514F" w14:paraId="19F4EF2E" w14:textId="78367293">
            <w:pPr>
              <w:pStyle w:val="Geenafstand"/>
              <w:rPr>
                <w:rFonts w:ascii="Arial" w:hAnsi="Arial" w:cs="Arial"/>
                <w:sz w:val="20"/>
                <w:szCs w:val="20"/>
              </w:rPr>
            </w:pPr>
            <w:r w:rsidRPr="00D0514F">
              <w:rPr>
                <w:rFonts w:ascii="Arial" w:hAnsi="Arial" w:cs="Arial"/>
                <w:sz w:val="20"/>
                <w:szCs w:val="20"/>
              </w:rPr>
              <w:t>Capelle blijft voldoen aan de wettelijke verplichting rondom de huisvesting</w:t>
            </w:r>
            <w:r w:rsidR="004159B9">
              <w:rPr>
                <w:rFonts w:ascii="Arial" w:hAnsi="Arial" w:cs="Arial"/>
                <w:sz w:val="20"/>
                <w:szCs w:val="20"/>
              </w:rPr>
              <w:t xml:space="preserve"> van</w:t>
            </w:r>
            <w:r w:rsidRPr="00D0514F">
              <w:rPr>
                <w:rFonts w:ascii="Arial" w:hAnsi="Arial" w:cs="Arial"/>
                <w:sz w:val="20"/>
                <w:szCs w:val="20"/>
              </w:rPr>
              <w:t xml:space="preserve"> </w:t>
            </w:r>
            <w:r w:rsidR="004159B9">
              <w:rPr>
                <w:rFonts w:ascii="Arial" w:hAnsi="Arial" w:cs="Arial"/>
                <w:sz w:val="20"/>
                <w:szCs w:val="20"/>
              </w:rPr>
              <w:t>s</w:t>
            </w:r>
            <w:r w:rsidRPr="00D0514F">
              <w:rPr>
                <w:rFonts w:ascii="Arial" w:hAnsi="Arial" w:cs="Arial"/>
                <w:sz w:val="20"/>
                <w:szCs w:val="20"/>
              </w:rPr>
              <w:t xml:space="preserve">tatushouders. </w:t>
            </w:r>
          </w:p>
        </w:tc>
        <w:tc>
          <w:tcPr>
            <w:tcW w:w="1061" w:type="dxa"/>
          </w:tcPr>
          <w:p w:rsidRPr="00D0514F" w:rsidR="00D0514F" w:rsidP="00D0514F" w:rsidRDefault="00D0514F" w14:paraId="64886B7C" w14:textId="77777777">
            <w:pPr>
              <w:pStyle w:val="Geenafstand"/>
              <w:rPr>
                <w:rFonts w:ascii="Arial" w:hAnsi="Arial" w:cs="Arial"/>
                <w:sz w:val="20"/>
                <w:szCs w:val="20"/>
              </w:rPr>
            </w:pPr>
            <w:r w:rsidRPr="00D0514F">
              <w:rPr>
                <w:rFonts w:ascii="Arial" w:hAnsi="Arial" w:cs="Arial"/>
                <w:sz w:val="20"/>
                <w:szCs w:val="20"/>
              </w:rPr>
              <w:t>2024 en 2025</w:t>
            </w:r>
          </w:p>
        </w:tc>
      </w:tr>
    </w:tbl>
    <w:p w:rsidRPr="00831D76" w:rsidR="008359FE" w:rsidP="00D0514F" w:rsidRDefault="008359FE" w14:paraId="312C2C50" w14:textId="7CFB6D45">
      <w:pPr>
        <w:pStyle w:val="Geenafstand"/>
        <w:rPr>
          <w:rFonts w:ascii="Arial" w:hAnsi="Arial" w:cs="Arial"/>
          <w:b/>
          <w:bCs/>
          <w:sz w:val="20"/>
          <w:szCs w:val="20"/>
        </w:rPr>
      </w:pPr>
      <w:r w:rsidRPr="00831D76">
        <w:rPr>
          <w:rFonts w:ascii="Arial" w:hAnsi="Arial" w:cs="Arial"/>
          <w:b/>
          <w:bCs/>
          <w:sz w:val="20"/>
          <w:szCs w:val="20"/>
        </w:rPr>
        <w:t>Statushouders</w:t>
      </w:r>
    </w:p>
    <w:p w:rsidR="001E1F80" w:rsidP="00D0514F" w:rsidRDefault="00B75255" w14:paraId="11341787" w14:textId="6D31E796">
      <w:pPr>
        <w:pStyle w:val="Geenafstand"/>
        <w:rPr>
          <w:rFonts w:ascii="Arial" w:hAnsi="Arial" w:cs="Arial"/>
          <w:sz w:val="20"/>
          <w:szCs w:val="20"/>
        </w:rPr>
      </w:pPr>
      <w:r w:rsidRPr="00D0514F">
        <w:rPr>
          <w:rFonts w:ascii="Arial" w:hAnsi="Arial" w:cs="Arial"/>
          <w:sz w:val="20"/>
          <w:szCs w:val="20"/>
        </w:rPr>
        <w:t xml:space="preserve">Gemeente geeft uitvoering aan de wettelijk verplichte taakstelling tot het huisvesten van statushouders. Het lukt Havensteder en de gemeente om aan de taakstelling te voldoen. Gemeente is hiervoor </w:t>
      </w:r>
      <w:r w:rsidRPr="00D0514F">
        <w:rPr>
          <w:rFonts w:ascii="Arial" w:hAnsi="Arial" w:cs="Arial"/>
          <w:sz w:val="20"/>
          <w:szCs w:val="20"/>
        </w:rPr>
        <w:lastRenderedPageBreak/>
        <w:t>afhankelijk van het aantal koppelingen van het COA. Havensteder organiseert de daadwerkelijk</w:t>
      </w:r>
      <w:r w:rsidR="004159B9">
        <w:rPr>
          <w:rFonts w:ascii="Arial" w:hAnsi="Arial" w:cs="Arial"/>
          <w:sz w:val="20"/>
          <w:szCs w:val="20"/>
        </w:rPr>
        <w:t>e</w:t>
      </w:r>
      <w:r w:rsidRPr="00D0514F">
        <w:rPr>
          <w:rFonts w:ascii="Arial" w:hAnsi="Arial" w:cs="Arial"/>
          <w:sz w:val="20"/>
          <w:szCs w:val="20"/>
        </w:rPr>
        <w:t xml:space="preserve"> huisvesting van statushouders. Randvoorwaardelijk is dat de mutatiegraad van woningen niet verder terugloopt. Wanneer het behalen van de taakstelling onder druk komt te staan</w:t>
      </w:r>
      <w:r w:rsidR="004159B9">
        <w:rPr>
          <w:rFonts w:ascii="Arial" w:hAnsi="Arial" w:cs="Arial"/>
          <w:sz w:val="20"/>
          <w:szCs w:val="20"/>
        </w:rPr>
        <w:t>,</w:t>
      </w:r>
      <w:r w:rsidRPr="00D0514F">
        <w:rPr>
          <w:rFonts w:ascii="Arial" w:hAnsi="Arial" w:cs="Arial"/>
          <w:sz w:val="20"/>
          <w:szCs w:val="20"/>
        </w:rPr>
        <w:t xml:space="preserve"> treden gemeente en Havensteder hierover in overleg</w:t>
      </w:r>
      <w:r w:rsidRPr="00D0514F" w:rsidR="003C43BC">
        <w:rPr>
          <w:rFonts w:ascii="Arial" w:hAnsi="Arial" w:cs="Arial"/>
          <w:sz w:val="20"/>
          <w:szCs w:val="20"/>
        </w:rPr>
        <w:t xml:space="preserve"> en zoeken andere, creatieve oplossingen</w:t>
      </w:r>
      <w:r w:rsidRPr="00D0514F">
        <w:rPr>
          <w:rFonts w:ascii="Arial" w:hAnsi="Arial" w:cs="Arial"/>
          <w:sz w:val="20"/>
          <w:szCs w:val="20"/>
        </w:rPr>
        <w:t xml:space="preserve">. </w:t>
      </w:r>
      <w:r w:rsidRPr="00D0514F" w:rsidR="003C43BC">
        <w:rPr>
          <w:rFonts w:ascii="Arial" w:hAnsi="Arial" w:cs="Arial"/>
          <w:sz w:val="20"/>
          <w:szCs w:val="20"/>
        </w:rPr>
        <w:t>Gemeente en Havensteder treden in overleg wanneer er oplossingen gezocht moeten worden voor de huisvesting van grote gezinnen en zoeken gezamenlijk naar oplossingen wanneer er bijvoorbeeld sprake is van woningaanpassing. Gemeente is verantwoordelijk voor de begeleiding omtrent inburgering via Vluchtelingenwerk en SWC.</w:t>
      </w:r>
    </w:p>
    <w:p w:rsidRPr="00D0514F" w:rsidR="00831D76" w:rsidP="00D0514F" w:rsidRDefault="00831D76" w14:paraId="1DBF0409" w14:textId="77777777">
      <w:pPr>
        <w:pStyle w:val="Geenafstand"/>
        <w:rPr>
          <w:rFonts w:ascii="Arial" w:hAnsi="Arial" w:cs="Arial"/>
          <w:sz w:val="20"/>
          <w:szCs w:val="20"/>
        </w:rPr>
      </w:pPr>
    </w:p>
    <w:p w:rsidRPr="00831D76" w:rsidR="00ED49B6" w:rsidP="00D0514F" w:rsidRDefault="000827E3" w14:paraId="6D571F40" w14:textId="1DFCCD20">
      <w:pPr>
        <w:pStyle w:val="Geenafstand"/>
        <w:rPr>
          <w:rFonts w:ascii="Arial" w:hAnsi="Arial" w:cs="Arial"/>
          <w:b/>
          <w:bCs/>
          <w:sz w:val="20"/>
          <w:szCs w:val="20"/>
        </w:rPr>
      </w:pPr>
      <w:r w:rsidRPr="00831D76">
        <w:rPr>
          <w:rFonts w:ascii="Arial" w:hAnsi="Arial" w:cs="Arial"/>
          <w:b/>
          <w:bCs/>
          <w:sz w:val="20"/>
          <w:szCs w:val="20"/>
        </w:rPr>
        <w:t>Walang</w:t>
      </w:r>
    </w:p>
    <w:p w:rsidRPr="00D0514F" w:rsidR="000827E3" w:rsidP="00D0514F" w:rsidRDefault="000827E3" w14:paraId="713D99A7" w14:textId="1F691BAB">
      <w:pPr>
        <w:pStyle w:val="Geenafstand"/>
        <w:rPr>
          <w:rFonts w:ascii="Arial" w:hAnsi="Arial" w:cs="Arial"/>
          <w:sz w:val="20"/>
          <w:szCs w:val="20"/>
        </w:rPr>
      </w:pPr>
      <w:r w:rsidRPr="00D0514F">
        <w:rPr>
          <w:rFonts w:ascii="Arial" w:hAnsi="Arial" w:cs="Arial"/>
          <w:sz w:val="20"/>
          <w:szCs w:val="20"/>
        </w:rPr>
        <w:t>Havensteder, Walang en DMC hebben in augustus 2023 een intentieovereenkomst getekend voor een fusie tussen de Capelse Molukse woningstichting Walang en Havensteder per 31 december 2023.</w:t>
      </w:r>
    </w:p>
    <w:p w:rsidRPr="00D0514F" w:rsidR="008359FE" w:rsidP="00D0514F" w:rsidRDefault="008359FE" w14:paraId="617634DB" w14:textId="77777777">
      <w:pPr>
        <w:pStyle w:val="Geenafstand"/>
        <w:rPr>
          <w:rFonts w:ascii="Arial" w:hAnsi="Arial" w:cs="Arial"/>
          <w:sz w:val="20"/>
          <w:szCs w:val="20"/>
        </w:rPr>
      </w:pPr>
    </w:p>
    <w:p w:rsidRPr="00831D76" w:rsidR="008359FE" w:rsidP="00D0514F" w:rsidRDefault="008359FE" w14:paraId="57B6FB3F" w14:textId="71C2493C">
      <w:pPr>
        <w:pStyle w:val="Geenafstand"/>
        <w:rPr>
          <w:rFonts w:ascii="Arial" w:hAnsi="Arial" w:cs="Arial"/>
          <w:b/>
          <w:bCs/>
          <w:sz w:val="20"/>
          <w:szCs w:val="20"/>
        </w:rPr>
      </w:pPr>
      <w:r w:rsidRPr="00831D76">
        <w:rPr>
          <w:rFonts w:ascii="Arial" w:hAnsi="Arial" w:cs="Arial"/>
          <w:b/>
          <w:bCs/>
          <w:sz w:val="20"/>
          <w:szCs w:val="20"/>
        </w:rPr>
        <w:t>Verhuur woningen Walang</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53"/>
        <w:gridCol w:w="1211"/>
        <w:gridCol w:w="2507"/>
        <w:gridCol w:w="2472"/>
        <w:gridCol w:w="1056"/>
      </w:tblGrid>
      <w:tr w:rsidRPr="00D0514F" w:rsidR="000827E3" w:rsidTr="00596D8E" w14:paraId="0EC047F1" w14:textId="77777777">
        <w:tc>
          <w:tcPr>
            <w:tcW w:w="553" w:type="dxa"/>
          </w:tcPr>
          <w:p w:rsidRPr="00D0514F" w:rsidR="000827E3" w:rsidP="00D0514F" w:rsidRDefault="00BB11C9" w14:paraId="0F533B39" w14:textId="69ABE9C9">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0827E3" w:rsidP="00D0514F" w:rsidRDefault="000827E3" w14:paraId="0713A671"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0827E3" w:rsidP="00D0514F" w:rsidRDefault="000827E3" w14:paraId="17E50163"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0827E3" w:rsidP="00D0514F" w:rsidRDefault="000827E3" w14:paraId="4772FF9E"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0827E3" w:rsidP="00D0514F" w:rsidRDefault="000827E3" w14:paraId="21C52345"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0827E3" w:rsidP="00D0514F" w:rsidRDefault="000827E3" w14:paraId="22E6E3DD" w14:textId="77777777">
            <w:pPr>
              <w:pStyle w:val="Geenafstand"/>
              <w:rPr>
                <w:rFonts w:ascii="Arial" w:hAnsi="Arial" w:cs="Arial"/>
                <w:sz w:val="20"/>
                <w:szCs w:val="20"/>
              </w:rPr>
            </w:pPr>
            <w:r w:rsidRPr="00D0514F">
              <w:rPr>
                <w:rFonts w:ascii="Arial" w:hAnsi="Arial" w:cs="Arial"/>
                <w:sz w:val="20"/>
                <w:szCs w:val="20"/>
              </w:rPr>
              <w:t>Wanneer</w:t>
            </w:r>
          </w:p>
        </w:tc>
      </w:tr>
      <w:tr w:rsidRPr="00D0514F" w:rsidR="000827E3" w:rsidTr="00596D8E" w14:paraId="4199DEC6" w14:textId="77777777">
        <w:tc>
          <w:tcPr>
            <w:tcW w:w="553" w:type="dxa"/>
          </w:tcPr>
          <w:p w:rsidRPr="00D0514F" w:rsidR="000827E3" w:rsidP="00D0514F" w:rsidRDefault="00630B00" w14:paraId="019493F0" w14:textId="21CD4DBA">
            <w:pPr>
              <w:pStyle w:val="Geenafstand"/>
              <w:rPr>
                <w:rFonts w:ascii="Arial" w:hAnsi="Arial" w:cs="Arial"/>
                <w:sz w:val="20"/>
                <w:szCs w:val="20"/>
              </w:rPr>
            </w:pPr>
            <w:r w:rsidRPr="00D0514F">
              <w:rPr>
                <w:rFonts w:ascii="Arial" w:hAnsi="Arial" w:cs="Arial"/>
                <w:sz w:val="20"/>
                <w:szCs w:val="20"/>
              </w:rPr>
              <w:t>2.2</w:t>
            </w:r>
            <w:r w:rsidR="00700099">
              <w:rPr>
                <w:rFonts w:ascii="Arial" w:hAnsi="Arial" w:cs="Arial"/>
                <w:sz w:val="20"/>
                <w:szCs w:val="20"/>
              </w:rPr>
              <w:t>2</w:t>
            </w:r>
          </w:p>
        </w:tc>
        <w:tc>
          <w:tcPr>
            <w:tcW w:w="1354" w:type="dxa"/>
          </w:tcPr>
          <w:p w:rsidRPr="00D0514F" w:rsidR="000827E3" w:rsidP="00D0514F" w:rsidRDefault="000827E3" w14:paraId="3BFC182F" w14:textId="4B46B936">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0827E3" w:rsidP="00D0514F" w:rsidRDefault="000827E3" w14:paraId="51388D2E" w14:textId="77777777">
            <w:pPr>
              <w:pStyle w:val="Geenafstand"/>
              <w:rPr>
                <w:rFonts w:ascii="Arial" w:hAnsi="Arial" w:cs="Arial"/>
                <w:sz w:val="20"/>
                <w:szCs w:val="20"/>
              </w:rPr>
            </w:pPr>
          </w:p>
        </w:tc>
        <w:tc>
          <w:tcPr>
            <w:tcW w:w="2399" w:type="dxa"/>
          </w:tcPr>
          <w:p w:rsidRPr="00D0514F" w:rsidR="000827E3" w:rsidP="00D0514F" w:rsidRDefault="000827E3" w14:paraId="018CF54E" w14:textId="0CB017E1">
            <w:pPr>
              <w:pStyle w:val="Geenafstand"/>
              <w:rPr>
                <w:rFonts w:ascii="Arial" w:hAnsi="Arial" w:cs="Arial"/>
                <w:sz w:val="20"/>
                <w:szCs w:val="20"/>
              </w:rPr>
            </w:pPr>
            <w:r w:rsidRPr="00D0514F">
              <w:rPr>
                <w:rFonts w:ascii="Arial" w:hAnsi="Arial" w:cs="Arial"/>
                <w:sz w:val="20"/>
                <w:szCs w:val="20"/>
              </w:rPr>
              <w:t>Havensteder verhuurt Walang woningen met behulp van het woongroep-woonruimteverdeelmodel.</w:t>
            </w:r>
          </w:p>
        </w:tc>
        <w:tc>
          <w:tcPr>
            <w:tcW w:w="2621" w:type="dxa"/>
          </w:tcPr>
          <w:p w:rsidRPr="00D0514F" w:rsidR="000827E3" w:rsidP="00D0514F" w:rsidRDefault="000827E3" w14:paraId="17AB71C7" w14:textId="494E1795">
            <w:pPr>
              <w:pStyle w:val="Geenafstand"/>
              <w:rPr>
                <w:rFonts w:ascii="Arial" w:hAnsi="Arial" w:cs="Arial"/>
                <w:sz w:val="20"/>
                <w:szCs w:val="20"/>
              </w:rPr>
            </w:pPr>
            <w:r w:rsidRPr="00D0514F">
              <w:rPr>
                <w:rFonts w:ascii="Arial" w:hAnsi="Arial" w:cs="Arial"/>
                <w:sz w:val="20"/>
                <w:szCs w:val="20"/>
              </w:rPr>
              <w:t xml:space="preserve">Woningen van Walang blijven beschikbaar voor de Molukse gemeenschap met respect voor de Molukse tradities. </w:t>
            </w:r>
          </w:p>
        </w:tc>
        <w:tc>
          <w:tcPr>
            <w:tcW w:w="1060" w:type="dxa"/>
          </w:tcPr>
          <w:p w:rsidRPr="00D0514F" w:rsidR="000827E3" w:rsidP="00D0514F" w:rsidRDefault="000827E3" w14:paraId="27389ADD" w14:textId="77777777">
            <w:pPr>
              <w:pStyle w:val="Geenafstand"/>
              <w:rPr>
                <w:rFonts w:ascii="Arial" w:hAnsi="Arial" w:cs="Arial"/>
                <w:sz w:val="20"/>
                <w:szCs w:val="20"/>
              </w:rPr>
            </w:pPr>
            <w:r w:rsidRPr="00D0514F">
              <w:rPr>
                <w:rFonts w:ascii="Arial" w:hAnsi="Arial" w:cs="Arial"/>
                <w:sz w:val="20"/>
                <w:szCs w:val="20"/>
              </w:rPr>
              <w:t>2024 en 2025</w:t>
            </w:r>
          </w:p>
        </w:tc>
      </w:tr>
    </w:tbl>
    <w:p w:rsidRPr="00D0514F" w:rsidR="000827E3" w:rsidP="00D0514F" w:rsidRDefault="000827E3" w14:paraId="27D4955C" w14:textId="098F7FA0">
      <w:pPr>
        <w:pStyle w:val="Geenafstand"/>
        <w:rPr>
          <w:rFonts w:ascii="Arial" w:hAnsi="Arial" w:cs="Arial"/>
          <w:sz w:val="20"/>
          <w:szCs w:val="20"/>
        </w:rPr>
      </w:pPr>
      <w:r w:rsidRPr="00D0514F">
        <w:rPr>
          <w:rFonts w:ascii="Arial" w:hAnsi="Arial" w:cs="Arial"/>
          <w:sz w:val="20"/>
          <w:szCs w:val="20"/>
        </w:rPr>
        <w:t>Havensteder verhuurt de woningen met behulp van het woongroep-woonruimteverdeelmodel ten behoeve van de Molukse gemeenschap. Daarbij wordt in afstemming met de Molukse gemeenschap invulling gegeven aan de Molukse tradities</w:t>
      </w:r>
      <w:r w:rsidR="004159B9">
        <w:rPr>
          <w:rFonts w:ascii="Arial" w:hAnsi="Arial" w:cs="Arial"/>
          <w:sz w:val="20"/>
          <w:szCs w:val="20"/>
        </w:rPr>
        <w:t>,</w:t>
      </w:r>
      <w:r w:rsidRPr="00D0514F" w:rsidR="00A63239">
        <w:rPr>
          <w:rFonts w:ascii="Arial" w:hAnsi="Arial" w:cs="Arial"/>
          <w:sz w:val="20"/>
          <w:szCs w:val="20"/>
        </w:rPr>
        <w:t xml:space="preserve"> passend bij de volkshuisvestelijke rol van Havensteder</w:t>
      </w:r>
      <w:r w:rsidRPr="00D0514F">
        <w:rPr>
          <w:rFonts w:ascii="Arial" w:hAnsi="Arial" w:cs="Arial"/>
          <w:sz w:val="20"/>
          <w:szCs w:val="20"/>
        </w:rPr>
        <w:t>.</w:t>
      </w:r>
    </w:p>
    <w:p w:rsidRPr="00D0514F" w:rsidR="000827E3" w:rsidP="00D0514F" w:rsidRDefault="000827E3" w14:paraId="3476F431" w14:textId="237F53F9">
      <w:pPr>
        <w:pStyle w:val="Geenafstand"/>
        <w:rPr>
          <w:rFonts w:ascii="Arial" w:hAnsi="Arial" w:cs="Arial"/>
          <w:sz w:val="20"/>
          <w:szCs w:val="20"/>
        </w:rPr>
      </w:pPr>
    </w:p>
    <w:p w:rsidRPr="00831D76" w:rsidR="008359FE" w:rsidP="00D0514F" w:rsidRDefault="00F41F5C" w14:paraId="7000138B" w14:textId="28DCB397">
      <w:pPr>
        <w:pStyle w:val="Geenafstand"/>
        <w:rPr>
          <w:rFonts w:ascii="Arial" w:hAnsi="Arial" w:cs="Arial"/>
          <w:b/>
          <w:bCs/>
          <w:sz w:val="20"/>
          <w:szCs w:val="20"/>
        </w:rPr>
      </w:pPr>
      <w:r w:rsidRPr="00831D76">
        <w:rPr>
          <w:rFonts w:ascii="Arial" w:hAnsi="Arial" w:cs="Arial"/>
          <w:b/>
          <w:bCs/>
          <w:sz w:val="20"/>
          <w:szCs w:val="20"/>
        </w:rPr>
        <w:t>Onderhoud/verbetering Walang</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54"/>
        <w:gridCol w:w="1215"/>
        <w:gridCol w:w="2381"/>
        <w:gridCol w:w="2591"/>
        <w:gridCol w:w="1058"/>
      </w:tblGrid>
      <w:tr w:rsidRPr="00D0514F" w:rsidR="000827E3" w:rsidTr="00596D8E" w14:paraId="001133A4" w14:textId="77777777">
        <w:tc>
          <w:tcPr>
            <w:tcW w:w="553" w:type="dxa"/>
          </w:tcPr>
          <w:p w:rsidRPr="00D0514F" w:rsidR="000827E3" w:rsidP="00D0514F" w:rsidRDefault="00BB11C9" w14:paraId="2FBC5E92" w14:textId="6D14DEF4">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0827E3" w:rsidP="00D0514F" w:rsidRDefault="000827E3" w14:paraId="6884C47A"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0827E3" w:rsidP="00D0514F" w:rsidRDefault="000827E3" w14:paraId="48727A6D"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0827E3" w:rsidP="00D0514F" w:rsidRDefault="000827E3" w14:paraId="6ACF75F8"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0827E3" w:rsidP="00D0514F" w:rsidRDefault="000827E3" w14:paraId="33EDAB26"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0827E3" w:rsidP="00D0514F" w:rsidRDefault="000827E3" w14:paraId="3FCB949D" w14:textId="77777777">
            <w:pPr>
              <w:pStyle w:val="Geenafstand"/>
              <w:rPr>
                <w:rFonts w:ascii="Arial" w:hAnsi="Arial" w:cs="Arial"/>
                <w:sz w:val="20"/>
                <w:szCs w:val="20"/>
              </w:rPr>
            </w:pPr>
            <w:r w:rsidRPr="00D0514F">
              <w:rPr>
                <w:rFonts w:ascii="Arial" w:hAnsi="Arial" w:cs="Arial"/>
                <w:sz w:val="20"/>
                <w:szCs w:val="20"/>
              </w:rPr>
              <w:t>Wanneer</w:t>
            </w:r>
          </w:p>
        </w:tc>
      </w:tr>
      <w:tr w:rsidRPr="00D0514F" w:rsidR="000827E3" w:rsidTr="00596D8E" w14:paraId="6F2282C9" w14:textId="77777777">
        <w:tc>
          <w:tcPr>
            <w:tcW w:w="553" w:type="dxa"/>
          </w:tcPr>
          <w:p w:rsidRPr="00D0514F" w:rsidR="000827E3" w:rsidP="00D0514F" w:rsidRDefault="00630B00" w14:paraId="2EF6BD92" w14:textId="1085790E">
            <w:pPr>
              <w:pStyle w:val="Geenafstand"/>
              <w:rPr>
                <w:rFonts w:ascii="Arial" w:hAnsi="Arial" w:cs="Arial"/>
                <w:sz w:val="20"/>
                <w:szCs w:val="20"/>
              </w:rPr>
            </w:pPr>
            <w:r w:rsidRPr="00D0514F">
              <w:rPr>
                <w:rFonts w:ascii="Arial" w:hAnsi="Arial" w:cs="Arial"/>
                <w:sz w:val="20"/>
                <w:szCs w:val="20"/>
              </w:rPr>
              <w:t>2.2</w:t>
            </w:r>
            <w:r w:rsidR="00700099">
              <w:rPr>
                <w:rFonts w:ascii="Arial" w:hAnsi="Arial" w:cs="Arial"/>
                <w:sz w:val="20"/>
                <w:szCs w:val="20"/>
              </w:rPr>
              <w:t>3</w:t>
            </w:r>
          </w:p>
        </w:tc>
        <w:tc>
          <w:tcPr>
            <w:tcW w:w="1354" w:type="dxa"/>
          </w:tcPr>
          <w:p w:rsidRPr="00D0514F" w:rsidR="000827E3" w:rsidP="00D0514F" w:rsidRDefault="000827E3" w14:paraId="4AD35D36"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0827E3" w:rsidP="00D0514F" w:rsidRDefault="000827E3" w14:paraId="29ABB98F" w14:textId="416A0306">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0827E3" w:rsidP="00D0514F" w:rsidRDefault="000827E3" w14:paraId="3BFA6DBA" w14:textId="6534E5ED">
            <w:pPr>
              <w:pStyle w:val="Geenafstand"/>
              <w:rPr>
                <w:rFonts w:ascii="Arial" w:hAnsi="Arial" w:cs="Arial"/>
                <w:sz w:val="20"/>
                <w:szCs w:val="20"/>
              </w:rPr>
            </w:pPr>
            <w:r w:rsidRPr="00D0514F">
              <w:rPr>
                <w:rFonts w:ascii="Arial" w:hAnsi="Arial" w:cs="Arial"/>
                <w:sz w:val="20"/>
                <w:szCs w:val="20"/>
              </w:rPr>
              <w:t>Inventariseren en uitwerken planning (verbeter)onderhoud Walang woningen.</w:t>
            </w:r>
          </w:p>
        </w:tc>
        <w:tc>
          <w:tcPr>
            <w:tcW w:w="2621" w:type="dxa"/>
          </w:tcPr>
          <w:p w:rsidRPr="00D0514F" w:rsidR="000827E3" w:rsidP="00D0514F" w:rsidRDefault="000827E3" w14:paraId="11505D0D" w14:textId="1052D774">
            <w:pPr>
              <w:pStyle w:val="Geenafstand"/>
              <w:rPr>
                <w:rFonts w:ascii="Arial" w:hAnsi="Arial" w:cs="Arial"/>
                <w:sz w:val="20"/>
                <w:szCs w:val="20"/>
              </w:rPr>
            </w:pPr>
            <w:r w:rsidRPr="00D0514F">
              <w:rPr>
                <w:rFonts w:ascii="Arial" w:hAnsi="Arial" w:cs="Arial"/>
                <w:sz w:val="20"/>
                <w:szCs w:val="20"/>
              </w:rPr>
              <w:t xml:space="preserve">Uitwerken onderhoudsplanning voor de Walang woningen in de Molukkenbuurt. </w:t>
            </w:r>
          </w:p>
        </w:tc>
        <w:tc>
          <w:tcPr>
            <w:tcW w:w="1060" w:type="dxa"/>
          </w:tcPr>
          <w:p w:rsidRPr="00D0514F" w:rsidR="000827E3" w:rsidP="00D0514F" w:rsidRDefault="000827E3" w14:paraId="530E8574" w14:textId="5BFCCE6D">
            <w:pPr>
              <w:pStyle w:val="Geenafstand"/>
              <w:rPr>
                <w:rFonts w:ascii="Arial" w:hAnsi="Arial" w:cs="Arial"/>
                <w:sz w:val="20"/>
                <w:szCs w:val="20"/>
              </w:rPr>
            </w:pPr>
            <w:r w:rsidRPr="00D0514F">
              <w:rPr>
                <w:rFonts w:ascii="Arial" w:hAnsi="Arial" w:cs="Arial"/>
                <w:sz w:val="20"/>
                <w:szCs w:val="20"/>
              </w:rPr>
              <w:t>2024</w:t>
            </w:r>
          </w:p>
        </w:tc>
      </w:tr>
    </w:tbl>
    <w:p w:rsidRPr="00D0514F" w:rsidR="000827E3" w:rsidP="00D0514F" w:rsidRDefault="000827E3" w14:paraId="1B02D466" w14:textId="18D3B9F6">
      <w:pPr>
        <w:pStyle w:val="Geenafstand"/>
        <w:rPr>
          <w:rFonts w:ascii="Arial" w:hAnsi="Arial" w:cs="Arial"/>
          <w:sz w:val="20"/>
          <w:szCs w:val="20"/>
        </w:rPr>
      </w:pPr>
      <w:r w:rsidRPr="00D0514F">
        <w:rPr>
          <w:rFonts w:ascii="Arial" w:hAnsi="Arial" w:cs="Arial"/>
          <w:sz w:val="20"/>
          <w:szCs w:val="20"/>
        </w:rPr>
        <w:t xml:space="preserve">Havensteder werkt in 2024 plannen uit voor (verbeter)onderhoud van Walang woningen in de Molukkenbuurt. </w:t>
      </w:r>
      <w:r w:rsidRPr="00D0514F" w:rsidR="00D40DC9">
        <w:rPr>
          <w:rFonts w:ascii="Arial" w:hAnsi="Arial" w:cs="Arial"/>
          <w:sz w:val="20"/>
          <w:szCs w:val="20"/>
        </w:rPr>
        <w:t>In Q4 2024</w:t>
      </w:r>
      <w:r w:rsidR="004159B9">
        <w:rPr>
          <w:rFonts w:ascii="Arial" w:hAnsi="Arial" w:cs="Arial"/>
          <w:sz w:val="20"/>
          <w:szCs w:val="20"/>
        </w:rPr>
        <w:t>,</w:t>
      </w:r>
      <w:r w:rsidRPr="00D0514F" w:rsidR="00D40DC9">
        <w:rPr>
          <w:rFonts w:ascii="Arial" w:hAnsi="Arial" w:cs="Arial"/>
          <w:sz w:val="20"/>
          <w:szCs w:val="20"/>
        </w:rPr>
        <w:t xml:space="preserve"> of eerder indien mogelijk</w:t>
      </w:r>
      <w:r w:rsidR="004159B9">
        <w:rPr>
          <w:rFonts w:ascii="Arial" w:hAnsi="Arial" w:cs="Arial"/>
          <w:sz w:val="20"/>
          <w:szCs w:val="20"/>
        </w:rPr>
        <w:t>,</w:t>
      </w:r>
      <w:r w:rsidRPr="00D0514F" w:rsidR="00D40DC9">
        <w:rPr>
          <w:rFonts w:ascii="Arial" w:hAnsi="Arial" w:cs="Arial"/>
          <w:sz w:val="20"/>
          <w:szCs w:val="20"/>
        </w:rPr>
        <w:t xml:space="preserve"> informeert Havensteder gemeente over de resultaten van de inventarisatie en de bijbehorende aanpak.</w:t>
      </w:r>
    </w:p>
    <w:p w:rsidRPr="00831D76" w:rsidR="00D40DC9" w:rsidP="00D0514F" w:rsidRDefault="00D40DC9" w14:paraId="640DB5A4" w14:textId="77777777">
      <w:pPr>
        <w:pStyle w:val="Geenafstand"/>
        <w:rPr>
          <w:rFonts w:ascii="Arial" w:hAnsi="Arial" w:cs="Arial"/>
          <w:b/>
          <w:bCs/>
          <w:sz w:val="20"/>
          <w:szCs w:val="20"/>
        </w:rPr>
      </w:pPr>
    </w:p>
    <w:p w:rsidRPr="00831D76" w:rsidR="00F41F5C" w:rsidP="00D0514F" w:rsidRDefault="00F41F5C" w14:paraId="04FBBCE9" w14:textId="0826376B">
      <w:pPr>
        <w:pStyle w:val="Geenafstand"/>
        <w:rPr>
          <w:rFonts w:ascii="Arial" w:hAnsi="Arial" w:cs="Arial"/>
          <w:b/>
          <w:bCs/>
          <w:sz w:val="20"/>
          <w:szCs w:val="20"/>
        </w:rPr>
      </w:pPr>
      <w:r w:rsidRPr="00831D76">
        <w:rPr>
          <w:rFonts w:ascii="Arial" w:hAnsi="Arial" w:cs="Arial"/>
          <w:b/>
          <w:bCs/>
          <w:sz w:val="20"/>
          <w:szCs w:val="20"/>
        </w:rPr>
        <w:t>Extra aandacht openbare ruimte</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37"/>
        <w:gridCol w:w="1350"/>
        <w:gridCol w:w="2317"/>
        <w:gridCol w:w="2538"/>
        <w:gridCol w:w="1057"/>
      </w:tblGrid>
      <w:tr w:rsidRPr="00D0514F" w:rsidR="00D40DC9" w:rsidTr="00596D8E" w14:paraId="2973DD84" w14:textId="77777777">
        <w:tc>
          <w:tcPr>
            <w:tcW w:w="553" w:type="dxa"/>
          </w:tcPr>
          <w:p w:rsidRPr="00D0514F" w:rsidR="00D40DC9" w:rsidP="00D0514F" w:rsidRDefault="00BB11C9" w14:paraId="5FFE630B" w14:textId="2AF1D16F">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D40DC9" w:rsidP="00D0514F" w:rsidRDefault="00D40DC9" w14:paraId="3D2A8A8B"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D40DC9" w:rsidP="00D0514F" w:rsidRDefault="00D40DC9" w14:paraId="2411BF67"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D40DC9" w:rsidP="00D0514F" w:rsidRDefault="00D40DC9" w14:paraId="57E8A224"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D40DC9" w:rsidP="00D0514F" w:rsidRDefault="00D40DC9" w14:paraId="12A1231C"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D40DC9" w:rsidP="00D0514F" w:rsidRDefault="00D40DC9" w14:paraId="4ACCAF74" w14:textId="77777777">
            <w:pPr>
              <w:pStyle w:val="Geenafstand"/>
              <w:rPr>
                <w:rFonts w:ascii="Arial" w:hAnsi="Arial" w:cs="Arial"/>
                <w:sz w:val="20"/>
                <w:szCs w:val="20"/>
              </w:rPr>
            </w:pPr>
            <w:r w:rsidRPr="00D0514F">
              <w:rPr>
                <w:rFonts w:ascii="Arial" w:hAnsi="Arial" w:cs="Arial"/>
                <w:sz w:val="20"/>
                <w:szCs w:val="20"/>
              </w:rPr>
              <w:t>Wanneer</w:t>
            </w:r>
          </w:p>
        </w:tc>
      </w:tr>
      <w:tr w:rsidRPr="00D0514F" w:rsidR="00D40DC9" w:rsidTr="00596D8E" w14:paraId="7DF9F1D6" w14:textId="77777777">
        <w:tc>
          <w:tcPr>
            <w:tcW w:w="553" w:type="dxa"/>
          </w:tcPr>
          <w:p w:rsidRPr="00D0514F" w:rsidR="00D40DC9" w:rsidP="00D0514F" w:rsidRDefault="00630B00" w14:paraId="5D05EBC4" w14:textId="6F583B8A">
            <w:pPr>
              <w:pStyle w:val="Geenafstand"/>
              <w:rPr>
                <w:rFonts w:ascii="Arial" w:hAnsi="Arial" w:cs="Arial"/>
                <w:sz w:val="20"/>
                <w:szCs w:val="20"/>
              </w:rPr>
            </w:pPr>
            <w:r w:rsidRPr="00D0514F">
              <w:rPr>
                <w:rFonts w:ascii="Arial" w:hAnsi="Arial" w:cs="Arial"/>
                <w:sz w:val="20"/>
                <w:szCs w:val="20"/>
              </w:rPr>
              <w:t>2.2</w:t>
            </w:r>
            <w:r w:rsidR="00700099">
              <w:rPr>
                <w:rFonts w:ascii="Arial" w:hAnsi="Arial" w:cs="Arial"/>
                <w:sz w:val="20"/>
                <w:szCs w:val="20"/>
              </w:rPr>
              <w:t>4</w:t>
            </w:r>
          </w:p>
        </w:tc>
        <w:tc>
          <w:tcPr>
            <w:tcW w:w="1354" w:type="dxa"/>
          </w:tcPr>
          <w:p w:rsidRPr="00D0514F" w:rsidR="00D40DC9" w:rsidP="00D0514F" w:rsidRDefault="00D40DC9" w14:paraId="47329DBD" w14:textId="7D35DC97">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D40DC9" w:rsidP="00D0514F" w:rsidRDefault="00D40DC9" w14:paraId="7BDA25D6" w14:textId="7205CA15">
            <w:pPr>
              <w:pStyle w:val="Geenafstand"/>
              <w:rPr>
                <w:rFonts w:ascii="Arial" w:hAnsi="Arial" w:cs="Arial"/>
                <w:sz w:val="20"/>
                <w:szCs w:val="20"/>
              </w:rPr>
            </w:pPr>
            <w:r w:rsidRPr="00D0514F">
              <w:rPr>
                <w:rFonts w:ascii="Arial" w:hAnsi="Arial" w:cs="Arial"/>
                <w:sz w:val="20"/>
                <w:szCs w:val="20"/>
              </w:rPr>
              <w:t>Havensteder</w:t>
            </w:r>
          </w:p>
        </w:tc>
        <w:tc>
          <w:tcPr>
            <w:tcW w:w="2399" w:type="dxa"/>
          </w:tcPr>
          <w:p w:rsidRPr="00D0514F" w:rsidR="00D40DC9" w:rsidP="00D0514F" w:rsidRDefault="00D40DC9" w14:paraId="7AEA7C33" w14:textId="6984BE9F">
            <w:pPr>
              <w:pStyle w:val="Geenafstand"/>
              <w:rPr>
                <w:rFonts w:ascii="Arial" w:hAnsi="Arial" w:cs="Arial"/>
                <w:sz w:val="20"/>
                <w:szCs w:val="20"/>
              </w:rPr>
            </w:pPr>
            <w:r w:rsidRPr="00D0514F">
              <w:rPr>
                <w:rFonts w:ascii="Arial" w:hAnsi="Arial" w:cs="Arial"/>
                <w:sz w:val="20"/>
                <w:szCs w:val="20"/>
              </w:rPr>
              <w:t>Extra aandacht voor openbare ruimte en verzakkingen in de wijk.</w:t>
            </w:r>
          </w:p>
        </w:tc>
        <w:tc>
          <w:tcPr>
            <w:tcW w:w="2621" w:type="dxa"/>
          </w:tcPr>
          <w:p w:rsidRPr="00D0514F" w:rsidR="00D40DC9" w:rsidP="00D0514F" w:rsidRDefault="00D40DC9" w14:paraId="10AB9B4E" w14:textId="59E2D04F">
            <w:pPr>
              <w:pStyle w:val="Geenafstand"/>
              <w:rPr>
                <w:rFonts w:ascii="Arial" w:hAnsi="Arial" w:cs="Arial"/>
                <w:sz w:val="20"/>
                <w:szCs w:val="20"/>
              </w:rPr>
            </w:pPr>
            <w:r w:rsidRPr="00D0514F">
              <w:rPr>
                <w:rFonts w:ascii="Arial" w:hAnsi="Arial" w:cs="Arial"/>
                <w:sz w:val="20"/>
                <w:szCs w:val="20"/>
              </w:rPr>
              <w:t>Met de overdracht van de woningen en de toekomstige verbeteraanpak kijkt gemeente naar koppelkansen in de buurt.</w:t>
            </w:r>
          </w:p>
        </w:tc>
        <w:tc>
          <w:tcPr>
            <w:tcW w:w="1060" w:type="dxa"/>
          </w:tcPr>
          <w:p w:rsidRPr="00D0514F" w:rsidR="00D40DC9" w:rsidP="00D0514F" w:rsidRDefault="00D40DC9" w14:paraId="2271ACAB" w14:textId="525067C9">
            <w:pPr>
              <w:pStyle w:val="Geenafstand"/>
              <w:rPr>
                <w:rFonts w:ascii="Arial" w:hAnsi="Arial" w:cs="Arial"/>
                <w:sz w:val="20"/>
                <w:szCs w:val="20"/>
              </w:rPr>
            </w:pPr>
            <w:r w:rsidRPr="00D0514F">
              <w:rPr>
                <w:rFonts w:ascii="Arial" w:hAnsi="Arial" w:cs="Arial"/>
                <w:sz w:val="20"/>
                <w:szCs w:val="20"/>
              </w:rPr>
              <w:t>2024-2025</w:t>
            </w:r>
          </w:p>
        </w:tc>
      </w:tr>
    </w:tbl>
    <w:p w:rsidRPr="00D0514F" w:rsidR="000F57EC" w:rsidP="00D0514F" w:rsidRDefault="000F57EC" w14:paraId="6E6F0224" w14:textId="3A980071">
      <w:pPr>
        <w:pStyle w:val="Geenafstand"/>
        <w:rPr>
          <w:rFonts w:ascii="Arial" w:hAnsi="Arial" w:cs="Arial"/>
          <w:sz w:val="20"/>
          <w:szCs w:val="20"/>
        </w:rPr>
      </w:pPr>
      <w:r w:rsidRPr="00D0514F">
        <w:rPr>
          <w:rFonts w:ascii="Arial" w:hAnsi="Arial" w:cs="Arial"/>
          <w:sz w:val="20"/>
          <w:szCs w:val="20"/>
        </w:rPr>
        <w:t>De gemeente draagt zorg voor goed onderhoud van de openbare ruimte in de Molukkenbuurt, met</w:t>
      </w:r>
      <w:r w:rsidR="004159B9">
        <w:rPr>
          <w:rFonts w:ascii="Arial" w:hAnsi="Arial" w:cs="Arial"/>
          <w:sz w:val="20"/>
          <w:szCs w:val="20"/>
        </w:rPr>
        <w:t xml:space="preserve"> in het</w:t>
      </w:r>
      <w:r w:rsidRPr="00D0514F">
        <w:rPr>
          <w:rFonts w:ascii="Arial" w:hAnsi="Arial" w:cs="Arial"/>
          <w:sz w:val="20"/>
          <w:szCs w:val="20"/>
        </w:rPr>
        <w:t xml:space="preserve"> bijzonder aandacht voor de verzakkingen in de wijk en de overlast van ongedierte.</w:t>
      </w:r>
    </w:p>
    <w:p w:rsidRPr="00D0514F" w:rsidR="00D40DC9" w:rsidP="00D0514F" w:rsidRDefault="00D40DC9" w14:paraId="7F05BF9E" w14:textId="77777777">
      <w:pPr>
        <w:pStyle w:val="Geenafstand"/>
        <w:rPr>
          <w:rFonts w:ascii="Arial" w:hAnsi="Arial" w:cs="Arial"/>
          <w:sz w:val="20"/>
          <w:szCs w:val="20"/>
        </w:rPr>
      </w:pPr>
    </w:p>
    <w:p w:rsidRPr="00831D76" w:rsidR="00D40DC9" w:rsidP="00D0514F" w:rsidRDefault="00D40DC9" w14:paraId="62E73E7C" w14:textId="6DC9CAC5">
      <w:pPr>
        <w:pStyle w:val="Geenafstand"/>
        <w:rPr>
          <w:rFonts w:ascii="Arial" w:hAnsi="Arial" w:cs="Arial"/>
          <w:b/>
          <w:bCs/>
          <w:sz w:val="20"/>
          <w:szCs w:val="20"/>
        </w:rPr>
      </w:pPr>
      <w:r w:rsidRPr="00831D76">
        <w:rPr>
          <w:rFonts w:ascii="Arial" w:hAnsi="Arial" w:cs="Arial"/>
          <w:b/>
          <w:bCs/>
          <w:sz w:val="20"/>
          <w:szCs w:val="20"/>
        </w:rPr>
        <w:t>S</w:t>
      </w:r>
      <w:r w:rsidRPr="00831D76" w:rsidR="00EF6250">
        <w:rPr>
          <w:rFonts w:ascii="Arial" w:hAnsi="Arial" w:cs="Arial"/>
          <w:b/>
          <w:bCs/>
          <w:sz w:val="20"/>
          <w:szCs w:val="20"/>
        </w:rPr>
        <w:t>ocial Return on Investment</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54"/>
        <w:gridCol w:w="1217"/>
        <w:gridCol w:w="2376"/>
        <w:gridCol w:w="2593"/>
        <w:gridCol w:w="1059"/>
      </w:tblGrid>
      <w:tr w:rsidRPr="00D0514F" w:rsidR="00EF6250" w:rsidTr="00596D8E" w14:paraId="6721B2DB" w14:textId="77777777">
        <w:tc>
          <w:tcPr>
            <w:tcW w:w="553" w:type="dxa"/>
          </w:tcPr>
          <w:p w:rsidRPr="00D0514F" w:rsidR="00EF6250" w:rsidP="00D0514F" w:rsidRDefault="00BB11C9" w14:paraId="7D2C6AE1" w14:textId="5F799547">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EF6250" w:rsidP="00D0514F" w:rsidRDefault="00EF6250" w14:paraId="2C0D2B7B"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EF6250" w:rsidP="00D0514F" w:rsidRDefault="00EF6250" w14:paraId="1049DD56"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EF6250" w:rsidP="00D0514F" w:rsidRDefault="00EF6250" w14:paraId="7CBCE2F0"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EF6250" w:rsidP="00D0514F" w:rsidRDefault="00EF6250" w14:paraId="755B01F4"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EF6250" w:rsidP="00D0514F" w:rsidRDefault="00EF6250" w14:paraId="3F66D5B7" w14:textId="77777777">
            <w:pPr>
              <w:pStyle w:val="Geenafstand"/>
              <w:rPr>
                <w:rFonts w:ascii="Arial" w:hAnsi="Arial" w:cs="Arial"/>
                <w:sz w:val="20"/>
                <w:szCs w:val="20"/>
              </w:rPr>
            </w:pPr>
            <w:r w:rsidRPr="00D0514F">
              <w:rPr>
                <w:rFonts w:ascii="Arial" w:hAnsi="Arial" w:cs="Arial"/>
                <w:sz w:val="20"/>
                <w:szCs w:val="20"/>
              </w:rPr>
              <w:t>Wanneer</w:t>
            </w:r>
          </w:p>
        </w:tc>
      </w:tr>
      <w:tr w:rsidRPr="00D0514F" w:rsidR="00EF6250" w:rsidTr="00596D8E" w14:paraId="2B5BDBB3" w14:textId="77777777">
        <w:tc>
          <w:tcPr>
            <w:tcW w:w="553" w:type="dxa"/>
          </w:tcPr>
          <w:p w:rsidRPr="00D0514F" w:rsidR="00EF6250" w:rsidP="00D0514F" w:rsidRDefault="00630B00" w14:paraId="12D7728C" w14:textId="068CF135">
            <w:pPr>
              <w:pStyle w:val="Geenafstand"/>
              <w:rPr>
                <w:rFonts w:ascii="Arial" w:hAnsi="Arial" w:cs="Arial"/>
                <w:sz w:val="20"/>
                <w:szCs w:val="20"/>
              </w:rPr>
            </w:pPr>
            <w:r w:rsidRPr="00D0514F">
              <w:rPr>
                <w:rFonts w:ascii="Arial" w:hAnsi="Arial" w:cs="Arial"/>
                <w:sz w:val="20"/>
                <w:szCs w:val="20"/>
              </w:rPr>
              <w:t>2.2</w:t>
            </w:r>
            <w:r w:rsidR="00700099">
              <w:rPr>
                <w:rFonts w:ascii="Arial" w:hAnsi="Arial" w:cs="Arial"/>
                <w:sz w:val="20"/>
                <w:szCs w:val="20"/>
              </w:rPr>
              <w:t>5</w:t>
            </w:r>
          </w:p>
        </w:tc>
        <w:tc>
          <w:tcPr>
            <w:tcW w:w="1354" w:type="dxa"/>
          </w:tcPr>
          <w:p w:rsidRPr="00D0514F" w:rsidR="00EF6250" w:rsidP="00D0514F" w:rsidRDefault="00EF6250" w14:paraId="6E52296B" w14:textId="074E622C">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EF6250" w:rsidP="00D0514F" w:rsidRDefault="00EF6250" w14:paraId="610BCF6D" w14:textId="4F8FE3F5">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EF6250" w:rsidP="00D0514F" w:rsidRDefault="00EF6250" w14:paraId="1D21759F" w14:textId="49E51AF5">
            <w:pPr>
              <w:pStyle w:val="Geenafstand"/>
              <w:rPr>
                <w:rFonts w:ascii="Arial" w:hAnsi="Arial" w:cs="Arial"/>
                <w:sz w:val="20"/>
                <w:szCs w:val="20"/>
              </w:rPr>
            </w:pPr>
            <w:r w:rsidRPr="00D0514F">
              <w:rPr>
                <w:rFonts w:ascii="Arial" w:hAnsi="Arial" w:cs="Arial"/>
                <w:sz w:val="20"/>
                <w:szCs w:val="20"/>
              </w:rPr>
              <w:t>Inzet op SROI bij leveranciers.</w:t>
            </w:r>
          </w:p>
        </w:tc>
        <w:tc>
          <w:tcPr>
            <w:tcW w:w="2621" w:type="dxa"/>
          </w:tcPr>
          <w:p w:rsidRPr="00D0514F" w:rsidR="00EF6250" w:rsidP="00D0514F" w:rsidRDefault="00EF6250" w14:paraId="27AA1341" w14:textId="20C47E0E">
            <w:pPr>
              <w:pStyle w:val="Geenafstand"/>
              <w:rPr>
                <w:rFonts w:ascii="Arial" w:hAnsi="Arial" w:cs="Arial"/>
                <w:sz w:val="20"/>
                <w:szCs w:val="20"/>
              </w:rPr>
            </w:pPr>
            <w:r w:rsidRPr="00D0514F">
              <w:rPr>
                <w:rFonts w:ascii="Arial" w:hAnsi="Arial" w:cs="Arial"/>
                <w:sz w:val="20"/>
                <w:szCs w:val="20"/>
              </w:rPr>
              <w:t xml:space="preserve">Havensteder en gemeente passen SROI toe. </w:t>
            </w:r>
          </w:p>
        </w:tc>
        <w:tc>
          <w:tcPr>
            <w:tcW w:w="1060" w:type="dxa"/>
          </w:tcPr>
          <w:p w:rsidRPr="00D0514F" w:rsidR="00EF6250" w:rsidP="00D0514F" w:rsidRDefault="00EF6250" w14:paraId="42B16AD2"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7B594C" w:rsidP="00D0514F" w:rsidRDefault="007B594C" w14:paraId="38988F9D" w14:textId="2E8E5D74">
      <w:pPr>
        <w:pStyle w:val="Geenafstand"/>
        <w:rPr>
          <w:rFonts w:ascii="Arial" w:hAnsi="Arial" w:cs="Arial"/>
          <w:sz w:val="20"/>
          <w:szCs w:val="20"/>
        </w:rPr>
      </w:pPr>
      <w:r w:rsidRPr="00D0514F">
        <w:rPr>
          <w:rFonts w:ascii="Arial" w:hAnsi="Arial" w:cs="Arial"/>
          <w:sz w:val="20"/>
          <w:szCs w:val="20"/>
        </w:rPr>
        <w:t>Havensteder betrekt haar leveranciers bij de invulling van haar maatschappelijke verantwoordelijkheid door verplichtende SROI-afspraken te maken. Alhoewel de invulling van deze afspraken aan de betreffende leverancier is, zijn hier wel heldere richtlijnen voor opgesteld waarin de hierboven genoemde doelgroepen een belangrijk onderdeel uitmaken. Daar waar leveranciers zoeken naar passende kandidaten uit de doelgroep met een afstand tot de arbeidsmarkt, neemt de gemeente met voorrang het recruitment voor deze aanvragen in behandeling. </w:t>
      </w:r>
      <w:r w:rsidRPr="00D0514F" w:rsidR="00EF6250">
        <w:rPr>
          <w:rFonts w:ascii="Arial" w:hAnsi="Arial" w:cs="Arial"/>
          <w:sz w:val="20"/>
          <w:szCs w:val="20"/>
        </w:rPr>
        <w:t>Gemeente en Havensteder evalueren deze afspraak na één jaar en kijken waar knelpunten zitten.</w:t>
      </w:r>
    </w:p>
    <w:p w:rsidRPr="00D0514F" w:rsidR="00A63239" w:rsidP="00D0514F" w:rsidRDefault="00A63239" w14:paraId="7A1DA834" w14:textId="77777777">
      <w:pPr>
        <w:pStyle w:val="Geenafstand"/>
        <w:rPr>
          <w:rFonts w:ascii="Arial" w:hAnsi="Arial" w:cs="Arial"/>
          <w:sz w:val="20"/>
          <w:szCs w:val="20"/>
        </w:rPr>
      </w:pPr>
    </w:p>
    <w:p w:rsidR="00DD2F58" w:rsidP="00D0514F" w:rsidRDefault="00DD2F58" w14:paraId="35758567" w14:textId="77777777">
      <w:pPr>
        <w:pStyle w:val="Geenafstand"/>
        <w:rPr>
          <w:rFonts w:ascii="Arial" w:hAnsi="Arial" w:cs="Arial"/>
          <w:sz w:val="20"/>
          <w:szCs w:val="20"/>
        </w:rPr>
      </w:pPr>
    </w:p>
    <w:p w:rsidRPr="00D0514F" w:rsidR="00831D76" w:rsidP="00D0514F" w:rsidRDefault="00831D76" w14:paraId="638F3ED2" w14:textId="77777777">
      <w:pPr>
        <w:pStyle w:val="Geenafstand"/>
        <w:rPr>
          <w:rFonts w:ascii="Arial" w:hAnsi="Arial" w:cs="Arial"/>
          <w:sz w:val="20"/>
          <w:szCs w:val="20"/>
        </w:rPr>
      </w:pPr>
    </w:p>
    <w:p w:rsidRPr="00D0514F" w:rsidR="00A63239" w:rsidP="00D0514F" w:rsidRDefault="00A63239" w14:paraId="3C188214" w14:textId="77777777">
      <w:pPr>
        <w:pStyle w:val="Geenafstand"/>
        <w:rPr>
          <w:rFonts w:ascii="Arial" w:hAnsi="Arial" w:cs="Arial"/>
          <w:sz w:val="20"/>
          <w:szCs w:val="20"/>
        </w:rPr>
      </w:pPr>
    </w:p>
    <w:p w:rsidRPr="00831D76" w:rsidR="00A63239" w:rsidP="00D0514F" w:rsidRDefault="000076D4" w14:paraId="20FF102F" w14:textId="79A11FE0">
      <w:pPr>
        <w:pStyle w:val="Geenafstand"/>
        <w:rPr>
          <w:rFonts w:ascii="Arial" w:hAnsi="Arial" w:cs="Arial"/>
          <w:b/>
          <w:bCs/>
          <w:sz w:val="20"/>
          <w:szCs w:val="20"/>
        </w:rPr>
      </w:pPr>
      <w:r w:rsidRPr="00831D76">
        <w:rPr>
          <w:rFonts w:ascii="Arial" w:hAnsi="Arial" w:cs="Arial"/>
          <w:b/>
          <w:bCs/>
          <w:sz w:val="20"/>
          <w:szCs w:val="20"/>
        </w:rPr>
        <w:t>Wet Bijzondere Maatregelen Grootstedelijke Problematiek</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54"/>
        <w:gridCol w:w="1217"/>
        <w:gridCol w:w="2369"/>
        <w:gridCol w:w="2600"/>
        <w:gridCol w:w="1059"/>
      </w:tblGrid>
      <w:tr w:rsidRPr="00D0514F" w:rsidR="00DD2F58" w:rsidTr="00596D8E" w14:paraId="49485F32" w14:textId="77777777">
        <w:tc>
          <w:tcPr>
            <w:tcW w:w="553" w:type="dxa"/>
          </w:tcPr>
          <w:p w:rsidRPr="00D0514F" w:rsidR="00DD2F58" w:rsidP="00D0514F" w:rsidRDefault="00BB11C9" w14:paraId="3EB4E018" w14:textId="67AC016D">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DD2F58" w:rsidP="00D0514F" w:rsidRDefault="00DD2F58" w14:paraId="3C05C37F"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DD2F58" w:rsidP="00D0514F" w:rsidRDefault="00DD2F58" w14:paraId="4429C39E"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DD2F58" w:rsidP="00D0514F" w:rsidRDefault="00DD2F58" w14:paraId="11424E22"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DD2F58" w:rsidP="00D0514F" w:rsidRDefault="00DD2F58" w14:paraId="37BC17A3"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DD2F58" w:rsidP="00D0514F" w:rsidRDefault="00DD2F58" w14:paraId="45E3A547" w14:textId="77777777">
            <w:pPr>
              <w:pStyle w:val="Geenafstand"/>
              <w:rPr>
                <w:rFonts w:ascii="Arial" w:hAnsi="Arial" w:cs="Arial"/>
                <w:sz w:val="20"/>
                <w:szCs w:val="20"/>
              </w:rPr>
            </w:pPr>
            <w:r w:rsidRPr="00D0514F">
              <w:rPr>
                <w:rFonts w:ascii="Arial" w:hAnsi="Arial" w:cs="Arial"/>
                <w:sz w:val="20"/>
                <w:szCs w:val="20"/>
              </w:rPr>
              <w:t>Wanneer</w:t>
            </w:r>
          </w:p>
        </w:tc>
      </w:tr>
      <w:tr w:rsidRPr="00D0514F" w:rsidR="00DD2F58" w:rsidTr="00596D8E" w14:paraId="7695C3AF" w14:textId="77777777">
        <w:tc>
          <w:tcPr>
            <w:tcW w:w="553" w:type="dxa"/>
          </w:tcPr>
          <w:p w:rsidRPr="00D0514F" w:rsidR="00DD2F58" w:rsidP="00D0514F" w:rsidRDefault="00DD2F58" w14:paraId="7878E929" w14:textId="4B049E0B">
            <w:pPr>
              <w:pStyle w:val="Geenafstand"/>
              <w:rPr>
                <w:rFonts w:ascii="Arial" w:hAnsi="Arial" w:cs="Arial"/>
                <w:sz w:val="20"/>
                <w:szCs w:val="20"/>
              </w:rPr>
            </w:pPr>
            <w:r w:rsidRPr="00D0514F">
              <w:rPr>
                <w:rFonts w:ascii="Arial" w:hAnsi="Arial" w:cs="Arial"/>
                <w:sz w:val="20"/>
                <w:szCs w:val="20"/>
              </w:rPr>
              <w:t>2.2</w:t>
            </w:r>
            <w:r w:rsidR="00700099">
              <w:rPr>
                <w:rFonts w:ascii="Arial" w:hAnsi="Arial" w:cs="Arial"/>
                <w:sz w:val="20"/>
                <w:szCs w:val="20"/>
              </w:rPr>
              <w:t>6</w:t>
            </w:r>
          </w:p>
        </w:tc>
        <w:tc>
          <w:tcPr>
            <w:tcW w:w="1354" w:type="dxa"/>
          </w:tcPr>
          <w:p w:rsidRPr="00D0514F" w:rsidR="00DD2F58" w:rsidP="00D0514F" w:rsidRDefault="00DD2F58" w14:paraId="5195CE97"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DD2F58" w:rsidP="00D0514F" w:rsidRDefault="00DD2F58" w14:paraId="7B236B11" w14:textId="77777777">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DD2F58" w:rsidP="00D0514F" w:rsidRDefault="00DD2F58" w14:paraId="18CF60D1" w14:textId="26A3FDA3">
            <w:pPr>
              <w:pStyle w:val="Geenafstand"/>
              <w:rPr>
                <w:rFonts w:ascii="Arial" w:hAnsi="Arial" w:cs="Arial"/>
                <w:sz w:val="20"/>
                <w:szCs w:val="20"/>
              </w:rPr>
            </w:pPr>
            <w:r w:rsidRPr="00D0514F">
              <w:rPr>
                <w:rFonts w:ascii="Arial" w:hAnsi="Arial" w:cs="Arial"/>
                <w:sz w:val="20"/>
                <w:szCs w:val="20"/>
              </w:rPr>
              <w:t xml:space="preserve">Monitoren data </w:t>
            </w:r>
            <w:r w:rsidRPr="00D0514F" w:rsidR="000076D4">
              <w:rPr>
                <w:rFonts w:ascii="Arial" w:hAnsi="Arial" w:cs="Arial"/>
                <w:sz w:val="20"/>
                <w:szCs w:val="20"/>
              </w:rPr>
              <w:t>W</w:t>
            </w:r>
            <w:r w:rsidR="004159B9">
              <w:rPr>
                <w:rFonts w:ascii="Arial" w:hAnsi="Arial" w:cs="Arial"/>
                <w:sz w:val="20"/>
                <w:szCs w:val="20"/>
              </w:rPr>
              <w:t>bmgp</w:t>
            </w:r>
          </w:p>
        </w:tc>
        <w:tc>
          <w:tcPr>
            <w:tcW w:w="2621" w:type="dxa"/>
          </w:tcPr>
          <w:p w:rsidRPr="00D0514F" w:rsidR="00DD2F58" w:rsidP="00D0514F" w:rsidRDefault="00DD2F58" w14:paraId="66C1EC4B" w14:textId="7C462F87">
            <w:pPr>
              <w:pStyle w:val="Geenafstand"/>
              <w:rPr>
                <w:rFonts w:ascii="Arial" w:hAnsi="Arial" w:cs="Arial"/>
                <w:sz w:val="20"/>
                <w:szCs w:val="20"/>
              </w:rPr>
            </w:pPr>
            <w:r w:rsidRPr="00D0514F">
              <w:rPr>
                <w:rFonts w:ascii="Arial" w:hAnsi="Arial" w:cs="Arial"/>
                <w:sz w:val="20"/>
                <w:szCs w:val="20"/>
              </w:rPr>
              <w:t xml:space="preserve">Het effect van de </w:t>
            </w:r>
            <w:r w:rsidRPr="00D0514F" w:rsidR="000076D4">
              <w:rPr>
                <w:rFonts w:ascii="Arial" w:hAnsi="Arial" w:cs="Arial"/>
                <w:sz w:val="20"/>
                <w:szCs w:val="20"/>
              </w:rPr>
              <w:t>W</w:t>
            </w:r>
            <w:r w:rsidR="004159B9">
              <w:rPr>
                <w:rFonts w:ascii="Arial" w:hAnsi="Arial" w:cs="Arial"/>
                <w:sz w:val="20"/>
                <w:szCs w:val="20"/>
              </w:rPr>
              <w:t>bmgp</w:t>
            </w:r>
            <w:r w:rsidRPr="00D0514F" w:rsidR="00641F1B">
              <w:rPr>
                <w:rFonts w:ascii="Arial" w:hAnsi="Arial" w:cs="Arial"/>
                <w:sz w:val="20"/>
                <w:szCs w:val="20"/>
              </w:rPr>
              <w:t xml:space="preserve"> </w:t>
            </w:r>
            <w:r w:rsidRPr="00D0514F">
              <w:rPr>
                <w:rFonts w:ascii="Arial" w:hAnsi="Arial" w:cs="Arial"/>
                <w:sz w:val="20"/>
                <w:szCs w:val="20"/>
              </w:rPr>
              <w:t>in de woningtoewijzing monitoren.</w:t>
            </w:r>
          </w:p>
        </w:tc>
        <w:tc>
          <w:tcPr>
            <w:tcW w:w="1060" w:type="dxa"/>
          </w:tcPr>
          <w:p w:rsidRPr="00D0514F" w:rsidR="00DD2F58" w:rsidP="00D0514F" w:rsidRDefault="00DD2F58" w14:paraId="3892E631"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DD2F58" w:rsidP="00D0514F" w:rsidRDefault="00DD2F58" w14:paraId="1C428354" w14:textId="6B97B26F">
      <w:pPr>
        <w:pStyle w:val="Geenafstand"/>
        <w:rPr>
          <w:rFonts w:ascii="Arial" w:hAnsi="Arial" w:cs="Arial"/>
          <w:sz w:val="20"/>
          <w:szCs w:val="20"/>
        </w:rPr>
      </w:pPr>
      <w:r w:rsidRPr="00D0514F">
        <w:rPr>
          <w:rFonts w:ascii="Arial" w:hAnsi="Arial" w:cs="Arial"/>
          <w:sz w:val="20"/>
          <w:szCs w:val="20"/>
        </w:rPr>
        <w:t xml:space="preserve">Havensteder monitort </w:t>
      </w:r>
      <w:r w:rsidRPr="00D0514F" w:rsidR="004F0575">
        <w:rPr>
          <w:rFonts w:ascii="Arial" w:hAnsi="Arial" w:cs="Arial"/>
          <w:sz w:val="20"/>
          <w:szCs w:val="20"/>
        </w:rPr>
        <w:t xml:space="preserve">binnen haar mogelijkheden </w:t>
      </w:r>
      <w:r w:rsidRPr="00D0514F">
        <w:rPr>
          <w:rFonts w:ascii="Arial" w:hAnsi="Arial" w:cs="Arial"/>
          <w:sz w:val="20"/>
          <w:szCs w:val="20"/>
        </w:rPr>
        <w:t>welke woning onder welke voorwaarden worden verhuurd aan woningzoekende</w:t>
      </w:r>
      <w:r w:rsidRPr="00D0514F" w:rsidR="00273BE9">
        <w:rPr>
          <w:rFonts w:ascii="Arial" w:hAnsi="Arial" w:cs="Arial"/>
          <w:sz w:val="20"/>
          <w:szCs w:val="20"/>
        </w:rPr>
        <w:t>n</w:t>
      </w:r>
      <w:r w:rsidRPr="00D0514F">
        <w:rPr>
          <w:rFonts w:ascii="Arial" w:hAnsi="Arial" w:cs="Arial"/>
          <w:sz w:val="20"/>
          <w:szCs w:val="20"/>
        </w:rPr>
        <w:t xml:space="preserve"> die</w:t>
      </w:r>
      <w:r w:rsidR="004159B9">
        <w:rPr>
          <w:rFonts w:ascii="Arial" w:hAnsi="Arial" w:cs="Arial"/>
          <w:sz w:val="20"/>
          <w:szCs w:val="20"/>
        </w:rPr>
        <w:t xml:space="preserve"> een woning huren welke valt onder artikel 9 van de</w:t>
      </w:r>
      <w:r w:rsidRPr="00D0514F">
        <w:rPr>
          <w:rFonts w:ascii="Arial" w:hAnsi="Arial" w:cs="Arial"/>
          <w:sz w:val="20"/>
          <w:szCs w:val="20"/>
        </w:rPr>
        <w:t xml:space="preserve"> </w:t>
      </w:r>
      <w:r w:rsidRPr="00D0514F" w:rsidR="000076D4">
        <w:rPr>
          <w:rFonts w:ascii="Arial" w:hAnsi="Arial" w:cs="Arial"/>
          <w:sz w:val="20"/>
          <w:szCs w:val="20"/>
        </w:rPr>
        <w:t>W</w:t>
      </w:r>
      <w:r w:rsidR="004159B9">
        <w:rPr>
          <w:rFonts w:ascii="Arial" w:hAnsi="Arial" w:cs="Arial"/>
          <w:sz w:val="20"/>
          <w:szCs w:val="20"/>
        </w:rPr>
        <w:t>bmgp</w:t>
      </w:r>
      <w:r w:rsidRPr="00D0514F">
        <w:rPr>
          <w:rFonts w:ascii="Arial" w:hAnsi="Arial" w:cs="Arial"/>
          <w:sz w:val="20"/>
          <w:szCs w:val="20"/>
        </w:rPr>
        <w:t xml:space="preserve">. Havensteder deelt deze gegevens met de gemeente in het kader van de verplichte monitoring en evaluatie van de </w:t>
      </w:r>
      <w:r w:rsidRPr="00D0514F" w:rsidR="000076D4">
        <w:rPr>
          <w:rFonts w:ascii="Arial" w:hAnsi="Arial" w:cs="Arial"/>
          <w:sz w:val="20"/>
          <w:szCs w:val="20"/>
        </w:rPr>
        <w:t>W</w:t>
      </w:r>
      <w:r w:rsidR="004159B9">
        <w:rPr>
          <w:rFonts w:ascii="Arial" w:hAnsi="Arial" w:cs="Arial"/>
          <w:sz w:val="20"/>
          <w:szCs w:val="20"/>
        </w:rPr>
        <w:t>bmgp</w:t>
      </w:r>
      <w:r w:rsidRPr="00D0514F">
        <w:rPr>
          <w:rFonts w:ascii="Arial" w:hAnsi="Arial" w:cs="Arial"/>
          <w:sz w:val="20"/>
          <w:szCs w:val="20"/>
        </w:rPr>
        <w:t>.</w:t>
      </w:r>
      <w:r w:rsidRPr="00D0514F" w:rsidR="002E1E95">
        <w:rPr>
          <w:rFonts w:ascii="Arial" w:hAnsi="Arial" w:cs="Arial"/>
          <w:sz w:val="20"/>
          <w:szCs w:val="20"/>
        </w:rPr>
        <w:t xml:space="preserve"> Gemeente deelt met Havensteder de criteria die gemonitord dienen te worden om de effectiviteit van de </w:t>
      </w:r>
      <w:r w:rsidR="00F46DBD">
        <w:rPr>
          <w:rFonts w:ascii="Arial" w:hAnsi="Arial" w:cs="Arial"/>
          <w:sz w:val="20"/>
          <w:szCs w:val="20"/>
        </w:rPr>
        <w:t>Wbmgp</w:t>
      </w:r>
      <w:r w:rsidRPr="00D0514F" w:rsidR="002E1E95">
        <w:rPr>
          <w:rFonts w:ascii="Arial" w:hAnsi="Arial" w:cs="Arial"/>
          <w:sz w:val="20"/>
          <w:szCs w:val="20"/>
        </w:rPr>
        <w:t xml:space="preserve"> te </w:t>
      </w:r>
      <w:r w:rsidRPr="00D0514F" w:rsidR="00BB11C9">
        <w:rPr>
          <w:rFonts w:ascii="Arial" w:hAnsi="Arial" w:cs="Arial"/>
          <w:sz w:val="20"/>
          <w:szCs w:val="20"/>
        </w:rPr>
        <w:t>evalueren</w:t>
      </w:r>
      <w:r w:rsidRPr="00D0514F" w:rsidR="002E1E95">
        <w:rPr>
          <w:rFonts w:ascii="Arial" w:hAnsi="Arial" w:cs="Arial"/>
          <w:sz w:val="20"/>
          <w:szCs w:val="20"/>
        </w:rPr>
        <w:t>.</w:t>
      </w:r>
    </w:p>
    <w:p w:rsidRPr="00D0514F" w:rsidR="007B594C" w:rsidP="00D0514F" w:rsidRDefault="007B594C" w14:paraId="1C62F3B1" w14:textId="77777777">
      <w:pPr>
        <w:pStyle w:val="Geenafstand"/>
        <w:rPr>
          <w:rFonts w:ascii="Arial" w:hAnsi="Arial" w:cs="Arial"/>
          <w:sz w:val="20"/>
          <w:szCs w:val="20"/>
          <w:highlight w:val="yellow"/>
        </w:rPr>
      </w:pPr>
    </w:p>
    <w:p w:rsidRPr="00D0514F" w:rsidR="0077710A" w:rsidP="00D0514F" w:rsidRDefault="0077710A" w14:paraId="01271B60" w14:textId="77777777">
      <w:pPr>
        <w:pStyle w:val="Geenafstand"/>
        <w:rPr>
          <w:rFonts w:ascii="Arial" w:hAnsi="Arial" w:cs="Arial"/>
          <w:color w:val="FFFFFF" w:themeColor="background1"/>
          <w:sz w:val="20"/>
          <w:szCs w:val="20"/>
        </w:rPr>
      </w:pPr>
      <w:r w:rsidRPr="00D0514F">
        <w:rPr>
          <w:rFonts w:ascii="Arial" w:hAnsi="Arial" w:cs="Arial"/>
          <w:sz w:val="20"/>
          <w:szCs w:val="20"/>
        </w:rPr>
        <w:br w:type="page"/>
      </w:r>
    </w:p>
    <w:p w:rsidR="000F1D58" w:rsidP="00D0514F" w:rsidRDefault="000F1D58" w14:paraId="165B4810" w14:textId="326E8DBA">
      <w:pPr>
        <w:pStyle w:val="Geenafstand"/>
        <w:rPr>
          <w:rFonts w:ascii="Arial" w:hAnsi="Arial" w:cs="Arial"/>
          <w:b/>
          <w:bCs/>
          <w:sz w:val="36"/>
          <w:szCs w:val="36"/>
        </w:rPr>
      </w:pPr>
      <w:r w:rsidRPr="00831D76">
        <w:rPr>
          <w:rFonts w:ascii="Arial" w:hAnsi="Arial" w:cs="Arial"/>
          <w:b/>
          <w:bCs/>
          <w:sz w:val="36"/>
          <w:szCs w:val="36"/>
        </w:rPr>
        <w:lastRenderedPageBreak/>
        <w:t>Duurzaamheid en Kwaliteit</w:t>
      </w:r>
    </w:p>
    <w:p w:rsidRPr="00831D76" w:rsidR="00831D76" w:rsidP="00D0514F" w:rsidRDefault="00831D76" w14:paraId="416C23EC" w14:textId="77777777">
      <w:pPr>
        <w:pStyle w:val="Geenafstand"/>
        <w:rPr>
          <w:rFonts w:ascii="Arial" w:hAnsi="Arial" w:cs="Arial"/>
          <w:b/>
          <w:bCs/>
          <w:sz w:val="36"/>
          <w:szCs w:val="36"/>
        </w:rPr>
      </w:pPr>
    </w:p>
    <w:p w:rsidRPr="00831D76" w:rsidR="000F1D58" w:rsidP="00D0514F" w:rsidRDefault="00C31DFB" w14:paraId="69D9CAA4" w14:textId="70BE9F53">
      <w:pPr>
        <w:pStyle w:val="Geenafstand"/>
        <w:rPr>
          <w:rFonts w:ascii="Arial" w:hAnsi="Arial" w:cs="Arial"/>
          <w:b/>
          <w:bCs/>
          <w:sz w:val="20"/>
          <w:szCs w:val="20"/>
        </w:rPr>
      </w:pPr>
      <w:r w:rsidRPr="00831D76">
        <w:rPr>
          <w:rFonts w:ascii="Arial" w:hAnsi="Arial" w:cs="Arial"/>
          <w:b/>
          <w:bCs/>
          <w:sz w:val="20"/>
          <w:szCs w:val="20"/>
        </w:rPr>
        <w:t>Inleiding</w:t>
      </w:r>
    </w:p>
    <w:p w:rsidRPr="00D0514F" w:rsidR="000F1D58" w:rsidP="00D0514F" w:rsidRDefault="000F1D58" w14:paraId="52136193" w14:textId="243065CD">
      <w:pPr>
        <w:pStyle w:val="Geenafstand"/>
        <w:rPr>
          <w:rFonts w:ascii="Arial" w:hAnsi="Arial" w:cs="Arial"/>
          <w:sz w:val="20"/>
          <w:szCs w:val="20"/>
        </w:rPr>
      </w:pPr>
      <w:r w:rsidRPr="00D0514F">
        <w:rPr>
          <w:rFonts w:ascii="Arial" w:hAnsi="Arial" w:cs="Arial"/>
          <w:sz w:val="20"/>
          <w:szCs w:val="20"/>
        </w:rPr>
        <w:t>Havensteder en gemeente werken aan een sociale woningvoorraad die niet alleen schoon, heel en veilig is</w:t>
      </w:r>
      <w:r w:rsidR="00EB399D">
        <w:rPr>
          <w:rFonts w:ascii="Arial" w:hAnsi="Arial" w:cs="Arial"/>
          <w:sz w:val="20"/>
          <w:szCs w:val="20"/>
        </w:rPr>
        <w:t>,</w:t>
      </w:r>
      <w:r w:rsidRPr="00D0514F">
        <w:rPr>
          <w:rFonts w:ascii="Arial" w:hAnsi="Arial" w:cs="Arial"/>
          <w:sz w:val="20"/>
          <w:szCs w:val="20"/>
        </w:rPr>
        <w:t xml:space="preserve"> maar ook duurzaam en groen. Uitgangspunt daarbij is dat verduurzaming niet alleen een bijdrage levert aan een beter klimaat</w:t>
      </w:r>
      <w:r w:rsidR="00EB399D">
        <w:rPr>
          <w:rFonts w:ascii="Arial" w:hAnsi="Arial" w:cs="Arial"/>
          <w:sz w:val="20"/>
          <w:szCs w:val="20"/>
        </w:rPr>
        <w:t>,</w:t>
      </w:r>
      <w:r w:rsidRPr="00D0514F">
        <w:rPr>
          <w:rFonts w:ascii="Arial" w:hAnsi="Arial" w:cs="Arial"/>
          <w:sz w:val="20"/>
          <w:szCs w:val="20"/>
        </w:rPr>
        <w:t xml:space="preserve"> maar ook aan de woonlasten van de huurder.</w:t>
      </w:r>
    </w:p>
    <w:p w:rsidRPr="00D0514F" w:rsidR="000F1D58" w:rsidP="00D0514F" w:rsidRDefault="000F1D58" w14:paraId="41C8C8F7" w14:textId="77777777">
      <w:pPr>
        <w:pStyle w:val="Geenafstand"/>
        <w:rPr>
          <w:rFonts w:ascii="Arial" w:hAnsi="Arial" w:cs="Arial"/>
          <w:sz w:val="20"/>
          <w:szCs w:val="20"/>
        </w:rPr>
      </w:pPr>
    </w:p>
    <w:p w:rsidRPr="00D0514F" w:rsidR="000F1D58" w:rsidP="00D0514F" w:rsidRDefault="000F1D58" w14:paraId="7B051E9B" w14:textId="1213311C">
      <w:pPr>
        <w:pStyle w:val="Geenafstand"/>
        <w:rPr>
          <w:rFonts w:ascii="Arial" w:hAnsi="Arial" w:cs="Arial"/>
          <w:sz w:val="20"/>
          <w:szCs w:val="20"/>
        </w:rPr>
      </w:pPr>
      <w:r w:rsidRPr="00D0514F">
        <w:rPr>
          <w:rFonts w:ascii="Arial" w:hAnsi="Arial" w:cs="Arial"/>
          <w:sz w:val="20"/>
          <w:szCs w:val="20"/>
        </w:rPr>
        <w:t>Duurzaamheidsbeleid is continu in ontwikkeling. Havensteder heeft zich geconformeerd aan de nationale prestatieafspraken</w:t>
      </w:r>
      <w:r w:rsidR="00EB399D">
        <w:rPr>
          <w:rFonts w:ascii="Arial" w:hAnsi="Arial" w:cs="Arial"/>
          <w:sz w:val="20"/>
          <w:szCs w:val="20"/>
        </w:rPr>
        <w:t>,</w:t>
      </w:r>
      <w:r w:rsidRPr="00D0514F">
        <w:rPr>
          <w:rFonts w:ascii="Arial" w:hAnsi="Arial" w:cs="Arial"/>
          <w:sz w:val="20"/>
          <w:szCs w:val="20"/>
        </w:rPr>
        <w:t xml:space="preserve"> </w:t>
      </w:r>
      <w:r w:rsidR="00EB399D">
        <w:rPr>
          <w:rFonts w:ascii="Arial" w:hAnsi="Arial" w:cs="Arial"/>
          <w:sz w:val="20"/>
          <w:szCs w:val="20"/>
        </w:rPr>
        <w:t>ma</w:t>
      </w:r>
      <w:r w:rsidRPr="00D0514F">
        <w:rPr>
          <w:rFonts w:ascii="Arial" w:hAnsi="Arial" w:cs="Arial"/>
          <w:sz w:val="20"/>
          <w:szCs w:val="20"/>
        </w:rPr>
        <w:t>ar geeft ook verder uitvoering aan programma</w:t>
      </w:r>
      <w:r w:rsidRPr="00D0514F" w:rsidR="00F41F5C">
        <w:rPr>
          <w:rFonts w:ascii="Arial" w:hAnsi="Arial" w:cs="Arial"/>
          <w:sz w:val="20"/>
          <w:szCs w:val="20"/>
        </w:rPr>
        <w:t>’</w:t>
      </w:r>
      <w:r w:rsidRPr="00D0514F">
        <w:rPr>
          <w:rFonts w:ascii="Arial" w:hAnsi="Arial" w:cs="Arial"/>
          <w:sz w:val="20"/>
          <w:szCs w:val="20"/>
        </w:rPr>
        <w:t xml:space="preserve">s die eerder zijn ingezet op het gebied van brandveiligheid, vocht, tocht en schimmelwoningen. </w:t>
      </w:r>
      <w:r w:rsidRPr="00D0514F" w:rsidR="00DD2F58">
        <w:rPr>
          <w:rFonts w:ascii="Arial" w:hAnsi="Arial" w:cs="Arial"/>
          <w:sz w:val="20"/>
          <w:szCs w:val="20"/>
        </w:rPr>
        <w:t>De Duurzaamheidsleidraad van de gemeente is in voorbereiding</w:t>
      </w:r>
      <w:r w:rsidR="00EB399D">
        <w:rPr>
          <w:rFonts w:ascii="Arial" w:hAnsi="Arial" w:cs="Arial"/>
          <w:sz w:val="20"/>
          <w:szCs w:val="20"/>
        </w:rPr>
        <w:t xml:space="preserve"> en</w:t>
      </w:r>
      <w:r w:rsidRPr="00D0514F" w:rsidR="00DD2F58">
        <w:rPr>
          <w:rFonts w:ascii="Arial" w:hAnsi="Arial" w:cs="Arial"/>
          <w:sz w:val="20"/>
          <w:szCs w:val="20"/>
        </w:rPr>
        <w:t xml:space="preserve"> Havensteder stimuleert VVE</w:t>
      </w:r>
      <w:r w:rsidRPr="00D0514F" w:rsidR="00F41F5C">
        <w:rPr>
          <w:rFonts w:ascii="Arial" w:hAnsi="Arial" w:cs="Arial"/>
          <w:sz w:val="20"/>
          <w:szCs w:val="20"/>
        </w:rPr>
        <w:t>’</w:t>
      </w:r>
      <w:r w:rsidRPr="00D0514F" w:rsidR="00DD2F58">
        <w:rPr>
          <w:rFonts w:ascii="Arial" w:hAnsi="Arial" w:cs="Arial"/>
          <w:sz w:val="20"/>
          <w:szCs w:val="20"/>
        </w:rPr>
        <w:t>s om te verduurzamen. In de uitvoering van woningverbetering of verduurzaming informeren partijen elkaar tijdig om werk met werk te maken en kansen te benutten.</w:t>
      </w:r>
    </w:p>
    <w:p w:rsidRPr="00D0514F" w:rsidR="00DD2F58" w:rsidP="00D0514F" w:rsidRDefault="00DD2F58" w14:paraId="3B852952" w14:textId="77777777">
      <w:pPr>
        <w:pStyle w:val="Geenafstand"/>
        <w:rPr>
          <w:rFonts w:ascii="Arial" w:hAnsi="Arial" w:cs="Arial"/>
          <w:sz w:val="20"/>
          <w:szCs w:val="20"/>
        </w:rPr>
      </w:pPr>
    </w:p>
    <w:p w:rsidRPr="00D0514F" w:rsidR="00DD2F58" w:rsidP="00D0514F" w:rsidRDefault="00DD2F58" w14:paraId="4D00A00D" w14:textId="2FF24CEE">
      <w:pPr>
        <w:pStyle w:val="Geenafstand"/>
        <w:rPr>
          <w:rFonts w:ascii="Arial" w:hAnsi="Arial" w:cs="Arial"/>
          <w:sz w:val="20"/>
          <w:szCs w:val="20"/>
        </w:rPr>
      </w:pPr>
      <w:r w:rsidRPr="00D0514F">
        <w:rPr>
          <w:rFonts w:ascii="Arial" w:hAnsi="Arial" w:cs="Arial"/>
          <w:sz w:val="20"/>
          <w:szCs w:val="20"/>
        </w:rPr>
        <w:t xml:space="preserve">In </w:t>
      </w:r>
      <w:r w:rsidRPr="00D0514F" w:rsidR="001047EE">
        <w:rPr>
          <w:rFonts w:ascii="Arial" w:hAnsi="Arial" w:cs="Arial"/>
          <w:sz w:val="20"/>
          <w:szCs w:val="20"/>
        </w:rPr>
        <w:t xml:space="preserve">het voortgangsoverleg </w:t>
      </w:r>
      <w:r w:rsidRPr="00D0514F">
        <w:rPr>
          <w:rFonts w:ascii="Arial" w:hAnsi="Arial" w:cs="Arial"/>
          <w:sz w:val="20"/>
          <w:szCs w:val="20"/>
        </w:rPr>
        <w:t>wordt de voortgang op het gebied van deze afspraken met elkaar besproken. In het Projectenoverleg houden Havensteder en gemeente elkaar op de hoogte over de voortgang van specifieke projecten.</w:t>
      </w:r>
    </w:p>
    <w:p w:rsidRPr="00D0514F" w:rsidR="000F1D58" w:rsidP="00D0514F" w:rsidRDefault="000F1D58" w14:paraId="5FF2FB8A" w14:textId="77777777">
      <w:pPr>
        <w:pStyle w:val="Geenafstand"/>
        <w:rPr>
          <w:rFonts w:ascii="Arial" w:hAnsi="Arial" w:cs="Arial"/>
          <w:sz w:val="20"/>
          <w:szCs w:val="20"/>
        </w:rPr>
      </w:pPr>
    </w:p>
    <w:p w:rsidRPr="00D0514F" w:rsidR="00C31DFB" w:rsidP="00D0514F" w:rsidRDefault="00DD2F58" w14:paraId="3E930BA3" w14:textId="6156DB57">
      <w:pPr>
        <w:pStyle w:val="Geenafstand"/>
        <w:rPr>
          <w:rFonts w:ascii="Arial" w:hAnsi="Arial" w:cs="Arial"/>
          <w:sz w:val="20"/>
          <w:szCs w:val="20"/>
        </w:rPr>
      </w:pPr>
      <w:r w:rsidRPr="00D0514F">
        <w:rPr>
          <w:rFonts w:ascii="Arial" w:hAnsi="Arial" w:cs="Arial"/>
          <w:sz w:val="20"/>
          <w:szCs w:val="20"/>
        </w:rPr>
        <w:t>I</w:t>
      </w:r>
      <w:r w:rsidRPr="00D0514F" w:rsidR="00C31DFB">
        <w:rPr>
          <w:rFonts w:ascii="Arial" w:hAnsi="Arial" w:cs="Arial"/>
          <w:sz w:val="20"/>
          <w:szCs w:val="20"/>
        </w:rPr>
        <w:t xml:space="preserve">n 2024 en 2025 </w:t>
      </w:r>
      <w:r w:rsidRPr="00D0514F">
        <w:rPr>
          <w:rFonts w:ascii="Arial" w:hAnsi="Arial" w:cs="Arial"/>
          <w:sz w:val="20"/>
          <w:szCs w:val="20"/>
        </w:rPr>
        <w:t>worden de volgende projecten opgeleverd:</w:t>
      </w:r>
    </w:p>
    <w:tbl>
      <w:tblPr>
        <w:tblStyle w:val="Lijsttabel5donker-Accent6"/>
        <w:tblW w:w="9195" w:type="dxa"/>
        <w:shd w:val="clear" w:color="auto" w:fill="18933C"/>
        <w:tblLayout w:type="fixed"/>
        <w:tblLook w:val="04A0" w:firstRow="1" w:lastRow="0" w:firstColumn="1" w:lastColumn="0" w:noHBand="0" w:noVBand="1"/>
      </w:tblPr>
      <w:tblGrid>
        <w:gridCol w:w="2246"/>
        <w:gridCol w:w="1419"/>
        <w:gridCol w:w="2552"/>
        <w:gridCol w:w="993"/>
        <w:gridCol w:w="1985"/>
      </w:tblGrid>
      <w:tr w:rsidRPr="00D0514F" w:rsidR="00C31DFB" w:rsidTr="00596D8E" w14:paraId="4E2B9B6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Borders>
              <w:top w:val="single" w:color="FF0000" w:sz="18" w:space="0"/>
              <w:left w:val="single" w:color="FF0000" w:sz="18" w:space="0"/>
            </w:tcBorders>
            <w:shd w:val="clear" w:color="auto" w:fill="C00000"/>
            <w:hideMark/>
          </w:tcPr>
          <w:p w:rsidRPr="00D0514F" w:rsidR="00C31DFB" w:rsidP="00D0514F" w:rsidRDefault="00C31DFB" w14:paraId="2A32374B" w14:textId="77777777">
            <w:pPr>
              <w:pStyle w:val="Geenafstand"/>
              <w:rPr>
                <w:rFonts w:ascii="Arial" w:hAnsi="Arial" w:cs="Arial"/>
                <w:sz w:val="20"/>
                <w:szCs w:val="20"/>
              </w:rPr>
            </w:pPr>
            <w:r w:rsidRPr="00D0514F">
              <w:rPr>
                <w:rFonts w:ascii="Arial" w:hAnsi="Arial" w:cs="Arial"/>
                <w:sz w:val="20"/>
                <w:szCs w:val="20"/>
              </w:rPr>
              <w:t>Project</w:t>
            </w:r>
          </w:p>
        </w:tc>
        <w:tc>
          <w:tcPr>
            <w:tcW w:w="1418" w:type="dxa"/>
            <w:tcBorders>
              <w:top w:val="single" w:color="FF0000" w:sz="18" w:space="0"/>
              <w:left w:val="nil"/>
              <w:right w:val="nil"/>
            </w:tcBorders>
            <w:shd w:val="clear" w:color="auto" w:fill="C00000"/>
            <w:hideMark/>
          </w:tcPr>
          <w:p w:rsidRPr="00D0514F" w:rsidR="00C31DFB" w:rsidP="00D0514F" w:rsidRDefault="00C31DFB" w14:paraId="6380123C" w14:textId="77777777">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Wijk</w:t>
            </w:r>
          </w:p>
        </w:tc>
        <w:tc>
          <w:tcPr>
            <w:tcW w:w="2551" w:type="dxa"/>
            <w:tcBorders>
              <w:top w:val="single" w:color="FF0000" w:sz="18" w:space="0"/>
              <w:left w:val="nil"/>
              <w:right w:val="nil"/>
            </w:tcBorders>
            <w:shd w:val="clear" w:color="auto" w:fill="C00000"/>
            <w:hideMark/>
          </w:tcPr>
          <w:p w:rsidRPr="00D0514F" w:rsidR="00C31DFB" w:rsidP="00D0514F" w:rsidRDefault="00C31DFB" w14:paraId="43486768" w14:textId="77777777">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 xml:space="preserve">Ingreep </w:t>
            </w:r>
          </w:p>
        </w:tc>
        <w:tc>
          <w:tcPr>
            <w:tcW w:w="993" w:type="dxa"/>
            <w:tcBorders>
              <w:top w:val="single" w:color="FF0000" w:sz="18" w:space="0"/>
              <w:left w:val="nil"/>
              <w:right w:val="nil"/>
            </w:tcBorders>
            <w:shd w:val="clear" w:color="auto" w:fill="C00000"/>
            <w:hideMark/>
          </w:tcPr>
          <w:p w:rsidRPr="00D0514F" w:rsidR="00C31DFB" w:rsidP="00D0514F" w:rsidRDefault="00C31DFB" w14:paraId="4BB3D1EE" w14:textId="77777777">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Start</w:t>
            </w:r>
          </w:p>
        </w:tc>
        <w:tc>
          <w:tcPr>
            <w:tcW w:w="1984" w:type="dxa"/>
            <w:tcBorders>
              <w:top w:val="single" w:color="FF0000" w:sz="18" w:space="0"/>
              <w:left w:val="nil"/>
              <w:right w:val="single" w:color="70AD47" w:themeColor="accent6" w:sz="24" w:space="0"/>
            </w:tcBorders>
            <w:shd w:val="clear" w:color="auto" w:fill="C00000"/>
            <w:hideMark/>
          </w:tcPr>
          <w:p w:rsidRPr="00D0514F" w:rsidR="00C31DFB" w:rsidP="00D0514F" w:rsidRDefault="00C31DFB" w14:paraId="4C89666F" w14:textId="77777777">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Aantal woningen</w:t>
            </w:r>
          </w:p>
        </w:tc>
      </w:tr>
      <w:tr w:rsidRPr="00D0514F" w:rsidR="00C31DFB" w:rsidTr="00596D8E" w14:paraId="06189A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left w:val="single" w:color="FFFFFF" w:themeColor="background1" w:sz="18" w:space="0"/>
            </w:tcBorders>
            <w:shd w:val="clear" w:color="auto" w:fill="C00000"/>
            <w:hideMark/>
          </w:tcPr>
          <w:p w:rsidRPr="00D0514F" w:rsidR="00C31DFB" w:rsidP="00D0514F" w:rsidRDefault="00C31DFB" w14:paraId="79F5612E" w14:textId="77777777">
            <w:pPr>
              <w:pStyle w:val="Geenafstand"/>
              <w:rPr>
                <w:rFonts w:ascii="Arial" w:hAnsi="Arial" w:cs="Arial"/>
                <w:sz w:val="20"/>
                <w:szCs w:val="20"/>
              </w:rPr>
            </w:pPr>
            <w:r w:rsidRPr="00D0514F">
              <w:rPr>
                <w:rFonts w:ascii="Arial" w:hAnsi="Arial" w:cs="Arial"/>
                <w:sz w:val="20"/>
                <w:szCs w:val="20"/>
              </w:rPr>
              <w:t>Bongerd – Wingerd</w:t>
            </w:r>
          </w:p>
        </w:tc>
        <w:tc>
          <w:tcPr>
            <w:tcW w:w="1418" w:type="dxa"/>
            <w:tcBorders>
              <w:left w:val="nil"/>
              <w:right w:val="nil"/>
            </w:tcBorders>
            <w:shd w:val="clear" w:color="auto" w:fill="C00000"/>
            <w:hideMark/>
          </w:tcPr>
          <w:p w:rsidRPr="00D0514F" w:rsidR="00C31DFB" w:rsidP="00D0514F" w:rsidRDefault="00C31DFB" w14:paraId="559E2CB4" w14:textId="7777777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14F">
              <w:rPr>
                <w:rFonts w:ascii="Arial" w:hAnsi="Arial" w:cs="Arial"/>
                <w:sz w:val="20"/>
                <w:szCs w:val="20"/>
              </w:rPr>
              <w:t>Schenkel</w:t>
            </w:r>
          </w:p>
        </w:tc>
        <w:tc>
          <w:tcPr>
            <w:tcW w:w="2551" w:type="dxa"/>
            <w:tcBorders>
              <w:left w:val="nil"/>
              <w:right w:val="nil"/>
            </w:tcBorders>
            <w:shd w:val="clear" w:color="auto" w:fill="C00000"/>
            <w:hideMark/>
          </w:tcPr>
          <w:p w:rsidRPr="00D0514F" w:rsidR="00C31DFB" w:rsidP="00D0514F" w:rsidRDefault="00C31DFB" w14:paraId="3025CD22" w14:textId="7777777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14F">
              <w:rPr>
                <w:rFonts w:ascii="Arial" w:hAnsi="Arial" w:cs="Arial"/>
                <w:sz w:val="20"/>
                <w:szCs w:val="20"/>
              </w:rPr>
              <w:t>Verbeteraanpak</w:t>
            </w:r>
          </w:p>
        </w:tc>
        <w:tc>
          <w:tcPr>
            <w:tcW w:w="993" w:type="dxa"/>
            <w:tcBorders>
              <w:left w:val="nil"/>
              <w:right w:val="nil"/>
            </w:tcBorders>
            <w:shd w:val="clear" w:color="auto" w:fill="C00000"/>
            <w:hideMark/>
          </w:tcPr>
          <w:p w:rsidRPr="00D0514F" w:rsidR="00C31DFB" w:rsidP="00D0514F" w:rsidRDefault="00C31DFB" w14:paraId="353B5FBA" w14:textId="7777777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14F">
              <w:rPr>
                <w:rFonts w:ascii="Arial" w:hAnsi="Arial" w:cs="Arial"/>
                <w:sz w:val="20"/>
                <w:szCs w:val="20"/>
              </w:rPr>
              <w:t>2023</w:t>
            </w:r>
          </w:p>
        </w:tc>
        <w:tc>
          <w:tcPr>
            <w:tcW w:w="1984" w:type="dxa"/>
            <w:tcBorders>
              <w:left w:val="nil"/>
              <w:right w:val="single" w:color="70AD47" w:themeColor="accent6" w:sz="24" w:space="0"/>
            </w:tcBorders>
            <w:shd w:val="clear" w:color="auto" w:fill="C00000"/>
            <w:hideMark/>
          </w:tcPr>
          <w:p w:rsidRPr="00D0514F" w:rsidR="00C31DFB" w:rsidP="00D0514F" w:rsidRDefault="00C31DFB" w14:paraId="41D43C42" w14:textId="7777777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14F">
              <w:rPr>
                <w:rFonts w:ascii="Arial" w:hAnsi="Arial" w:cs="Arial"/>
                <w:sz w:val="20"/>
                <w:szCs w:val="20"/>
              </w:rPr>
              <w:t>432</w:t>
            </w:r>
          </w:p>
        </w:tc>
      </w:tr>
      <w:tr w:rsidRPr="00D0514F" w:rsidR="00C31DFB" w:rsidTr="00596D8E" w14:paraId="34F6CF94" w14:textId="77777777">
        <w:tc>
          <w:tcPr>
            <w:cnfStyle w:val="001000000000" w:firstRow="0" w:lastRow="0" w:firstColumn="1" w:lastColumn="0" w:oddVBand="0" w:evenVBand="0" w:oddHBand="0" w:evenHBand="0" w:firstRowFirstColumn="0" w:firstRowLastColumn="0" w:lastRowFirstColumn="0" w:lastRowLastColumn="0"/>
            <w:tcW w:w="2245" w:type="dxa"/>
            <w:tcBorders>
              <w:top w:val="nil"/>
              <w:left w:val="single" w:color="FF0000" w:sz="18" w:space="0"/>
              <w:bottom w:val="single" w:color="70AD47" w:themeColor="accent6" w:sz="24" w:space="0"/>
            </w:tcBorders>
            <w:shd w:val="clear" w:color="auto" w:fill="C00000"/>
            <w:hideMark/>
          </w:tcPr>
          <w:p w:rsidRPr="00D0514F" w:rsidR="00C31DFB" w:rsidP="00D0514F" w:rsidRDefault="00C31DFB" w14:paraId="78DBAC88" w14:textId="77777777">
            <w:pPr>
              <w:pStyle w:val="Geenafstand"/>
              <w:rPr>
                <w:rFonts w:ascii="Arial" w:hAnsi="Arial" w:cs="Arial"/>
                <w:sz w:val="20"/>
                <w:szCs w:val="20"/>
              </w:rPr>
            </w:pPr>
            <w:r w:rsidRPr="00D0514F">
              <w:rPr>
                <w:rFonts w:ascii="Arial" w:hAnsi="Arial" w:cs="Arial"/>
                <w:sz w:val="20"/>
                <w:szCs w:val="20"/>
              </w:rPr>
              <w:t>Schermerhoek</w:t>
            </w:r>
          </w:p>
        </w:tc>
        <w:tc>
          <w:tcPr>
            <w:tcW w:w="1418" w:type="dxa"/>
            <w:tcBorders>
              <w:top w:val="nil"/>
              <w:left w:val="nil"/>
              <w:bottom w:val="single" w:color="70AD47" w:themeColor="accent6" w:sz="24" w:space="0"/>
              <w:right w:val="nil"/>
            </w:tcBorders>
            <w:shd w:val="clear" w:color="auto" w:fill="C00000"/>
            <w:hideMark/>
          </w:tcPr>
          <w:p w:rsidRPr="00D0514F" w:rsidR="00C31DFB" w:rsidP="00D0514F" w:rsidRDefault="00C31DFB" w14:paraId="1E76D13F" w14:textId="7777777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Oostgaarde</w:t>
            </w:r>
          </w:p>
        </w:tc>
        <w:tc>
          <w:tcPr>
            <w:tcW w:w="2551" w:type="dxa"/>
            <w:tcBorders>
              <w:top w:val="nil"/>
              <w:left w:val="nil"/>
              <w:bottom w:val="single" w:color="70AD47" w:themeColor="accent6" w:sz="24" w:space="0"/>
              <w:right w:val="nil"/>
            </w:tcBorders>
            <w:shd w:val="clear" w:color="auto" w:fill="C00000"/>
            <w:hideMark/>
          </w:tcPr>
          <w:p w:rsidRPr="00D0514F" w:rsidR="00C31DFB" w:rsidP="00D0514F" w:rsidRDefault="00C31DFB" w14:paraId="4F4630D5" w14:textId="7777777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Verbeteraanpak</w:t>
            </w:r>
          </w:p>
        </w:tc>
        <w:tc>
          <w:tcPr>
            <w:tcW w:w="993" w:type="dxa"/>
            <w:tcBorders>
              <w:top w:val="nil"/>
              <w:left w:val="nil"/>
              <w:bottom w:val="single" w:color="70AD47" w:themeColor="accent6" w:sz="24" w:space="0"/>
              <w:right w:val="nil"/>
            </w:tcBorders>
            <w:shd w:val="clear" w:color="auto" w:fill="C00000"/>
            <w:hideMark/>
          </w:tcPr>
          <w:p w:rsidRPr="00D0514F" w:rsidR="00C31DFB" w:rsidP="00D0514F" w:rsidRDefault="00C31DFB" w14:paraId="52CC3824" w14:textId="7777777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2023</w:t>
            </w:r>
          </w:p>
        </w:tc>
        <w:tc>
          <w:tcPr>
            <w:tcW w:w="1984" w:type="dxa"/>
            <w:tcBorders>
              <w:top w:val="nil"/>
              <w:left w:val="nil"/>
              <w:bottom w:val="single" w:color="70AD47" w:themeColor="accent6" w:sz="24" w:space="0"/>
              <w:right w:val="single" w:color="70AD47" w:themeColor="accent6" w:sz="24" w:space="0"/>
            </w:tcBorders>
            <w:shd w:val="clear" w:color="auto" w:fill="C00000"/>
            <w:hideMark/>
          </w:tcPr>
          <w:p w:rsidRPr="00D0514F" w:rsidR="00C31DFB" w:rsidP="00D0514F" w:rsidRDefault="00C31DFB" w14:paraId="7F9291F8" w14:textId="7777777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14F">
              <w:rPr>
                <w:rFonts w:ascii="Arial" w:hAnsi="Arial" w:cs="Arial"/>
                <w:sz w:val="20"/>
                <w:szCs w:val="20"/>
              </w:rPr>
              <w:t>514</w:t>
            </w:r>
          </w:p>
        </w:tc>
      </w:tr>
    </w:tbl>
    <w:p w:rsidRPr="00D0514F" w:rsidR="00C31DFB" w:rsidP="00D0514F" w:rsidRDefault="00C31DFB" w14:paraId="2A4BF216" w14:textId="77777777">
      <w:pPr>
        <w:pStyle w:val="Geenafstand"/>
        <w:rPr>
          <w:rFonts w:ascii="Arial" w:hAnsi="Arial" w:cs="Arial"/>
          <w:sz w:val="20"/>
          <w:szCs w:val="20"/>
        </w:rPr>
      </w:pPr>
    </w:p>
    <w:p w:rsidRPr="00831D76" w:rsidR="005B4795" w:rsidP="00D0514F" w:rsidRDefault="005B4795" w14:paraId="0CFBE78A" w14:textId="3C3478EB">
      <w:pPr>
        <w:pStyle w:val="Geenafstand"/>
        <w:rPr>
          <w:rFonts w:ascii="Arial" w:hAnsi="Arial" w:cs="Arial"/>
          <w:b/>
          <w:bCs/>
          <w:sz w:val="20"/>
          <w:szCs w:val="20"/>
        </w:rPr>
      </w:pPr>
      <w:r w:rsidRPr="00831D76">
        <w:rPr>
          <w:rFonts w:ascii="Arial" w:hAnsi="Arial" w:cs="Arial"/>
          <w:b/>
          <w:bCs/>
          <w:sz w:val="20"/>
          <w:szCs w:val="20"/>
        </w:rPr>
        <w:t>Onderhoud</w:t>
      </w:r>
    </w:p>
    <w:tbl>
      <w:tblPr>
        <w:tblStyle w:val="Tabelraster"/>
        <w:tblpPr w:leftFromText="141" w:rightFromText="141" w:vertAnchor="text" w:horzAnchor="margin" w:tblpY="70"/>
        <w:tblW w:w="9205" w:type="dxa"/>
        <w:tblLook w:val="04A0" w:firstRow="1" w:lastRow="0" w:firstColumn="1" w:lastColumn="0" w:noHBand="0" w:noVBand="1"/>
      </w:tblPr>
      <w:tblGrid>
        <w:gridCol w:w="553"/>
        <w:gridCol w:w="1354"/>
        <w:gridCol w:w="1218"/>
        <w:gridCol w:w="2399"/>
        <w:gridCol w:w="2621"/>
        <w:gridCol w:w="1060"/>
      </w:tblGrid>
      <w:tr w:rsidRPr="00D0514F" w:rsidR="005B4795" w:rsidTr="00630B00" w14:paraId="5B6D4404" w14:textId="77777777">
        <w:tc>
          <w:tcPr>
            <w:tcW w:w="553" w:type="dxa"/>
          </w:tcPr>
          <w:p w:rsidRPr="00D0514F" w:rsidR="005B4795" w:rsidP="00D0514F" w:rsidRDefault="00BB11C9" w14:paraId="795FDF58" w14:textId="77F09531">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5B4795" w:rsidP="00D0514F" w:rsidRDefault="005B4795" w14:paraId="6E08265B"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5B4795" w:rsidP="00D0514F" w:rsidRDefault="005B4795" w14:paraId="49B466C5"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5B4795" w:rsidP="00D0514F" w:rsidRDefault="005B4795" w14:paraId="28D77B32"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5B4795" w:rsidP="00D0514F" w:rsidRDefault="005B4795" w14:paraId="6D9DE8A8"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5B4795" w:rsidP="00D0514F" w:rsidRDefault="005B4795" w14:paraId="5DF35769" w14:textId="77777777">
            <w:pPr>
              <w:pStyle w:val="Geenafstand"/>
              <w:rPr>
                <w:rFonts w:ascii="Arial" w:hAnsi="Arial" w:cs="Arial"/>
                <w:sz w:val="20"/>
                <w:szCs w:val="20"/>
              </w:rPr>
            </w:pPr>
            <w:r w:rsidRPr="00D0514F">
              <w:rPr>
                <w:rFonts w:ascii="Arial" w:hAnsi="Arial" w:cs="Arial"/>
                <w:sz w:val="20"/>
                <w:szCs w:val="20"/>
              </w:rPr>
              <w:t>Wanneer</w:t>
            </w:r>
          </w:p>
        </w:tc>
      </w:tr>
      <w:tr w:rsidRPr="00D0514F" w:rsidR="005B4795" w:rsidTr="00630B00" w14:paraId="5F90888B" w14:textId="77777777">
        <w:tc>
          <w:tcPr>
            <w:tcW w:w="553" w:type="dxa"/>
          </w:tcPr>
          <w:p w:rsidRPr="00D0514F" w:rsidR="005B4795" w:rsidP="00D0514F" w:rsidRDefault="00DD2F58" w14:paraId="09D72460" w14:textId="2464C60A">
            <w:pPr>
              <w:pStyle w:val="Geenafstand"/>
              <w:rPr>
                <w:rFonts w:ascii="Arial" w:hAnsi="Arial" w:cs="Arial"/>
                <w:sz w:val="20"/>
                <w:szCs w:val="20"/>
              </w:rPr>
            </w:pPr>
            <w:r w:rsidRPr="00D0514F">
              <w:rPr>
                <w:rFonts w:ascii="Arial" w:hAnsi="Arial" w:cs="Arial"/>
                <w:sz w:val="20"/>
                <w:szCs w:val="20"/>
              </w:rPr>
              <w:t>3.</w:t>
            </w:r>
            <w:r w:rsidRPr="00D0514F" w:rsidR="00630B00">
              <w:rPr>
                <w:rFonts w:ascii="Arial" w:hAnsi="Arial" w:cs="Arial"/>
                <w:sz w:val="20"/>
                <w:szCs w:val="20"/>
              </w:rPr>
              <w:t>1</w:t>
            </w:r>
          </w:p>
        </w:tc>
        <w:tc>
          <w:tcPr>
            <w:tcW w:w="1354" w:type="dxa"/>
          </w:tcPr>
          <w:p w:rsidRPr="00D0514F" w:rsidR="005B4795" w:rsidP="00D0514F" w:rsidRDefault="005B4795" w14:paraId="1D9B1EF7" w14:textId="3A4DC0EE">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5B4795" w:rsidP="00D0514F" w:rsidRDefault="005B4795" w14:paraId="62FFA406" w14:textId="01B97C7D">
            <w:pPr>
              <w:pStyle w:val="Geenafstand"/>
              <w:rPr>
                <w:rFonts w:ascii="Arial" w:hAnsi="Arial" w:cs="Arial"/>
                <w:sz w:val="20"/>
                <w:szCs w:val="20"/>
              </w:rPr>
            </w:pPr>
            <w:r w:rsidRPr="00D0514F">
              <w:rPr>
                <w:rFonts w:ascii="Arial" w:hAnsi="Arial" w:cs="Arial"/>
                <w:sz w:val="20"/>
                <w:szCs w:val="20"/>
              </w:rPr>
              <w:t xml:space="preserve">Gemeente </w:t>
            </w:r>
          </w:p>
        </w:tc>
        <w:tc>
          <w:tcPr>
            <w:tcW w:w="2399" w:type="dxa"/>
          </w:tcPr>
          <w:p w:rsidRPr="00D0514F" w:rsidR="00630B00" w:rsidP="00D0514F" w:rsidRDefault="00630B00" w14:paraId="78CC3427" w14:textId="2BEEC275">
            <w:pPr>
              <w:pStyle w:val="Geenafstand"/>
              <w:rPr>
                <w:rFonts w:ascii="Arial" w:hAnsi="Arial" w:cs="Arial"/>
                <w:sz w:val="20"/>
                <w:szCs w:val="20"/>
              </w:rPr>
            </w:pPr>
            <w:r w:rsidRPr="00D0514F">
              <w:rPr>
                <w:rFonts w:ascii="Arial" w:hAnsi="Arial" w:cs="Arial"/>
                <w:sz w:val="20"/>
                <w:szCs w:val="20"/>
              </w:rPr>
              <w:t>Jaarlijks wordt de kwaliteit van 1/3 van de woningvoorraad gemeten. Woningen die slecht scoren worden zo snel mogelijk verbeterd.</w:t>
            </w:r>
          </w:p>
          <w:p w:rsidRPr="00D0514F" w:rsidR="00630B00" w:rsidP="00D0514F" w:rsidRDefault="00630B00" w14:paraId="04446029" w14:textId="7F206707">
            <w:pPr>
              <w:pStyle w:val="Geenafstand"/>
              <w:rPr>
                <w:rFonts w:ascii="Arial" w:hAnsi="Arial" w:cs="Arial"/>
                <w:sz w:val="20"/>
                <w:szCs w:val="20"/>
              </w:rPr>
            </w:pPr>
          </w:p>
        </w:tc>
        <w:tc>
          <w:tcPr>
            <w:tcW w:w="2621" w:type="dxa"/>
          </w:tcPr>
          <w:p w:rsidRPr="00D0514F" w:rsidR="00630B00" w:rsidP="00D0514F" w:rsidRDefault="00630B00" w14:paraId="054CD7A7" w14:textId="77777777">
            <w:pPr>
              <w:pStyle w:val="Geenafstand"/>
              <w:rPr>
                <w:rFonts w:ascii="Arial" w:hAnsi="Arial" w:cs="Arial"/>
                <w:sz w:val="20"/>
                <w:szCs w:val="20"/>
              </w:rPr>
            </w:pPr>
            <w:r w:rsidRPr="00D0514F">
              <w:rPr>
                <w:rFonts w:ascii="Arial" w:hAnsi="Arial" w:cs="Arial"/>
                <w:sz w:val="20"/>
                <w:szCs w:val="20"/>
              </w:rPr>
              <w:t>Op peil houden woningkwaliteit</w:t>
            </w:r>
          </w:p>
          <w:p w:rsidRPr="00D0514F" w:rsidR="005B4795" w:rsidP="00D0514F" w:rsidRDefault="005B4795" w14:paraId="4E29C089" w14:textId="2FCACD04">
            <w:pPr>
              <w:pStyle w:val="Geenafstand"/>
              <w:rPr>
                <w:rFonts w:ascii="Arial" w:hAnsi="Arial" w:cs="Arial"/>
                <w:sz w:val="20"/>
                <w:szCs w:val="20"/>
              </w:rPr>
            </w:pPr>
          </w:p>
        </w:tc>
        <w:tc>
          <w:tcPr>
            <w:tcW w:w="1060" w:type="dxa"/>
          </w:tcPr>
          <w:p w:rsidRPr="00D0514F" w:rsidR="005B4795" w:rsidP="00D0514F" w:rsidRDefault="005B4795" w14:paraId="32CC3817"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5B4795" w:rsidP="00D0514F" w:rsidRDefault="005B4795" w14:paraId="365376C6" w14:textId="4E0F71C7">
      <w:pPr>
        <w:pStyle w:val="Geenafstand"/>
        <w:rPr>
          <w:rFonts w:ascii="Arial" w:hAnsi="Arial" w:cs="Arial"/>
          <w:sz w:val="20"/>
          <w:szCs w:val="20"/>
        </w:rPr>
      </w:pPr>
      <w:r w:rsidRPr="00D0514F">
        <w:rPr>
          <w:rFonts w:ascii="Arial" w:hAnsi="Arial" w:cs="Arial"/>
          <w:sz w:val="20"/>
          <w:szCs w:val="20"/>
        </w:rPr>
        <w:t>Om de kwaliteit van corporatiewoningen op peil te houden, wordt jaarlijks een derde van de woningen gemeten met een uniforme meetmethodiek</w:t>
      </w:r>
      <w:r w:rsidR="00EB399D">
        <w:rPr>
          <w:rFonts w:ascii="Arial" w:hAnsi="Arial" w:cs="Arial"/>
          <w:sz w:val="20"/>
          <w:szCs w:val="20"/>
        </w:rPr>
        <w:t>. Deze methodiek is de</w:t>
      </w:r>
      <w:r w:rsidRPr="00D0514F">
        <w:rPr>
          <w:rFonts w:ascii="Arial" w:hAnsi="Arial" w:cs="Arial"/>
          <w:sz w:val="20"/>
          <w:szCs w:val="20"/>
        </w:rPr>
        <w:t xml:space="preserve"> de zogenaamde conditiemetingen. Dit betekent dat vanuit deze metingen alle voorkomende bouwelementen van de gebouwcasco</w:t>
      </w:r>
      <w:r w:rsidRPr="00D0514F" w:rsidR="00F41F5C">
        <w:rPr>
          <w:rFonts w:ascii="Arial" w:hAnsi="Arial" w:cs="Arial"/>
          <w:sz w:val="20"/>
          <w:szCs w:val="20"/>
        </w:rPr>
        <w:t>’</w:t>
      </w:r>
      <w:r w:rsidRPr="00D0514F">
        <w:rPr>
          <w:rFonts w:ascii="Arial" w:hAnsi="Arial" w:cs="Arial"/>
          <w:sz w:val="20"/>
          <w:szCs w:val="20"/>
        </w:rPr>
        <w:t>s een conditiescore krijgen. Deze afzonderlijke bouwdeelscores bepalen met elkaar de geaggregeerde conditiescore van het complex. Met deze geaggregeerde conditiescore is in één beoordelingscijfer de algehele staat van het complete gebouw/cluster/complex beschikbaar. Havensteder heeft momenteel geen complexen met een conditiescore van 5 of 6 (slecht tot zeer slecht). Wanneer een complex</w:t>
      </w:r>
      <w:r w:rsidR="00EB399D">
        <w:rPr>
          <w:rFonts w:ascii="Arial" w:hAnsi="Arial" w:cs="Arial"/>
          <w:sz w:val="20"/>
          <w:szCs w:val="20"/>
        </w:rPr>
        <w:t xml:space="preserve"> de</w:t>
      </w:r>
      <w:r w:rsidRPr="00D0514F">
        <w:rPr>
          <w:rFonts w:ascii="Arial" w:hAnsi="Arial" w:cs="Arial"/>
          <w:sz w:val="20"/>
          <w:szCs w:val="20"/>
        </w:rPr>
        <w:t xml:space="preserve"> score 5 tot 6 heeft</w:t>
      </w:r>
      <w:r w:rsidR="00EB399D">
        <w:rPr>
          <w:rFonts w:ascii="Arial" w:hAnsi="Arial" w:cs="Arial"/>
          <w:sz w:val="20"/>
          <w:szCs w:val="20"/>
        </w:rPr>
        <w:t>,</w:t>
      </w:r>
      <w:r w:rsidRPr="00D0514F">
        <w:rPr>
          <w:rFonts w:ascii="Arial" w:hAnsi="Arial" w:cs="Arial"/>
          <w:sz w:val="20"/>
          <w:szCs w:val="20"/>
        </w:rPr>
        <w:t xml:space="preserve"> wordt er een plan van aanpak opgesteld om de woning te verbeteren. Havensteder informeert de gemeente jaarlijks over de stand van de corporatievoorraad. Tussentijds worden signalen over </w:t>
      </w:r>
      <w:r w:rsidRPr="00D0514F" w:rsidR="00984DA6">
        <w:rPr>
          <w:rFonts w:ascii="Arial" w:hAnsi="Arial" w:cs="Arial"/>
          <w:sz w:val="20"/>
          <w:szCs w:val="20"/>
        </w:rPr>
        <w:t>individuele</w:t>
      </w:r>
      <w:r w:rsidRPr="00D0514F">
        <w:rPr>
          <w:rFonts w:ascii="Arial" w:hAnsi="Arial" w:cs="Arial"/>
          <w:sz w:val="20"/>
          <w:szCs w:val="20"/>
        </w:rPr>
        <w:t xml:space="preserve"> complexen met Havensteder gedeeld in het </w:t>
      </w:r>
      <w:r w:rsidRPr="00D0514F" w:rsidR="00D0514F">
        <w:rPr>
          <w:rFonts w:ascii="Arial" w:hAnsi="Arial" w:cs="Arial"/>
          <w:sz w:val="20"/>
          <w:szCs w:val="20"/>
        </w:rPr>
        <w:t>Regulier Overleg</w:t>
      </w:r>
      <w:r w:rsidRPr="00D0514F">
        <w:rPr>
          <w:rFonts w:ascii="Arial" w:hAnsi="Arial" w:cs="Arial"/>
          <w:sz w:val="20"/>
          <w:szCs w:val="20"/>
        </w:rPr>
        <w:t xml:space="preserve"> en het Management Overleg.</w:t>
      </w:r>
      <w:r w:rsidRPr="00D0514F" w:rsidR="00A50434">
        <w:rPr>
          <w:rFonts w:ascii="Arial" w:hAnsi="Arial" w:cs="Arial"/>
          <w:sz w:val="20"/>
          <w:szCs w:val="20"/>
        </w:rPr>
        <w:t xml:space="preserve"> </w:t>
      </w:r>
    </w:p>
    <w:p w:rsidRPr="00D0514F" w:rsidR="005B4795" w:rsidP="00D0514F" w:rsidRDefault="005B4795" w14:paraId="2F5045B3" w14:textId="77777777">
      <w:pPr>
        <w:pStyle w:val="Geenafstand"/>
        <w:rPr>
          <w:rFonts w:ascii="Arial" w:hAnsi="Arial" w:cs="Arial"/>
          <w:sz w:val="20"/>
          <w:szCs w:val="20"/>
        </w:rPr>
      </w:pPr>
    </w:p>
    <w:p w:rsidRPr="00831D76" w:rsidR="005B4795" w:rsidP="00D0514F" w:rsidRDefault="005B4795" w14:paraId="3F4D8860" w14:textId="048CBAED">
      <w:pPr>
        <w:pStyle w:val="Geenafstand"/>
        <w:rPr>
          <w:rFonts w:ascii="Arial" w:hAnsi="Arial" w:cs="Arial"/>
          <w:b/>
          <w:bCs/>
          <w:sz w:val="20"/>
          <w:szCs w:val="20"/>
        </w:rPr>
      </w:pPr>
      <w:r w:rsidRPr="00831D76">
        <w:rPr>
          <w:rFonts w:ascii="Arial" w:hAnsi="Arial" w:cs="Arial"/>
          <w:b/>
          <w:bCs/>
          <w:sz w:val="20"/>
          <w:szCs w:val="20"/>
        </w:rPr>
        <w:t>Veilig wonen</w:t>
      </w:r>
    </w:p>
    <w:tbl>
      <w:tblPr>
        <w:tblStyle w:val="Tabelraster"/>
        <w:tblpPr w:leftFromText="141" w:rightFromText="141" w:vertAnchor="text" w:horzAnchor="margin" w:tblpY="70"/>
        <w:tblW w:w="0" w:type="auto"/>
        <w:tblLook w:val="04A0" w:firstRow="1" w:lastRow="0" w:firstColumn="1" w:lastColumn="0" w:noHBand="0" w:noVBand="1"/>
      </w:tblPr>
      <w:tblGrid>
        <w:gridCol w:w="552"/>
        <w:gridCol w:w="1354"/>
        <w:gridCol w:w="1250"/>
        <w:gridCol w:w="2390"/>
        <w:gridCol w:w="2598"/>
        <w:gridCol w:w="1061"/>
      </w:tblGrid>
      <w:tr w:rsidRPr="00D0514F" w:rsidR="005B4795" w:rsidTr="00641F1B" w14:paraId="17EBB46B" w14:textId="77777777">
        <w:tc>
          <w:tcPr>
            <w:tcW w:w="552" w:type="dxa"/>
          </w:tcPr>
          <w:p w:rsidRPr="00D0514F" w:rsidR="005B4795" w:rsidP="00D0514F" w:rsidRDefault="00BB11C9" w14:paraId="7909E760" w14:textId="0C3B7608">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5B4795" w:rsidP="00D0514F" w:rsidRDefault="005B4795" w14:paraId="0BFE368E" w14:textId="77777777">
            <w:pPr>
              <w:pStyle w:val="Geenafstand"/>
              <w:rPr>
                <w:rFonts w:ascii="Arial" w:hAnsi="Arial" w:cs="Arial"/>
                <w:sz w:val="20"/>
                <w:szCs w:val="20"/>
              </w:rPr>
            </w:pPr>
            <w:r w:rsidRPr="00D0514F">
              <w:rPr>
                <w:rFonts w:ascii="Arial" w:hAnsi="Arial" w:cs="Arial"/>
                <w:sz w:val="20"/>
                <w:szCs w:val="20"/>
              </w:rPr>
              <w:t>Trekker</w:t>
            </w:r>
          </w:p>
        </w:tc>
        <w:tc>
          <w:tcPr>
            <w:tcW w:w="1250" w:type="dxa"/>
          </w:tcPr>
          <w:p w:rsidRPr="00D0514F" w:rsidR="005B4795" w:rsidP="00D0514F" w:rsidRDefault="005B4795" w14:paraId="327F8F9F" w14:textId="77777777">
            <w:pPr>
              <w:pStyle w:val="Geenafstand"/>
              <w:rPr>
                <w:rFonts w:ascii="Arial" w:hAnsi="Arial" w:cs="Arial"/>
                <w:sz w:val="20"/>
                <w:szCs w:val="20"/>
              </w:rPr>
            </w:pPr>
            <w:r w:rsidRPr="00D0514F">
              <w:rPr>
                <w:rFonts w:ascii="Arial" w:hAnsi="Arial" w:cs="Arial"/>
                <w:sz w:val="20"/>
                <w:szCs w:val="20"/>
              </w:rPr>
              <w:t>Participant</w:t>
            </w:r>
          </w:p>
        </w:tc>
        <w:tc>
          <w:tcPr>
            <w:tcW w:w="2390" w:type="dxa"/>
          </w:tcPr>
          <w:p w:rsidRPr="00D0514F" w:rsidR="005B4795" w:rsidP="00D0514F" w:rsidRDefault="005B4795" w14:paraId="62B59CC7" w14:textId="77777777">
            <w:pPr>
              <w:pStyle w:val="Geenafstand"/>
              <w:rPr>
                <w:rFonts w:ascii="Arial" w:hAnsi="Arial" w:cs="Arial"/>
                <w:sz w:val="20"/>
                <w:szCs w:val="20"/>
              </w:rPr>
            </w:pPr>
            <w:r w:rsidRPr="00D0514F">
              <w:rPr>
                <w:rFonts w:ascii="Arial" w:hAnsi="Arial" w:cs="Arial"/>
                <w:sz w:val="20"/>
                <w:szCs w:val="20"/>
              </w:rPr>
              <w:t>Afspraak</w:t>
            </w:r>
          </w:p>
        </w:tc>
        <w:tc>
          <w:tcPr>
            <w:tcW w:w="2598" w:type="dxa"/>
          </w:tcPr>
          <w:p w:rsidRPr="00D0514F" w:rsidR="005B4795" w:rsidP="00D0514F" w:rsidRDefault="005B4795" w14:paraId="6C4C6C36" w14:textId="77777777">
            <w:pPr>
              <w:pStyle w:val="Geenafstand"/>
              <w:rPr>
                <w:rFonts w:ascii="Arial" w:hAnsi="Arial" w:cs="Arial"/>
                <w:sz w:val="20"/>
                <w:szCs w:val="20"/>
              </w:rPr>
            </w:pPr>
            <w:r w:rsidRPr="00D0514F">
              <w:rPr>
                <w:rFonts w:ascii="Arial" w:hAnsi="Arial" w:cs="Arial"/>
                <w:sz w:val="20"/>
                <w:szCs w:val="20"/>
              </w:rPr>
              <w:t>Doel</w:t>
            </w:r>
          </w:p>
        </w:tc>
        <w:tc>
          <w:tcPr>
            <w:tcW w:w="1061" w:type="dxa"/>
          </w:tcPr>
          <w:p w:rsidRPr="00D0514F" w:rsidR="005B4795" w:rsidP="00D0514F" w:rsidRDefault="005B4795" w14:paraId="4AE03F5D" w14:textId="77777777">
            <w:pPr>
              <w:pStyle w:val="Geenafstand"/>
              <w:rPr>
                <w:rFonts w:ascii="Arial" w:hAnsi="Arial" w:cs="Arial"/>
                <w:sz w:val="20"/>
                <w:szCs w:val="20"/>
              </w:rPr>
            </w:pPr>
            <w:r w:rsidRPr="00D0514F">
              <w:rPr>
                <w:rFonts w:ascii="Arial" w:hAnsi="Arial" w:cs="Arial"/>
                <w:sz w:val="20"/>
                <w:szCs w:val="20"/>
              </w:rPr>
              <w:t>Wanneer</w:t>
            </w:r>
          </w:p>
        </w:tc>
      </w:tr>
      <w:tr w:rsidRPr="00D0514F" w:rsidR="005B4795" w:rsidTr="00641F1B" w14:paraId="78E8F69B" w14:textId="77777777">
        <w:tc>
          <w:tcPr>
            <w:tcW w:w="552" w:type="dxa"/>
          </w:tcPr>
          <w:p w:rsidRPr="00D0514F" w:rsidR="005B4795" w:rsidP="00D0514F" w:rsidRDefault="00DD2F58" w14:paraId="48753A59" w14:textId="1736C125">
            <w:pPr>
              <w:pStyle w:val="Geenafstand"/>
              <w:rPr>
                <w:rFonts w:ascii="Arial" w:hAnsi="Arial" w:cs="Arial"/>
                <w:sz w:val="20"/>
                <w:szCs w:val="20"/>
              </w:rPr>
            </w:pPr>
            <w:r w:rsidRPr="00D0514F">
              <w:rPr>
                <w:rFonts w:ascii="Arial" w:hAnsi="Arial" w:cs="Arial"/>
                <w:sz w:val="20"/>
                <w:szCs w:val="20"/>
              </w:rPr>
              <w:t>3.2</w:t>
            </w:r>
          </w:p>
        </w:tc>
        <w:tc>
          <w:tcPr>
            <w:tcW w:w="1354" w:type="dxa"/>
          </w:tcPr>
          <w:p w:rsidRPr="00D0514F" w:rsidR="005B4795" w:rsidP="00D0514F" w:rsidRDefault="005B4795" w14:paraId="544C3B20" w14:textId="477C3A13">
            <w:pPr>
              <w:pStyle w:val="Geenafstand"/>
              <w:rPr>
                <w:rFonts w:ascii="Arial" w:hAnsi="Arial" w:cs="Arial"/>
                <w:sz w:val="20"/>
                <w:szCs w:val="20"/>
              </w:rPr>
            </w:pPr>
            <w:r w:rsidRPr="00D0514F">
              <w:rPr>
                <w:rFonts w:ascii="Arial" w:hAnsi="Arial" w:cs="Arial"/>
                <w:sz w:val="20"/>
                <w:szCs w:val="20"/>
              </w:rPr>
              <w:t>Havensteder</w:t>
            </w:r>
          </w:p>
        </w:tc>
        <w:tc>
          <w:tcPr>
            <w:tcW w:w="1250" w:type="dxa"/>
          </w:tcPr>
          <w:p w:rsidRPr="00D0514F" w:rsidR="005B4795" w:rsidP="00D0514F" w:rsidRDefault="005B4795" w14:paraId="0B852FD1" w14:textId="6E75B99E">
            <w:pPr>
              <w:pStyle w:val="Geenafstand"/>
              <w:rPr>
                <w:rFonts w:ascii="Arial" w:hAnsi="Arial" w:cs="Arial"/>
                <w:sz w:val="20"/>
                <w:szCs w:val="20"/>
              </w:rPr>
            </w:pPr>
            <w:r w:rsidRPr="00D0514F">
              <w:rPr>
                <w:rFonts w:ascii="Arial" w:hAnsi="Arial" w:cs="Arial"/>
                <w:sz w:val="20"/>
                <w:szCs w:val="20"/>
              </w:rPr>
              <w:t>Gemeente</w:t>
            </w:r>
          </w:p>
        </w:tc>
        <w:tc>
          <w:tcPr>
            <w:tcW w:w="2390" w:type="dxa"/>
          </w:tcPr>
          <w:p w:rsidRPr="00D0514F" w:rsidR="005B4795" w:rsidP="00D0514F" w:rsidRDefault="005B4795" w14:paraId="0F881BB4" w14:textId="363F58C8">
            <w:pPr>
              <w:pStyle w:val="Geenafstand"/>
              <w:rPr>
                <w:rFonts w:ascii="Arial" w:hAnsi="Arial" w:cs="Arial"/>
                <w:sz w:val="20"/>
                <w:szCs w:val="20"/>
              </w:rPr>
            </w:pPr>
            <w:r w:rsidRPr="00D0514F">
              <w:rPr>
                <w:rFonts w:ascii="Arial" w:hAnsi="Arial" w:cs="Arial"/>
                <w:sz w:val="20"/>
                <w:szCs w:val="20"/>
              </w:rPr>
              <w:t xml:space="preserve">Havensteder </w:t>
            </w:r>
            <w:r w:rsidRPr="00D0514F" w:rsidR="00641F1B">
              <w:rPr>
                <w:rFonts w:ascii="Arial" w:hAnsi="Arial" w:cs="Arial"/>
                <w:sz w:val="20"/>
                <w:szCs w:val="20"/>
              </w:rPr>
              <w:t>informeert bewoners over maatregelen tegen</w:t>
            </w:r>
            <w:r w:rsidR="00EB399D">
              <w:rPr>
                <w:rFonts w:ascii="Arial" w:hAnsi="Arial" w:cs="Arial"/>
                <w:sz w:val="20"/>
                <w:szCs w:val="20"/>
              </w:rPr>
              <w:t xml:space="preserve"> </w:t>
            </w:r>
            <w:r w:rsidRPr="00D0514F">
              <w:rPr>
                <w:rFonts w:ascii="Arial" w:hAnsi="Arial" w:cs="Arial"/>
                <w:sz w:val="20"/>
                <w:szCs w:val="20"/>
              </w:rPr>
              <w:t>asbest, brandveiligheid en vocht- en schimmelwoningen.</w:t>
            </w:r>
          </w:p>
        </w:tc>
        <w:tc>
          <w:tcPr>
            <w:tcW w:w="2598" w:type="dxa"/>
          </w:tcPr>
          <w:p w:rsidRPr="00D0514F" w:rsidR="005B4795" w:rsidP="00D0514F" w:rsidRDefault="005B4795" w14:paraId="739B7366" w14:textId="6AE9E589">
            <w:pPr>
              <w:pStyle w:val="Geenafstand"/>
              <w:rPr>
                <w:rFonts w:ascii="Arial" w:hAnsi="Arial" w:cs="Arial"/>
                <w:sz w:val="20"/>
                <w:szCs w:val="20"/>
              </w:rPr>
            </w:pPr>
            <w:r w:rsidRPr="00D0514F">
              <w:rPr>
                <w:rFonts w:ascii="Arial" w:hAnsi="Arial" w:cs="Arial"/>
                <w:sz w:val="20"/>
                <w:szCs w:val="20"/>
              </w:rPr>
              <w:t xml:space="preserve">Huurders van Havensteder wonen in schonen, hele en veilige woningen. </w:t>
            </w:r>
          </w:p>
        </w:tc>
        <w:tc>
          <w:tcPr>
            <w:tcW w:w="1061" w:type="dxa"/>
          </w:tcPr>
          <w:p w:rsidRPr="00D0514F" w:rsidR="005B4795" w:rsidP="00D0514F" w:rsidRDefault="005B4795" w14:paraId="2DA6F3F0"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0076D4" w:rsidP="00D0514F" w:rsidRDefault="00641F1B" w14:paraId="157DAD65" w14:textId="522AD68B">
      <w:pPr>
        <w:pStyle w:val="Geenafstand"/>
        <w:rPr>
          <w:rFonts w:ascii="Arial" w:hAnsi="Arial" w:cs="Arial"/>
          <w:sz w:val="20"/>
          <w:szCs w:val="20"/>
        </w:rPr>
      </w:pPr>
      <w:r w:rsidRPr="00D0514F">
        <w:rPr>
          <w:rFonts w:ascii="Arial" w:hAnsi="Arial" w:cs="Arial"/>
          <w:sz w:val="20"/>
          <w:szCs w:val="20"/>
        </w:rPr>
        <w:t>Havensteder zet zich in om haar bewoners te informeren over maatregelen tegen vocht en schimmel. Vocht- en schimmelklachten te wij</w:t>
      </w:r>
      <w:r w:rsidR="00EB399D">
        <w:rPr>
          <w:rFonts w:ascii="Arial" w:hAnsi="Arial" w:cs="Arial"/>
          <w:sz w:val="20"/>
          <w:szCs w:val="20"/>
        </w:rPr>
        <w:t>t</w:t>
      </w:r>
      <w:r w:rsidRPr="00D0514F">
        <w:rPr>
          <w:rFonts w:ascii="Arial" w:hAnsi="Arial" w:cs="Arial"/>
          <w:sz w:val="20"/>
          <w:szCs w:val="20"/>
        </w:rPr>
        <w:t>en aan technische/bouwkundige oorzaken worden zo veel mogelijk op natuurlijke onderhoudsmomenten aangepakt of zijn in planvorming</w:t>
      </w:r>
      <w:r w:rsidR="00EB399D">
        <w:rPr>
          <w:rFonts w:ascii="Arial" w:hAnsi="Arial" w:cs="Arial"/>
          <w:sz w:val="20"/>
          <w:szCs w:val="20"/>
        </w:rPr>
        <w:t>.</w:t>
      </w:r>
    </w:p>
    <w:p w:rsidR="000076D4" w:rsidP="00D0514F" w:rsidRDefault="000076D4" w14:paraId="7F0361C1" w14:textId="77777777">
      <w:pPr>
        <w:pStyle w:val="Geenafstand"/>
        <w:rPr>
          <w:rFonts w:ascii="Arial" w:hAnsi="Arial" w:cs="Arial"/>
          <w:sz w:val="20"/>
          <w:szCs w:val="20"/>
        </w:rPr>
      </w:pPr>
    </w:p>
    <w:p w:rsidR="00831D76" w:rsidP="00D0514F" w:rsidRDefault="00831D76" w14:paraId="72C643A2" w14:textId="77777777">
      <w:pPr>
        <w:pStyle w:val="Geenafstand"/>
        <w:rPr>
          <w:rFonts w:ascii="Arial" w:hAnsi="Arial" w:cs="Arial"/>
          <w:sz w:val="20"/>
          <w:szCs w:val="20"/>
        </w:rPr>
      </w:pPr>
    </w:p>
    <w:p w:rsidRPr="00D0514F" w:rsidR="00831D76" w:rsidP="00D0514F" w:rsidRDefault="00831D76" w14:paraId="7AACCC2C" w14:textId="77777777">
      <w:pPr>
        <w:pStyle w:val="Geenafstand"/>
        <w:rPr>
          <w:rFonts w:ascii="Arial" w:hAnsi="Arial" w:cs="Arial"/>
          <w:sz w:val="20"/>
          <w:szCs w:val="20"/>
        </w:rPr>
      </w:pPr>
    </w:p>
    <w:p w:rsidRPr="00831D76" w:rsidR="00AC738F" w:rsidP="00D0514F" w:rsidRDefault="00BB11C9" w14:paraId="44134336" w14:textId="081A0C4C">
      <w:pPr>
        <w:pStyle w:val="Geenafstand"/>
        <w:rPr>
          <w:rFonts w:ascii="Arial" w:hAnsi="Arial" w:cs="Arial"/>
          <w:b/>
          <w:bCs/>
          <w:sz w:val="20"/>
          <w:szCs w:val="20"/>
        </w:rPr>
      </w:pPr>
      <w:r w:rsidRPr="00831D76">
        <w:rPr>
          <w:rFonts w:ascii="Arial" w:hAnsi="Arial" w:cs="Arial"/>
          <w:b/>
          <w:bCs/>
          <w:sz w:val="20"/>
          <w:szCs w:val="20"/>
        </w:rPr>
        <w:lastRenderedPageBreak/>
        <w:t>Brandpreventie</w:t>
      </w:r>
    </w:p>
    <w:tbl>
      <w:tblPr>
        <w:tblStyle w:val="Tabelraster"/>
        <w:tblpPr w:leftFromText="141" w:rightFromText="141" w:vertAnchor="text" w:horzAnchor="margin" w:tblpY="70"/>
        <w:tblW w:w="0" w:type="auto"/>
        <w:tblLook w:val="04A0" w:firstRow="1" w:lastRow="0" w:firstColumn="1" w:lastColumn="0" w:noHBand="0" w:noVBand="1"/>
      </w:tblPr>
      <w:tblGrid>
        <w:gridCol w:w="553"/>
        <w:gridCol w:w="1354"/>
        <w:gridCol w:w="1218"/>
        <w:gridCol w:w="2399"/>
        <w:gridCol w:w="2621"/>
        <w:gridCol w:w="1060"/>
      </w:tblGrid>
      <w:tr w:rsidRPr="00D0514F" w:rsidR="00AC738F" w:rsidTr="00596D8E" w14:paraId="21E504E4" w14:textId="77777777">
        <w:tc>
          <w:tcPr>
            <w:tcW w:w="553" w:type="dxa"/>
          </w:tcPr>
          <w:p w:rsidRPr="00D0514F" w:rsidR="00AC738F" w:rsidP="00D0514F" w:rsidRDefault="00BB11C9" w14:paraId="36BA52D8" w14:textId="117D5107">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AC738F" w:rsidP="00D0514F" w:rsidRDefault="00AC738F" w14:paraId="250901B6"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AC738F" w:rsidP="00D0514F" w:rsidRDefault="00AC738F" w14:paraId="65936367"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AC738F" w:rsidP="00D0514F" w:rsidRDefault="00AC738F" w14:paraId="625960C6"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AC738F" w:rsidP="00D0514F" w:rsidRDefault="00AC738F" w14:paraId="19E27D86"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AC738F" w:rsidP="00D0514F" w:rsidRDefault="00AC738F" w14:paraId="20F63F3F" w14:textId="77777777">
            <w:pPr>
              <w:pStyle w:val="Geenafstand"/>
              <w:rPr>
                <w:rFonts w:ascii="Arial" w:hAnsi="Arial" w:cs="Arial"/>
                <w:sz w:val="20"/>
                <w:szCs w:val="20"/>
              </w:rPr>
            </w:pPr>
            <w:r w:rsidRPr="00D0514F">
              <w:rPr>
                <w:rFonts w:ascii="Arial" w:hAnsi="Arial" w:cs="Arial"/>
                <w:sz w:val="20"/>
                <w:szCs w:val="20"/>
              </w:rPr>
              <w:t>Wanneer</w:t>
            </w:r>
          </w:p>
        </w:tc>
      </w:tr>
      <w:tr w:rsidRPr="00D0514F" w:rsidR="00AC738F" w:rsidTr="00596D8E" w14:paraId="1207045B" w14:textId="77777777">
        <w:tc>
          <w:tcPr>
            <w:tcW w:w="553" w:type="dxa"/>
          </w:tcPr>
          <w:p w:rsidRPr="00D0514F" w:rsidR="00AC738F" w:rsidP="00D0514F" w:rsidRDefault="00DD2F58" w14:paraId="69F970B9" w14:textId="33EEC8C2">
            <w:pPr>
              <w:pStyle w:val="Geenafstand"/>
              <w:rPr>
                <w:rFonts w:ascii="Arial" w:hAnsi="Arial" w:cs="Arial"/>
                <w:sz w:val="20"/>
                <w:szCs w:val="20"/>
              </w:rPr>
            </w:pPr>
            <w:r w:rsidRPr="00D0514F">
              <w:rPr>
                <w:rFonts w:ascii="Arial" w:hAnsi="Arial" w:cs="Arial"/>
                <w:sz w:val="20"/>
                <w:szCs w:val="20"/>
              </w:rPr>
              <w:t>3.3</w:t>
            </w:r>
          </w:p>
        </w:tc>
        <w:tc>
          <w:tcPr>
            <w:tcW w:w="1354" w:type="dxa"/>
          </w:tcPr>
          <w:p w:rsidRPr="00D0514F" w:rsidR="00AC738F" w:rsidP="00D0514F" w:rsidRDefault="00AC738F" w14:paraId="21665781"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AC738F" w:rsidP="00D0514F" w:rsidRDefault="00AC738F" w14:paraId="6E37B1B9" w14:textId="77777777">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AC738F" w:rsidP="00D0514F" w:rsidRDefault="00AC738F" w14:paraId="69A9F972" w14:textId="76210F5B">
            <w:pPr>
              <w:pStyle w:val="Geenafstand"/>
              <w:rPr>
                <w:rFonts w:ascii="Arial" w:hAnsi="Arial" w:cs="Arial"/>
                <w:sz w:val="20"/>
                <w:szCs w:val="20"/>
              </w:rPr>
            </w:pPr>
            <w:r w:rsidRPr="00D0514F">
              <w:rPr>
                <w:rFonts w:ascii="Arial" w:hAnsi="Arial" w:cs="Arial"/>
                <w:sz w:val="20"/>
                <w:szCs w:val="20"/>
              </w:rPr>
              <w:t>Havensteder werkt samen met de brandweer en veiligheidsregio Rotterdam-Rijnmond aan brand</w:t>
            </w:r>
            <w:r w:rsidR="00EB399D">
              <w:rPr>
                <w:rFonts w:ascii="Arial" w:hAnsi="Arial" w:cs="Arial"/>
                <w:sz w:val="20"/>
                <w:szCs w:val="20"/>
              </w:rPr>
              <w:t>-</w:t>
            </w:r>
            <w:r w:rsidRPr="00D0514F">
              <w:rPr>
                <w:rFonts w:ascii="Arial" w:hAnsi="Arial" w:cs="Arial"/>
                <w:sz w:val="20"/>
                <w:szCs w:val="20"/>
              </w:rPr>
              <w:t xml:space="preserve"> en veiligheidsbewustzijn.</w:t>
            </w:r>
          </w:p>
        </w:tc>
        <w:tc>
          <w:tcPr>
            <w:tcW w:w="2621" w:type="dxa"/>
          </w:tcPr>
          <w:p w:rsidRPr="00D0514F" w:rsidR="00AC738F" w:rsidP="00D0514F" w:rsidRDefault="00AC738F" w14:paraId="38D37257" w14:textId="44024BF8">
            <w:pPr>
              <w:pStyle w:val="Geenafstand"/>
              <w:rPr>
                <w:rFonts w:ascii="Arial" w:hAnsi="Arial" w:cs="Arial"/>
                <w:sz w:val="20"/>
                <w:szCs w:val="20"/>
              </w:rPr>
            </w:pPr>
            <w:r w:rsidRPr="00D0514F">
              <w:rPr>
                <w:rFonts w:ascii="Arial" w:hAnsi="Arial" w:cs="Arial"/>
                <w:sz w:val="20"/>
                <w:szCs w:val="20"/>
              </w:rPr>
              <w:t>Huurders van Havensteder zijn zich (meer) bewust van de gevaren rondom (brand)veiligheid.</w:t>
            </w:r>
          </w:p>
        </w:tc>
        <w:tc>
          <w:tcPr>
            <w:tcW w:w="1060" w:type="dxa"/>
          </w:tcPr>
          <w:p w:rsidRPr="00D0514F" w:rsidR="00AC738F" w:rsidP="00D0514F" w:rsidRDefault="00AC738F" w14:paraId="22D64AF9"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AC738F" w:rsidP="00D0514F" w:rsidRDefault="00AC738F" w14:paraId="35530AF9" w14:textId="77777777">
      <w:pPr>
        <w:pStyle w:val="Geenafstand"/>
        <w:rPr>
          <w:rFonts w:ascii="Arial" w:hAnsi="Arial" w:cs="Arial"/>
          <w:sz w:val="20"/>
          <w:szCs w:val="20"/>
        </w:rPr>
      </w:pPr>
    </w:p>
    <w:p w:rsidRPr="00D0514F" w:rsidR="00AC738F" w:rsidP="00D0514F" w:rsidRDefault="005B4795" w14:paraId="63258DA7" w14:textId="50757A59">
      <w:pPr>
        <w:pStyle w:val="Geenafstand"/>
        <w:rPr>
          <w:rFonts w:ascii="Arial" w:hAnsi="Arial" w:cs="Arial"/>
          <w:sz w:val="20"/>
          <w:szCs w:val="20"/>
        </w:rPr>
      </w:pPr>
      <w:r w:rsidRPr="00D0514F">
        <w:rPr>
          <w:rFonts w:ascii="Arial" w:hAnsi="Arial" w:cs="Arial"/>
          <w:sz w:val="20"/>
          <w:szCs w:val="20"/>
        </w:rPr>
        <w:t xml:space="preserve">Naast de uitvoering van bouwkundige en installatietechnische brandveiligheidsmaatregelen zowel in de complexen als in de woning, werkt Havensteder mee met de brandweer en Veiligheidsregio Rotterdam-Rijnmond aan voorlichting ter </w:t>
      </w:r>
      <w:r w:rsidR="00EB399D">
        <w:rPr>
          <w:rFonts w:ascii="Arial" w:hAnsi="Arial" w:cs="Arial"/>
          <w:sz w:val="20"/>
          <w:szCs w:val="20"/>
        </w:rPr>
        <w:t>bevordering</w:t>
      </w:r>
      <w:r w:rsidRPr="00D0514F">
        <w:rPr>
          <w:rFonts w:ascii="Arial" w:hAnsi="Arial" w:cs="Arial"/>
          <w:sz w:val="20"/>
          <w:szCs w:val="20"/>
        </w:rPr>
        <w:t xml:space="preserve"> van brand- en veiligheidsbewustzijn. </w:t>
      </w:r>
    </w:p>
    <w:p w:rsidRPr="00D0514F" w:rsidR="005B4795" w:rsidP="00D0514F" w:rsidRDefault="005B4795" w14:paraId="7CC4ADC8" w14:textId="77777777">
      <w:pPr>
        <w:pStyle w:val="Geenafstand"/>
        <w:rPr>
          <w:rFonts w:ascii="Arial" w:hAnsi="Arial" w:cs="Arial"/>
          <w:sz w:val="20"/>
          <w:szCs w:val="20"/>
        </w:rPr>
      </w:pPr>
      <w:r w:rsidRPr="00D0514F">
        <w:rPr>
          <w:rStyle w:val="eop"/>
          <w:rFonts w:ascii="Arial" w:hAnsi="Arial" w:cs="Arial"/>
          <w:sz w:val="20"/>
          <w:szCs w:val="20"/>
        </w:rPr>
        <w:t> </w:t>
      </w:r>
    </w:p>
    <w:p w:rsidRPr="00831D76" w:rsidR="00AC738F" w:rsidP="00D0514F" w:rsidRDefault="00AC738F" w14:paraId="60C7C792" w14:textId="388158C0">
      <w:pPr>
        <w:pStyle w:val="Geenafstand"/>
        <w:rPr>
          <w:rFonts w:ascii="Arial" w:hAnsi="Arial" w:cs="Arial"/>
          <w:b/>
          <w:bCs/>
          <w:sz w:val="20"/>
          <w:szCs w:val="20"/>
        </w:rPr>
      </w:pPr>
      <w:r w:rsidRPr="00831D76">
        <w:rPr>
          <w:rFonts w:ascii="Arial" w:hAnsi="Arial" w:cs="Arial"/>
          <w:b/>
          <w:bCs/>
          <w:sz w:val="20"/>
          <w:szCs w:val="20"/>
        </w:rPr>
        <w:t>Fundering</w:t>
      </w:r>
    </w:p>
    <w:tbl>
      <w:tblPr>
        <w:tblStyle w:val="Tabelraster"/>
        <w:tblpPr w:leftFromText="141" w:rightFromText="141" w:vertAnchor="text" w:horzAnchor="margin" w:tblpY="70"/>
        <w:tblW w:w="0" w:type="auto"/>
        <w:tblLook w:val="04A0" w:firstRow="1" w:lastRow="0" w:firstColumn="1" w:lastColumn="0" w:noHBand="0" w:noVBand="1"/>
      </w:tblPr>
      <w:tblGrid>
        <w:gridCol w:w="553"/>
        <w:gridCol w:w="1354"/>
        <w:gridCol w:w="1218"/>
        <w:gridCol w:w="2399"/>
        <w:gridCol w:w="2621"/>
        <w:gridCol w:w="1060"/>
      </w:tblGrid>
      <w:tr w:rsidRPr="00D0514F" w:rsidR="00AC738F" w:rsidTr="00596D8E" w14:paraId="7F04F56A" w14:textId="77777777">
        <w:tc>
          <w:tcPr>
            <w:tcW w:w="553" w:type="dxa"/>
          </w:tcPr>
          <w:p w:rsidRPr="00D0514F" w:rsidR="00AC738F" w:rsidP="00D0514F" w:rsidRDefault="00BB11C9" w14:paraId="7C40F795" w14:textId="713B4B21">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AC738F" w:rsidP="00D0514F" w:rsidRDefault="00AC738F" w14:paraId="63671673"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AC738F" w:rsidP="00D0514F" w:rsidRDefault="00AC738F" w14:paraId="04D5156B"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AC738F" w:rsidP="00D0514F" w:rsidRDefault="00AC738F" w14:paraId="7DA362F7"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AC738F" w:rsidP="00D0514F" w:rsidRDefault="00AC738F" w14:paraId="0018874F"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AC738F" w:rsidP="00D0514F" w:rsidRDefault="00AC738F" w14:paraId="480B92A1" w14:textId="77777777">
            <w:pPr>
              <w:pStyle w:val="Geenafstand"/>
              <w:rPr>
                <w:rFonts w:ascii="Arial" w:hAnsi="Arial" w:cs="Arial"/>
                <w:sz w:val="20"/>
                <w:szCs w:val="20"/>
              </w:rPr>
            </w:pPr>
            <w:r w:rsidRPr="00D0514F">
              <w:rPr>
                <w:rFonts w:ascii="Arial" w:hAnsi="Arial" w:cs="Arial"/>
                <w:sz w:val="20"/>
                <w:szCs w:val="20"/>
              </w:rPr>
              <w:t>Wanneer</w:t>
            </w:r>
          </w:p>
        </w:tc>
      </w:tr>
      <w:tr w:rsidRPr="00D0514F" w:rsidR="00AC738F" w:rsidTr="00596D8E" w14:paraId="69940F30" w14:textId="77777777">
        <w:tc>
          <w:tcPr>
            <w:tcW w:w="553" w:type="dxa"/>
          </w:tcPr>
          <w:p w:rsidRPr="00D0514F" w:rsidR="00AC738F" w:rsidP="00D0514F" w:rsidRDefault="00DD2F58" w14:paraId="7C47E38F" w14:textId="06292F3A">
            <w:pPr>
              <w:pStyle w:val="Geenafstand"/>
              <w:rPr>
                <w:rFonts w:ascii="Arial" w:hAnsi="Arial" w:cs="Arial"/>
                <w:sz w:val="20"/>
                <w:szCs w:val="20"/>
              </w:rPr>
            </w:pPr>
            <w:r w:rsidRPr="00D0514F">
              <w:rPr>
                <w:rFonts w:ascii="Arial" w:hAnsi="Arial" w:cs="Arial"/>
                <w:sz w:val="20"/>
                <w:szCs w:val="20"/>
              </w:rPr>
              <w:t>3.4</w:t>
            </w:r>
          </w:p>
        </w:tc>
        <w:tc>
          <w:tcPr>
            <w:tcW w:w="1354" w:type="dxa"/>
          </w:tcPr>
          <w:p w:rsidRPr="00D0514F" w:rsidR="00AC738F" w:rsidP="00D0514F" w:rsidRDefault="00AC738F" w14:paraId="6CF1CF1F"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AC738F" w:rsidP="00D0514F" w:rsidRDefault="00AC738F" w14:paraId="13A3C0F1" w14:textId="77777777">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AC738F" w:rsidP="00D0514F" w:rsidRDefault="00AC738F" w14:paraId="0C2D8797" w14:textId="45E378BB">
            <w:pPr>
              <w:pStyle w:val="Geenafstand"/>
              <w:rPr>
                <w:rFonts w:ascii="Arial" w:hAnsi="Arial" w:cs="Arial"/>
                <w:sz w:val="20"/>
                <w:szCs w:val="20"/>
              </w:rPr>
            </w:pPr>
            <w:r w:rsidRPr="00D0514F">
              <w:rPr>
                <w:rFonts w:ascii="Arial" w:hAnsi="Arial" w:cs="Arial"/>
                <w:sz w:val="20"/>
                <w:szCs w:val="20"/>
              </w:rPr>
              <w:t>Havensteder onderzoekt kwetsbare funderingen van het vroege</w:t>
            </w:r>
            <w:r w:rsidR="00EB399D">
              <w:rPr>
                <w:rFonts w:ascii="Arial" w:hAnsi="Arial" w:cs="Arial"/>
                <w:sz w:val="20"/>
                <w:szCs w:val="20"/>
              </w:rPr>
              <w:t xml:space="preserve"> </w:t>
            </w:r>
            <w:r w:rsidRPr="00D0514F">
              <w:rPr>
                <w:rFonts w:ascii="Arial" w:hAnsi="Arial" w:cs="Arial"/>
                <w:sz w:val="20"/>
                <w:szCs w:val="20"/>
              </w:rPr>
              <w:t>naoorlogse bezit. Havensteder brengt verschillende scenario’s in kaart. Waaronder sloop/nieuwbouw.</w:t>
            </w:r>
          </w:p>
        </w:tc>
        <w:tc>
          <w:tcPr>
            <w:tcW w:w="2621" w:type="dxa"/>
          </w:tcPr>
          <w:p w:rsidRPr="00D0514F" w:rsidR="00AC738F" w:rsidP="00D0514F" w:rsidRDefault="00AC738F" w14:paraId="49B75B82" w14:textId="58E19491">
            <w:pPr>
              <w:pStyle w:val="Geenafstand"/>
              <w:rPr>
                <w:rFonts w:ascii="Arial" w:hAnsi="Arial" w:cs="Arial"/>
                <w:sz w:val="20"/>
                <w:szCs w:val="20"/>
              </w:rPr>
            </w:pPr>
            <w:r w:rsidRPr="00D0514F">
              <w:rPr>
                <w:rFonts w:ascii="Arial" w:hAnsi="Arial" w:cs="Arial"/>
                <w:sz w:val="20"/>
                <w:szCs w:val="20"/>
              </w:rPr>
              <w:t xml:space="preserve">Het ontwikkelen van een aanpak om problemen met funderingen van complexen te voorkomen. </w:t>
            </w:r>
          </w:p>
        </w:tc>
        <w:tc>
          <w:tcPr>
            <w:tcW w:w="1060" w:type="dxa"/>
          </w:tcPr>
          <w:p w:rsidRPr="00D0514F" w:rsidR="00AC738F" w:rsidP="00D0514F" w:rsidRDefault="00AC738F" w14:paraId="1A3E7826" w14:textId="4A365BAE">
            <w:pPr>
              <w:pStyle w:val="Geenafstand"/>
              <w:rPr>
                <w:rFonts w:ascii="Arial" w:hAnsi="Arial" w:cs="Arial"/>
                <w:sz w:val="20"/>
                <w:szCs w:val="20"/>
              </w:rPr>
            </w:pPr>
            <w:r w:rsidRPr="00D0514F">
              <w:rPr>
                <w:rFonts w:ascii="Arial" w:hAnsi="Arial" w:cs="Arial"/>
                <w:sz w:val="20"/>
                <w:szCs w:val="20"/>
              </w:rPr>
              <w:t>2024</w:t>
            </w:r>
          </w:p>
        </w:tc>
      </w:tr>
    </w:tbl>
    <w:p w:rsidRPr="00D0514F" w:rsidR="005B4795" w:rsidP="00D0514F" w:rsidRDefault="005B4795" w14:paraId="21D75DB6" w14:textId="429B73F4">
      <w:pPr>
        <w:pStyle w:val="Geenafstand"/>
        <w:rPr>
          <w:rStyle w:val="normaltextrun"/>
          <w:rFonts w:ascii="Arial" w:hAnsi="Arial" w:cs="Arial"/>
          <w:sz w:val="20"/>
          <w:szCs w:val="20"/>
        </w:rPr>
      </w:pPr>
      <w:r w:rsidRPr="00D0514F">
        <w:rPr>
          <w:rFonts w:ascii="Arial" w:hAnsi="Arial" w:cs="Arial"/>
          <w:sz w:val="20"/>
          <w:szCs w:val="20"/>
        </w:rPr>
        <w:t>Havensteder voert momenteel de eerste onderzoeken uit naar kwetsbare funderingen in Capelle, gericht op het vroeg-naoorlogs bezit. Funderingsherstel wordt geprioriteerd op basis van handhavingstermijnen. Jaarlijks begroot Havensteder voor funderingsherstel.  Wanneer de funderingen van woningen slecht zijn onderzoekt Havensteder verschillende scenario’s, waarbij ook sloop/nieuwbouw onderzocht wordt</w:t>
      </w:r>
      <w:r w:rsidRPr="00D0514F">
        <w:rPr>
          <w:rStyle w:val="normaltextrun"/>
          <w:rFonts w:ascii="Arial" w:hAnsi="Arial" w:cs="Arial"/>
          <w:sz w:val="20"/>
          <w:szCs w:val="20"/>
        </w:rPr>
        <w:t>.</w:t>
      </w:r>
      <w:r w:rsidRPr="00D0514F" w:rsidR="00AC738F">
        <w:rPr>
          <w:rStyle w:val="normaltextrun"/>
          <w:rFonts w:ascii="Arial" w:hAnsi="Arial" w:cs="Arial"/>
          <w:sz w:val="20"/>
          <w:szCs w:val="20"/>
        </w:rPr>
        <w:t xml:space="preserve"> Havensteder informeert de gemeente jaarlijks over de stand van zaken m.b.t. de onderzoeken. Gemeente en Havensteder treden in overleg over mogelijke scenario’s i.r.t. </w:t>
      </w:r>
      <w:r w:rsidR="00DC3E46">
        <w:rPr>
          <w:rStyle w:val="normaltextrun"/>
          <w:rFonts w:ascii="Arial" w:hAnsi="Arial" w:cs="Arial"/>
          <w:sz w:val="20"/>
          <w:szCs w:val="20"/>
        </w:rPr>
        <w:t>d</w:t>
      </w:r>
      <w:r w:rsidRPr="00D0514F" w:rsidR="00AC738F">
        <w:rPr>
          <w:rStyle w:val="normaltextrun"/>
          <w:rFonts w:ascii="Arial" w:hAnsi="Arial" w:cs="Arial"/>
          <w:sz w:val="20"/>
          <w:szCs w:val="20"/>
        </w:rPr>
        <w:t xml:space="preserve">e omgevingsagenda. </w:t>
      </w:r>
      <w:r w:rsidRPr="00D0514F" w:rsidR="00641F1B">
        <w:rPr>
          <w:rStyle w:val="cf01"/>
          <w:rFonts w:ascii="Arial" w:hAnsi="Arial" w:cs="Arial"/>
          <w:sz w:val="20"/>
          <w:szCs w:val="20"/>
        </w:rPr>
        <w:t>Gemeente ondersteunt de lobby om kostenfunderingsherstel bij het rijk vergoed te krijgen</w:t>
      </w:r>
    </w:p>
    <w:p w:rsidRPr="00D0514F" w:rsidR="00DD2F58" w:rsidP="00D0514F" w:rsidRDefault="00DD2F58" w14:paraId="0D035074" w14:textId="77777777">
      <w:pPr>
        <w:pStyle w:val="Geenafstand"/>
        <w:rPr>
          <w:rStyle w:val="normaltextrun"/>
          <w:rFonts w:ascii="Arial" w:hAnsi="Arial" w:cs="Arial"/>
          <w:sz w:val="20"/>
          <w:szCs w:val="20"/>
        </w:rPr>
      </w:pPr>
    </w:p>
    <w:p w:rsidRPr="00D0514F" w:rsidR="00DD2F58" w:rsidP="00D0514F" w:rsidRDefault="00F41F5C" w14:paraId="4877B1F0" w14:textId="73F0AF29">
      <w:pPr>
        <w:pStyle w:val="Geenafstand"/>
        <w:rPr>
          <w:rStyle w:val="normaltextrun"/>
          <w:rFonts w:ascii="Arial" w:hAnsi="Arial" w:cs="Arial"/>
          <w:b/>
          <w:bCs/>
          <w:sz w:val="20"/>
          <w:szCs w:val="20"/>
        </w:rPr>
      </w:pPr>
      <w:r w:rsidRPr="00D0514F">
        <w:rPr>
          <w:rStyle w:val="normaltextrun"/>
          <w:rFonts w:ascii="Arial" w:hAnsi="Arial" w:cs="Arial"/>
          <w:b/>
          <w:bCs/>
          <w:sz w:val="20"/>
          <w:szCs w:val="20"/>
        </w:rPr>
        <w:t>Aanpak buitenruimte</w:t>
      </w:r>
    </w:p>
    <w:tbl>
      <w:tblPr>
        <w:tblStyle w:val="Tabelraster"/>
        <w:tblpPr w:leftFromText="141" w:rightFromText="141" w:vertAnchor="text" w:horzAnchor="margin" w:tblpY="70"/>
        <w:tblW w:w="0" w:type="auto"/>
        <w:tblLook w:val="04A0" w:firstRow="1" w:lastRow="0" w:firstColumn="1" w:lastColumn="0" w:noHBand="0" w:noVBand="1"/>
      </w:tblPr>
      <w:tblGrid>
        <w:gridCol w:w="551"/>
        <w:gridCol w:w="1342"/>
        <w:gridCol w:w="1350"/>
        <w:gridCol w:w="2354"/>
        <w:gridCol w:w="2550"/>
        <w:gridCol w:w="1058"/>
      </w:tblGrid>
      <w:tr w:rsidRPr="00D0514F" w:rsidR="004114ED" w:rsidTr="00596D8E" w14:paraId="6650C85A" w14:textId="77777777">
        <w:tc>
          <w:tcPr>
            <w:tcW w:w="553" w:type="dxa"/>
          </w:tcPr>
          <w:p w:rsidRPr="00D0514F" w:rsidR="004114ED" w:rsidP="00D0514F" w:rsidRDefault="00BB11C9" w14:paraId="1080C727" w14:textId="407ED9CF">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4114ED" w:rsidP="00D0514F" w:rsidRDefault="004114ED" w14:paraId="3764EEFF"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4114ED" w:rsidP="00D0514F" w:rsidRDefault="004114ED" w14:paraId="36317F95"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4114ED" w:rsidP="00D0514F" w:rsidRDefault="004114ED" w14:paraId="23F853E4"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4114ED" w:rsidP="00D0514F" w:rsidRDefault="004114ED" w14:paraId="08B726BA"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4114ED" w:rsidP="00D0514F" w:rsidRDefault="004114ED" w14:paraId="75555953" w14:textId="77777777">
            <w:pPr>
              <w:pStyle w:val="Geenafstand"/>
              <w:rPr>
                <w:rFonts w:ascii="Arial" w:hAnsi="Arial" w:cs="Arial"/>
                <w:sz w:val="20"/>
                <w:szCs w:val="20"/>
              </w:rPr>
            </w:pPr>
            <w:r w:rsidRPr="00D0514F">
              <w:rPr>
                <w:rFonts w:ascii="Arial" w:hAnsi="Arial" w:cs="Arial"/>
                <w:sz w:val="20"/>
                <w:szCs w:val="20"/>
              </w:rPr>
              <w:t>Wanneer</w:t>
            </w:r>
          </w:p>
        </w:tc>
      </w:tr>
      <w:tr w:rsidRPr="00D0514F" w:rsidR="004114ED" w:rsidTr="00596D8E" w14:paraId="217F381A" w14:textId="77777777">
        <w:tc>
          <w:tcPr>
            <w:tcW w:w="553" w:type="dxa"/>
          </w:tcPr>
          <w:p w:rsidRPr="00D0514F" w:rsidR="004114ED" w:rsidP="00D0514F" w:rsidRDefault="004114ED" w14:paraId="442300A2" w14:textId="6A2766B4">
            <w:pPr>
              <w:pStyle w:val="Geenafstand"/>
              <w:rPr>
                <w:rFonts w:ascii="Arial" w:hAnsi="Arial" w:cs="Arial"/>
                <w:sz w:val="20"/>
                <w:szCs w:val="20"/>
              </w:rPr>
            </w:pPr>
            <w:r w:rsidRPr="00D0514F">
              <w:rPr>
                <w:rFonts w:ascii="Arial" w:hAnsi="Arial" w:cs="Arial"/>
                <w:sz w:val="20"/>
                <w:szCs w:val="20"/>
              </w:rPr>
              <w:t>3.5</w:t>
            </w:r>
          </w:p>
        </w:tc>
        <w:tc>
          <w:tcPr>
            <w:tcW w:w="1354" w:type="dxa"/>
          </w:tcPr>
          <w:p w:rsidRPr="00D0514F" w:rsidR="004114ED" w:rsidP="00D0514F" w:rsidRDefault="004114ED" w14:paraId="0DDC1BD3" w14:textId="4CE10D9E">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4114ED" w:rsidP="00D0514F" w:rsidRDefault="004114ED" w14:paraId="50242061" w14:textId="0F64E6A4">
            <w:pPr>
              <w:pStyle w:val="Geenafstand"/>
              <w:rPr>
                <w:rFonts w:ascii="Arial" w:hAnsi="Arial" w:cs="Arial"/>
                <w:sz w:val="20"/>
                <w:szCs w:val="20"/>
              </w:rPr>
            </w:pPr>
            <w:r w:rsidRPr="00D0514F">
              <w:rPr>
                <w:rFonts w:ascii="Arial" w:hAnsi="Arial" w:cs="Arial"/>
                <w:sz w:val="20"/>
                <w:szCs w:val="20"/>
              </w:rPr>
              <w:t>Havensteder</w:t>
            </w:r>
          </w:p>
        </w:tc>
        <w:tc>
          <w:tcPr>
            <w:tcW w:w="2399" w:type="dxa"/>
          </w:tcPr>
          <w:p w:rsidRPr="00D0514F" w:rsidR="004114ED" w:rsidP="00D0514F" w:rsidRDefault="004114ED" w14:paraId="14FB01F5" w14:textId="2BECF188">
            <w:pPr>
              <w:pStyle w:val="Geenafstand"/>
              <w:rPr>
                <w:rFonts w:ascii="Arial" w:hAnsi="Arial" w:cs="Arial"/>
                <w:sz w:val="20"/>
                <w:szCs w:val="20"/>
              </w:rPr>
            </w:pPr>
            <w:r w:rsidRPr="00D0514F">
              <w:rPr>
                <w:rFonts w:ascii="Arial" w:hAnsi="Arial" w:cs="Arial"/>
                <w:sz w:val="20"/>
                <w:szCs w:val="20"/>
              </w:rPr>
              <w:t>Uitvoeren kwaliteitsimpuls buitenruimte</w:t>
            </w:r>
          </w:p>
        </w:tc>
        <w:tc>
          <w:tcPr>
            <w:tcW w:w="2621" w:type="dxa"/>
          </w:tcPr>
          <w:p w:rsidRPr="00D0514F" w:rsidR="004114ED" w:rsidP="00D0514F" w:rsidRDefault="004F0575" w14:paraId="7C86C9E0" w14:textId="3AC7EE82">
            <w:pPr>
              <w:pStyle w:val="Geenafstand"/>
              <w:rPr>
                <w:rFonts w:ascii="Arial" w:hAnsi="Arial" w:cs="Arial"/>
                <w:sz w:val="20"/>
                <w:szCs w:val="20"/>
              </w:rPr>
            </w:pPr>
            <w:r w:rsidRPr="00D0514F">
              <w:rPr>
                <w:rFonts w:ascii="Arial" w:hAnsi="Arial" w:cs="Arial"/>
                <w:sz w:val="20"/>
                <w:szCs w:val="20"/>
              </w:rPr>
              <w:t>Zorg dragen voor een kwalitatief goede buitenruimte.</w:t>
            </w:r>
          </w:p>
        </w:tc>
        <w:tc>
          <w:tcPr>
            <w:tcW w:w="1060" w:type="dxa"/>
          </w:tcPr>
          <w:p w:rsidRPr="00D0514F" w:rsidR="004114ED" w:rsidP="00D0514F" w:rsidRDefault="004114ED" w14:paraId="59FB8737" w14:textId="77777777">
            <w:pPr>
              <w:pStyle w:val="Geenafstand"/>
              <w:rPr>
                <w:rFonts w:ascii="Arial" w:hAnsi="Arial" w:cs="Arial"/>
                <w:sz w:val="20"/>
                <w:szCs w:val="20"/>
              </w:rPr>
            </w:pPr>
            <w:r w:rsidRPr="00D0514F">
              <w:rPr>
                <w:rFonts w:ascii="Arial" w:hAnsi="Arial" w:cs="Arial"/>
                <w:sz w:val="20"/>
                <w:szCs w:val="20"/>
              </w:rPr>
              <w:t>2024</w:t>
            </w:r>
          </w:p>
        </w:tc>
      </w:tr>
    </w:tbl>
    <w:p w:rsidRPr="00D0514F" w:rsidR="005B4795" w:rsidP="00D0514F" w:rsidRDefault="005B4795" w14:paraId="6CBAFD76" w14:textId="3BECDD53">
      <w:pPr>
        <w:pStyle w:val="Geenafstand"/>
        <w:rPr>
          <w:rFonts w:ascii="Arial" w:hAnsi="Arial" w:cs="Arial"/>
          <w:sz w:val="20"/>
          <w:szCs w:val="20"/>
        </w:rPr>
      </w:pPr>
      <w:bookmarkStart w:name="_Hlk148421170" w:id="4"/>
      <w:r w:rsidRPr="00D0514F">
        <w:rPr>
          <w:rFonts w:ascii="Arial" w:hAnsi="Arial" w:cs="Arial"/>
          <w:sz w:val="20"/>
          <w:szCs w:val="20"/>
        </w:rPr>
        <w:t xml:space="preserve">Onderdeel van de compensatieafspraak De Hoven II betreft de overdracht van openbare gronden van Havensteder aan de gemeente ten behoeve van de herinrichting van de buitenruimten nabij </w:t>
      </w:r>
      <w:r w:rsidR="00DC3E46">
        <w:rPr>
          <w:rFonts w:ascii="Arial" w:hAnsi="Arial" w:cs="Arial"/>
          <w:sz w:val="20"/>
          <w:szCs w:val="20"/>
        </w:rPr>
        <w:t xml:space="preserve">de </w:t>
      </w:r>
      <w:r w:rsidRPr="00D0514F">
        <w:rPr>
          <w:rFonts w:ascii="Arial" w:hAnsi="Arial" w:cs="Arial"/>
          <w:sz w:val="20"/>
          <w:szCs w:val="20"/>
        </w:rPr>
        <w:t xml:space="preserve">complexen de Wiekslag, de Hoeken (Purmer, Schermer), </w:t>
      </w:r>
      <w:r w:rsidR="00DC3E46">
        <w:rPr>
          <w:rFonts w:ascii="Arial" w:hAnsi="Arial" w:cs="Arial"/>
          <w:sz w:val="20"/>
          <w:szCs w:val="20"/>
        </w:rPr>
        <w:t xml:space="preserve">de </w:t>
      </w:r>
      <w:r w:rsidRPr="00D0514F">
        <w:rPr>
          <w:rFonts w:ascii="Arial" w:hAnsi="Arial" w:cs="Arial"/>
          <w:sz w:val="20"/>
          <w:szCs w:val="20"/>
        </w:rPr>
        <w:t>747</w:t>
      </w:r>
      <w:r w:rsidR="00DC3E46">
        <w:rPr>
          <w:rFonts w:ascii="Arial" w:hAnsi="Arial" w:cs="Arial"/>
          <w:sz w:val="20"/>
          <w:szCs w:val="20"/>
        </w:rPr>
        <w:t xml:space="preserve"> buurt</w:t>
      </w:r>
      <w:r w:rsidRPr="00D0514F">
        <w:rPr>
          <w:rFonts w:ascii="Arial" w:hAnsi="Arial" w:cs="Arial"/>
          <w:sz w:val="20"/>
          <w:szCs w:val="20"/>
        </w:rPr>
        <w:t xml:space="preserve"> (Kievitslaan, Reigerlaan, Karekiet, Meeuwensingel) en Florabuurt (Bongerd, Wingerd). De gemeente zorgt in 2024 en 2025 voor de uitvoering van de planning conform de gezamenlijk opgestelde collegebrief van 4 april 2023. Het doel van de herinrichting is een kwaliteitsimpuls aan de buitenruimte door de gemeente die volgt direct </w:t>
      </w:r>
      <w:r w:rsidRPr="00D0514F" w:rsidR="004114ED">
        <w:rPr>
          <w:rFonts w:ascii="Arial" w:hAnsi="Arial" w:cs="Arial"/>
          <w:sz w:val="20"/>
          <w:szCs w:val="20"/>
        </w:rPr>
        <w:t>op</w:t>
      </w:r>
      <w:r w:rsidRPr="00D0514F">
        <w:rPr>
          <w:rFonts w:ascii="Arial" w:hAnsi="Arial" w:cs="Arial"/>
          <w:sz w:val="20"/>
          <w:szCs w:val="20"/>
        </w:rPr>
        <w:t xml:space="preserve"> de oplevering van de verbeteraanpak die Havensteder heeft uitgevoerd aan het betreffende vastgoed. </w:t>
      </w:r>
      <w:bookmarkEnd w:id="4"/>
    </w:p>
    <w:p w:rsidRPr="00D0514F" w:rsidR="004114ED" w:rsidP="00D0514F" w:rsidRDefault="004114ED" w14:paraId="4EC05AFA" w14:textId="77777777">
      <w:pPr>
        <w:pStyle w:val="Geenafstand"/>
        <w:rPr>
          <w:rFonts w:ascii="Arial" w:hAnsi="Arial" w:cs="Arial"/>
          <w:sz w:val="20"/>
          <w:szCs w:val="20"/>
        </w:rPr>
      </w:pPr>
    </w:p>
    <w:p w:rsidRPr="00831D76" w:rsidR="002872F6" w:rsidP="00D0514F" w:rsidRDefault="00F41F5C" w14:paraId="30A57C73" w14:textId="56948FC6">
      <w:pPr>
        <w:pStyle w:val="Geenafstand"/>
        <w:rPr>
          <w:rFonts w:ascii="Arial" w:hAnsi="Arial" w:cs="Arial"/>
          <w:b/>
          <w:bCs/>
          <w:sz w:val="20"/>
          <w:szCs w:val="20"/>
        </w:rPr>
      </w:pPr>
      <w:r w:rsidRPr="00831D76">
        <w:rPr>
          <w:rFonts w:ascii="Arial" w:hAnsi="Arial" w:cs="Arial"/>
          <w:b/>
          <w:bCs/>
          <w:sz w:val="20"/>
          <w:szCs w:val="20"/>
        </w:rPr>
        <w:t>Wegwerken EFG-labels</w:t>
      </w:r>
    </w:p>
    <w:tbl>
      <w:tblPr>
        <w:tblStyle w:val="Tabelraster"/>
        <w:tblpPr w:leftFromText="141" w:rightFromText="141" w:vertAnchor="text" w:horzAnchor="margin" w:tblpY="70"/>
        <w:tblW w:w="0" w:type="auto"/>
        <w:tblLook w:val="04A0" w:firstRow="1" w:lastRow="0" w:firstColumn="1" w:lastColumn="0" w:noHBand="0" w:noVBand="1"/>
      </w:tblPr>
      <w:tblGrid>
        <w:gridCol w:w="553"/>
        <w:gridCol w:w="1354"/>
        <w:gridCol w:w="1218"/>
        <w:gridCol w:w="2399"/>
        <w:gridCol w:w="2621"/>
        <w:gridCol w:w="1060"/>
      </w:tblGrid>
      <w:tr w:rsidRPr="00D0514F" w:rsidR="002872F6" w:rsidTr="00596D8E" w14:paraId="23783F16" w14:textId="77777777">
        <w:tc>
          <w:tcPr>
            <w:tcW w:w="553" w:type="dxa"/>
          </w:tcPr>
          <w:p w:rsidRPr="00D0514F" w:rsidR="002872F6" w:rsidP="00D0514F" w:rsidRDefault="00BB11C9" w14:paraId="3320235F" w14:textId="01B758AC">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2872F6" w:rsidP="00D0514F" w:rsidRDefault="002872F6" w14:paraId="72F9CD59"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2872F6" w:rsidP="00D0514F" w:rsidRDefault="002872F6" w14:paraId="7447C75D"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2872F6" w:rsidP="00D0514F" w:rsidRDefault="002872F6" w14:paraId="00B83AB1"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2872F6" w:rsidP="00D0514F" w:rsidRDefault="002872F6" w14:paraId="36B04E2D"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2872F6" w:rsidP="00D0514F" w:rsidRDefault="002872F6" w14:paraId="24B3DED4" w14:textId="77777777">
            <w:pPr>
              <w:pStyle w:val="Geenafstand"/>
              <w:rPr>
                <w:rFonts w:ascii="Arial" w:hAnsi="Arial" w:cs="Arial"/>
                <w:sz w:val="20"/>
                <w:szCs w:val="20"/>
              </w:rPr>
            </w:pPr>
            <w:r w:rsidRPr="00D0514F">
              <w:rPr>
                <w:rFonts w:ascii="Arial" w:hAnsi="Arial" w:cs="Arial"/>
                <w:sz w:val="20"/>
                <w:szCs w:val="20"/>
              </w:rPr>
              <w:t>Wanneer</w:t>
            </w:r>
          </w:p>
        </w:tc>
      </w:tr>
      <w:tr w:rsidRPr="00D0514F" w:rsidR="002872F6" w:rsidTr="00596D8E" w14:paraId="5022B57E" w14:textId="77777777">
        <w:tc>
          <w:tcPr>
            <w:tcW w:w="553" w:type="dxa"/>
          </w:tcPr>
          <w:p w:rsidRPr="00D0514F" w:rsidR="002872F6" w:rsidP="00D0514F" w:rsidRDefault="004114ED" w14:paraId="57190130" w14:textId="51336ECA">
            <w:pPr>
              <w:pStyle w:val="Geenafstand"/>
              <w:rPr>
                <w:rFonts w:ascii="Arial" w:hAnsi="Arial" w:cs="Arial"/>
                <w:sz w:val="20"/>
                <w:szCs w:val="20"/>
              </w:rPr>
            </w:pPr>
            <w:r w:rsidRPr="00D0514F">
              <w:rPr>
                <w:rFonts w:ascii="Arial" w:hAnsi="Arial" w:cs="Arial"/>
                <w:sz w:val="20"/>
                <w:szCs w:val="20"/>
              </w:rPr>
              <w:t>3.6</w:t>
            </w:r>
          </w:p>
        </w:tc>
        <w:tc>
          <w:tcPr>
            <w:tcW w:w="1354" w:type="dxa"/>
          </w:tcPr>
          <w:p w:rsidRPr="00D0514F" w:rsidR="002872F6" w:rsidP="00D0514F" w:rsidRDefault="004114ED" w14:paraId="754F723D" w14:textId="4D1B594E">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2872F6" w:rsidP="00D0514F" w:rsidRDefault="004114ED" w14:paraId="03DE8C45" w14:textId="2E7D5305">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2872F6" w:rsidP="00D0514F" w:rsidRDefault="004114ED" w14:paraId="0BB7DB28" w14:textId="1A8990B4">
            <w:pPr>
              <w:pStyle w:val="Geenafstand"/>
              <w:rPr>
                <w:rFonts w:ascii="Arial" w:hAnsi="Arial" w:cs="Arial"/>
                <w:sz w:val="20"/>
                <w:szCs w:val="20"/>
              </w:rPr>
            </w:pPr>
            <w:r w:rsidRPr="00D0514F">
              <w:rPr>
                <w:rFonts w:ascii="Arial" w:hAnsi="Arial" w:cs="Arial"/>
                <w:sz w:val="20"/>
                <w:szCs w:val="20"/>
              </w:rPr>
              <w:t>Isoleren van sociale huurwoningen</w:t>
            </w:r>
          </w:p>
        </w:tc>
        <w:tc>
          <w:tcPr>
            <w:tcW w:w="2621" w:type="dxa"/>
          </w:tcPr>
          <w:p w:rsidRPr="00D0514F" w:rsidR="002872F6" w:rsidP="00D0514F" w:rsidRDefault="004114ED" w14:paraId="275F47D4" w14:textId="4DAE9EFD">
            <w:pPr>
              <w:pStyle w:val="Geenafstand"/>
              <w:rPr>
                <w:rFonts w:ascii="Arial" w:hAnsi="Arial" w:cs="Arial"/>
                <w:sz w:val="20"/>
                <w:szCs w:val="20"/>
              </w:rPr>
            </w:pPr>
            <w:r w:rsidRPr="00D0514F">
              <w:rPr>
                <w:rFonts w:ascii="Arial" w:hAnsi="Arial" w:cs="Arial"/>
                <w:sz w:val="20"/>
                <w:szCs w:val="20"/>
              </w:rPr>
              <w:t>Wegwerken van de EFG-labels.</w:t>
            </w:r>
          </w:p>
        </w:tc>
        <w:tc>
          <w:tcPr>
            <w:tcW w:w="1060" w:type="dxa"/>
          </w:tcPr>
          <w:p w:rsidRPr="00D0514F" w:rsidR="002872F6" w:rsidP="00D0514F" w:rsidRDefault="002872F6" w14:paraId="0D534FA2"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1D48B2" w:rsidP="00D0514F" w:rsidRDefault="002872F6" w14:paraId="07DB9305" w14:textId="70C74820">
      <w:pPr>
        <w:pStyle w:val="Geenafstand"/>
        <w:rPr>
          <w:rStyle w:val="normaltextrun"/>
          <w:rFonts w:ascii="Arial" w:hAnsi="Arial" w:cs="Arial"/>
          <w:color w:val="000000"/>
          <w:sz w:val="20"/>
          <w:szCs w:val="20"/>
          <w:shd w:val="clear" w:color="auto" w:fill="FFFFFF"/>
        </w:rPr>
      </w:pPr>
      <w:r w:rsidRPr="00D0514F">
        <w:rPr>
          <w:rStyle w:val="normaltextrun"/>
          <w:rFonts w:ascii="Arial" w:hAnsi="Arial" w:cs="Arial"/>
          <w:color w:val="000000"/>
          <w:sz w:val="20"/>
          <w:szCs w:val="20"/>
          <w:shd w:val="clear" w:color="auto" w:fill="FFFFFF"/>
        </w:rPr>
        <w:t>Havensteder isoleert</w:t>
      </w:r>
      <w:r w:rsidR="00DC3E46">
        <w:rPr>
          <w:rStyle w:val="normaltextrun"/>
          <w:rFonts w:ascii="Arial" w:hAnsi="Arial" w:cs="Arial"/>
          <w:color w:val="000000"/>
          <w:sz w:val="20"/>
          <w:szCs w:val="20"/>
          <w:shd w:val="clear" w:color="auto" w:fill="FFFFFF"/>
        </w:rPr>
        <w:t>,</w:t>
      </w:r>
      <w:r w:rsidRPr="00D0514F">
        <w:rPr>
          <w:rStyle w:val="normaltextrun"/>
          <w:rFonts w:ascii="Arial" w:hAnsi="Arial" w:cs="Arial"/>
          <w:color w:val="000000"/>
          <w:sz w:val="20"/>
          <w:szCs w:val="20"/>
          <w:shd w:val="clear" w:color="auto" w:fill="FFFFFF"/>
        </w:rPr>
        <w:t xml:space="preserve"> conform </w:t>
      </w:r>
      <w:r w:rsidR="00DC3E46">
        <w:rPr>
          <w:rStyle w:val="normaltextrun"/>
          <w:rFonts w:ascii="Arial" w:hAnsi="Arial" w:cs="Arial"/>
          <w:color w:val="000000"/>
          <w:sz w:val="20"/>
          <w:szCs w:val="20"/>
          <w:shd w:val="clear" w:color="auto" w:fill="FFFFFF"/>
        </w:rPr>
        <w:t xml:space="preserve">de </w:t>
      </w:r>
      <w:r w:rsidRPr="00D0514F">
        <w:rPr>
          <w:rStyle w:val="normaltextrun"/>
          <w:rFonts w:ascii="Arial" w:hAnsi="Arial" w:cs="Arial"/>
          <w:color w:val="000000"/>
          <w:sz w:val="20"/>
          <w:szCs w:val="20"/>
          <w:shd w:val="clear" w:color="auto" w:fill="FFFFFF"/>
        </w:rPr>
        <w:t xml:space="preserve">nationale </w:t>
      </w:r>
      <w:r w:rsidRPr="00D0514F" w:rsidR="004114ED">
        <w:rPr>
          <w:rStyle w:val="normaltextrun"/>
          <w:rFonts w:ascii="Arial" w:hAnsi="Arial" w:cs="Arial"/>
          <w:color w:val="000000"/>
          <w:sz w:val="20"/>
          <w:szCs w:val="20"/>
          <w:shd w:val="clear" w:color="auto" w:fill="FFFFFF"/>
        </w:rPr>
        <w:t>Prestatieafspraken</w:t>
      </w:r>
      <w:r w:rsidR="00DC3E46">
        <w:rPr>
          <w:rStyle w:val="normaltextrun"/>
          <w:rFonts w:ascii="Arial" w:hAnsi="Arial" w:cs="Arial"/>
          <w:color w:val="000000"/>
          <w:sz w:val="20"/>
          <w:szCs w:val="20"/>
          <w:shd w:val="clear" w:color="auto" w:fill="FFFFFF"/>
        </w:rPr>
        <w:t>,</w:t>
      </w:r>
      <w:r w:rsidRPr="00D0514F">
        <w:rPr>
          <w:rStyle w:val="normaltextrun"/>
          <w:rFonts w:ascii="Arial" w:hAnsi="Arial" w:cs="Arial"/>
          <w:color w:val="000000"/>
          <w:sz w:val="20"/>
          <w:szCs w:val="20"/>
          <w:shd w:val="clear" w:color="auto" w:fill="FFFFFF"/>
        </w:rPr>
        <w:t xml:space="preserve"> tot en met 2028 alle</w:t>
      </w:r>
      <w:r w:rsidR="00DC3E46">
        <w:rPr>
          <w:rStyle w:val="normaltextrun"/>
          <w:rFonts w:ascii="Arial" w:hAnsi="Arial" w:cs="Arial"/>
          <w:color w:val="000000"/>
          <w:sz w:val="20"/>
          <w:szCs w:val="20"/>
          <w:shd w:val="clear" w:color="auto" w:fill="FFFFFF"/>
        </w:rPr>
        <w:t xml:space="preserve"> woningen met</w:t>
      </w:r>
      <w:r w:rsidRPr="00D0514F">
        <w:rPr>
          <w:rStyle w:val="normaltextrun"/>
          <w:rFonts w:ascii="Arial" w:hAnsi="Arial" w:cs="Arial"/>
          <w:color w:val="000000"/>
          <w:sz w:val="20"/>
          <w:szCs w:val="20"/>
          <w:shd w:val="clear" w:color="auto" w:fill="FFFFFF"/>
        </w:rPr>
        <w:t xml:space="preserve"> </w:t>
      </w:r>
      <w:r w:rsidRPr="00D0514F" w:rsidR="00BB11C9">
        <w:rPr>
          <w:rStyle w:val="normaltextrun"/>
          <w:rFonts w:ascii="Arial" w:hAnsi="Arial" w:cs="Arial"/>
          <w:color w:val="000000"/>
          <w:sz w:val="20"/>
          <w:szCs w:val="20"/>
          <w:shd w:val="clear" w:color="auto" w:fill="FFFFFF"/>
        </w:rPr>
        <w:t>EFG-labels</w:t>
      </w:r>
      <w:r w:rsidRPr="00D0514F">
        <w:rPr>
          <w:rStyle w:val="normaltextrun"/>
          <w:rFonts w:ascii="Arial" w:hAnsi="Arial" w:cs="Arial"/>
          <w:color w:val="000000"/>
          <w:sz w:val="20"/>
          <w:szCs w:val="20"/>
          <w:shd w:val="clear" w:color="auto" w:fill="FFFFFF"/>
        </w:rPr>
        <w:t xml:space="preserve"> en werkt deze weg. In 2024 en 2025 isoleert Havensteder ongeveer 750 woningen. Daarbij is het doel</w:t>
      </w:r>
      <w:r w:rsidRPr="00D0514F" w:rsidR="001D48B2">
        <w:rPr>
          <w:rStyle w:val="normaltextrun"/>
          <w:rFonts w:ascii="Arial" w:hAnsi="Arial" w:cs="Arial"/>
          <w:color w:val="000000"/>
          <w:sz w:val="20"/>
          <w:szCs w:val="20"/>
          <w:shd w:val="clear" w:color="auto" w:fill="FFFFFF"/>
        </w:rPr>
        <w:t xml:space="preserve"> om de woningen een zo hoog mogelijk energielabel te geven in relatie tot wettelijke en </w:t>
      </w:r>
      <w:r w:rsidRPr="00D0514F" w:rsidR="004114ED">
        <w:rPr>
          <w:rStyle w:val="normaltextrun"/>
          <w:rFonts w:ascii="Arial" w:hAnsi="Arial" w:cs="Arial"/>
          <w:color w:val="000000"/>
          <w:sz w:val="20"/>
          <w:szCs w:val="20"/>
          <w:shd w:val="clear" w:color="auto" w:fill="FFFFFF"/>
        </w:rPr>
        <w:t>economische</w:t>
      </w:r>
      <w:r w:rsidRPr="00D0514F" w:rsidR="001D48B2">
        <w:rPr>
          <w:rStyle w:val="normaltextrun"/>
          <w:rFonts w:ascii="Arial" w:hAnsi="Arial" w:cs="Arial"/>
          <w:color w:val="000000"/>
          <w:sz w:val="20"/>
          <w:szCs w:val="20"/>
          <w:shd w:val="clear" w:color="auto" w:fill="FFFFFF"/>
        </w:rPr>
        <w:t xml:space="preserve"> haalbaarheid. Havensteder en gemeente overleggen </w:t>
      </w:r>
      <w:r w:rsidRPr="00D0514F" w:rsidR="004114ED">
        <w:rPr>
          <w:rStyle w:val="normaltextrun"/>
          <w:rFonts w:ascii="Arial" w:hAnsi="Arial" w:cs="Arial"/>
          <w:color w:val="000000"/>
          <w:sz w:val="20"/>
          <w:szCs w:val="20"/>
          <w:shd w:val="clear" w:color="auto" w:fill="FFFFFF"/>
        </w:rPr>
        <w:t>in het Projectenoverleg</w:t>
      </w:r>
      <w:r w:rsidRPr="00D0514F" w:rsidR="001D48B2">
        <w:rPr>
          <w:rStyle w:val="normaltextrun"/>
          <w:rFonts w:ascii="Arial" w:hAnsi="Arial" w:cs="Arial"/>
          <w:color w:val="000000"/>
          <w:sz w:val="20"/>
          <w:szCs w:val="20"/>
          <w:shd w:val="clear" w:color="auto" w:fill="FFFFFF"/>
        </w:rPr>
        <w:t xml:space="preserve"> over de voortgang van deze projecten. Gemeente werkt samen met Havensteder aan het krijgen van ontheffingen</w:t>
      </w:r>
      <w:r w:rsidR="00DC3E46">
        <w:rPr>
          <w:rStyle w:val="normaltextrun"/>
          <w:rFonts w:ascii="Arial" w:hAnsi="Arial" w:cs="Arial"/>
          <w:color w:val="000000"/>
          <w:sz w:val="20"/>
          <w:szCs w:val="20"/>
          <w:shd w:val="clear" w:color="auto" w:fill="FFFFFF"/>
        </w:rPr>
        <w:t>.</w:t>
      </w:r>
      <w:r w:rsidRPr="00D0514F" w:rsidR="001D48B2">
        <w:rPr>
          <w:rStyle w:val="normaltextrun"/>
          <w:rFonts w:ascii="Arial" w:hAnsi="Arial" w:cs="Arial"/>
          <w:color w:val="000000"/>
          <w:sz w:val="20"/>
          <w:szCs w:val="20"/>
          <w:shd w:val="clear" w:color="auto" w:fill="FFFFFF"/>
        </w:rPr>
        <w:t xml:space="preserve"> </w:t>
      </w:r>
      <w:r w:rsidR="00DC3E46">
        <w:rPr>
          <w:rStyle w:val="normaltextrun"/>
          <w:rFonts w:ascii="Arial" w:hAnsi="Arial" w:cs="Arial"/>
          <w:color w:val="000000"/>
          <w:sz w:val="20"/>
          <w:szCs w:val="20"/>
          <w:shd w:val="clear" w:color="auto" w:fill="FFFFFF"/>
        </w:rPr>
        <w:t>D</w:t>
      </w:r>
      <w:r w:rsidRPr="00D0514F" w:rsidR="00F41F5C">
        <w:rPr>
          <w:rStyle w:val="normaltextrun"/>
          <w:rFonts w:ascii="Arial" w:hAnsi="Arial" w:cs="Arial"/>
          <w:color w:val="000000"/>
          <w:sz w:val="20"/>
          <w:szCs w:val="20"/>
          <w:shd w:val="clear" w:color="auto" w:fill="FFFFFF"/>
        </w:rPr>
        <w:t>aarbij wordt specifiek gekeken naar het Capels Isolatie Plan en de mogelijkheden tot ontheffing</w:t>
      </w:r>
      <w:r w:rsidRPr="00D0514F" w:rsidR="001D48B2">
        <w:rPr>
          <w:rStyle w:val="normaltextrun"/>
          <w:rFonts w:ascii="Arial" w:hAnsi="Arial" w:cs="Arial"/>
          <w:color w:val="000000"/>
          <w:sz w:val="20"/>
          <w:szCs w:val="20"/>
          <w:shd w:val="clear" w:color="auto" w:fill="FFFFFF"/>
        </w:rPr>
        <w:t xml:space="preserve">. Gemeente kijkt op projectbasis waar ze kan ondersteunen </w:t>
      </w:r>
      <w:r w:rsidR="00DC3E46">
        <w:rPr>
          <w:rStyle w:val="normaltextrun"/>
          <w:rFonts w:ascii="Arial" w:hAnsi="Arial" w:cs="Arial"/>
          <w:color w:val="000000"/>
          <w:sz w:val="20"/>
          <w:szCs w:val="20"/>
          <w:shd w:val="clear" w:color="auto" w:fill="FFFFFF"/>
        </w:rPr>
        <w:t>bij</w:t>
      </w:r>
      <w:r w:rsidRPr="00D0514F" w:rsidR="001D48B2">
        <w:rPr>
          <w:rStyle w:val="normaltextrun"/>
          <w:rFonts w:ascii="Arial" w:hAnsi="Arial" w:cs="Arial"/>
          <w:color w:val="000000"/>
          <w:sz w:val="20"/>
          <w:szCs w:val="20"/>
          <w:shd w:val="clear" w:color="auto" w:fill="FFFFFF"/>
        </w:rPr>
        <w:t xml:space="preserve"> natuurvriendelijk en inclusief  verduurzamen.</w:t>
      </w:r>
    </w:p>
    <w:p w:rsidR="00F41F5C" w:rsidP="00D0514F" w:rsidRDefault="00F41F5C" w14:paraId="4F2C9BC9" w14:textId="77777777">
      <w:pPr>
        <w:pStyle w:val="Geenafstand"/>
        <w:rPr>
          <w:rStyle w:val="normaltextrun"/>
          <w:rFonts w:ascii="Arial" w:hAnsi="Arial" w:cs="Arial"/>
          <w:color w:val="000000"/>
          <w:sz w:val="20"/>
          <w:szCs w:val="20"/>
          <w:shd w:val="clear" w:color="auto" w:fill="FFFFFF"/>
        </w:rPr>
      </w:pPr>
    </w:p>
    <w:p w:rsidRPr="00D0514F" w:rsidR="00831D76" w:rsidP="00D0514F" w:rsidRDefault="00831D76" w14:paraId="51A2255E" w14:textId="77777777">
      <w:pPr>
        <w:pStyle w:val="Geenafstand"/>
        <w:rPr>
          <w:rStyle w:val="normaltextrun"/>
          <w:rFonts w:ascii="Arial" w:hAnsi="Arial" w:cs="Arial"/>
          <w:color w:val="000000"/>
          <w:sz w:val="20"/>
          <w:szCs w:val="20"/>
          <w:shd w:val="clear" w:color="auto" w:fill="FFFFFF"/>
        </w:rPr>
      </w:pPr>
    </w:p>
    <w:p w:rsidRPr="00831D76" w:rsidR="005B4795" w:rsidP="00D0514F" w:rsidRDefault="00F41F5C" w14:paraId="1929AA56" w14:textId="4526E8D7">
      <w:pPr>
        <w:pStyle w:val="Geenafstand"/>
        <w:rPr>
          <w:rFonts w:ascii="Arial" w:hAnsi="Arial" w:cs="Arial"/>
          <w:b/>
          <w:bCs/>
          <w:sz w:val="20"/>
          <w:szCs w:val="20"/>
        </w:rPr>
      </w:pPr>
      <w:r w:rsidRPr="00831D76">
        <w:rPr>
          <w:rFonts w:ascii="Arial" w:hAnsi="Arial" w:cs="Arial"/>
          <w:b/>
          <w:bCs/>
          <w:sz w:val="20"/>
          <w:szCs w:val="20"/>
        </w:rPr>
        <w:t>Isolatie gespikkeld bezit</w:t>
      </w:r>
    </w:p>
    <w:tbl>
      <w:tblPr>
        <w:tblStyle w:val="Tabelraster"/>
        <w:tblpPr w:leftFromText="141" w:rightFromText="141" w:vertAnchor="text" w:horzAnchor="margin" w:tblpY="70"/>
        <w:tblW w:w="0" w:type="auto"/>
        <w:tblLook w:val="04A0" w:firstRow="1" w:lastRow="0" w:firstColumn="1" w:lastColumn="0" w:noHBand="0" w:noVBand="1"/>
      </w:tblPr>
      <w:tblGrid>
        <w:gridCol w:w="550"/>
        <w:gridCol w:w="1343"/>
        <w:gridCol w:w="1350"/>
        <w:gridCol w:w="2341"/>
        <w:gridCol w:w="2563"/>
        <w:gridCol w:w="1058"/>
      </w:tblGrid>
      <w:tr w:rsidRPr="00D0514F" w:rsidR="004114ED" w:rsidTr="00596D8E" w14:paraId="16F4EBA2" w14:textId="77777777">
        <w:tc>
          <w:tcPr>
            <w:tcW w:w="553" w:type="dxa"/>
          </w:tcPr>
          <w:p w:rsidRPr="00D0514F" w:rsidR="001D48B2" w:rsidP="00D0514F" w:rsidRDefault="00BB11C9" w14:paraId="6D2F43F9" w14:textId="7D4F2995">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1D48B2" w:rsidP="00D0514F" w:rsidRDefault="001D48B2" w14:paraId="494FA303"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1D48B2" w:rsidP="00D0514F" w:rsidRDefault="001D48B2" w14:paraId="0F2D982A"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1D48B2" w:rsidP="00D0514F" w:rsidRDefault="001D48B2" w14:paraId="63333037"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1D48B2" w:rsidP="00D0514F" w:rsidRDefault="001D48B2" w14:paraId="3DCD8738"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1D48B2" w:rsidP="00D0514F" w:rsidRDefault="001D48B2" w14:paraId="10C95600" w14:textId="77777777">
            <w:pPr>
              <w:pStyle w:val="Geenafstand"/>
              <w:rPr>
                <w:rFonts w:ascii="Arial" w:hAnsi="Arial" w:cs="Arial"/>
                <w:sz w:val="20"/>
                <w:szCs w:val="20"/>
              </w:rPr>
            </w:pPr>
            <w:r w:rsidRPr="00D0514F">
              <w:rPr>
                <w:rFonts w:ascii="Arial" w:hAnsi="Arial" w:cs="Arial"/>
                <w:sz w:val="20"/>
                <w:szCs w:val="20"/>
              </w:rPr>
              <w:t>Wanneer</w:t>
            </w:r>
          </w:p>
        </w:tc>
      </w:tr>
      <w:tr w:rsidRPr="00D0514F" w:rsidR="004114ED" w:rsidTr="00596D8E" w14:paraId="3AC5F26A" w14:textId="77777777">
        <w:tc>
          <w:tcPr>
            <w:tcW w:w="553" w:type="dxa"/>
          </w:tcPr>
          <w:p w:rsidRPr="00D0514F" w:rsidR="001D48B2" w:rsidP="00D0514F" w:rsidRDefault="004114ED" w14:paraId="4D007114" w14:textId="7D917AF2">
            <w:pPr>
              <w:pStyle w:val="Geenafstand"/>
              <w:rPr>
                <w:rFonts w:ascii="Arial" w:hAnsi="Arial" w:cs="Arial"/>
                <w:sz w:val="20"/>
                <w:szCs w:val="20"/>
              </w:rPr>
            </w:pPr>
            <w:r w:rsidRPr="00D0514F">
              <w:rPr>
                <w:rFonts w:ascii="Arial" w:hAnsi="Arial" w:cs="Arial"/>
                <w:sz w:val="20"/>
                <w:szCs w:val="20"/>
              </w:rPr>
              <w:t>3.7</w:t>
            </w:r>
          </w:p>
        </w:tc>
        <w:tc>
          <w:tcPr>
            <w:tcW w:w="1354" w:type="dxa"/>
          </w:tcPr>
          <w:p w:rsidRPr="00D0514F" w:rsidR="001D48B2" w:rsidP="00D0514F" w:rsidRDefault="00492293" w14:paraId="24FEF431" w14:textId="4A335E11">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1D48B2" w:rsidP="00D0514F" w:rsidRDefault="00492293" w14:paraId="63EAD32A" w14:textId="3B1EBE2C">
            <w:pPr>
              <w:pStyle w:val="Geenafstand"/>
              <w:rPr>
                <w:rFonts w:ascii="Arial" w:hAnsi="Arial" w:cs="Arial"/>
                <w:sz w:val="20"/>
                <w:szCs w:val="20"/>
              </w:rPr>
            </w:pPr>
            <w:r w:rsidRPr="00D0514F">
              <w:rPr>
                <w:rFonts w:ascii="Arial" w:hAnsi="Arial" w:cs="Arial"/>
                <w:sz w:val="20"/>
                <w:szCs w:val="20"/>
              </w:rPr>
              <w:t>Havensteder</w:t>
            </w:r>
          </w:p>
        </w:tc>
        <w:tc>
          <w:tcPr>
            <w:tcW w:w="2399" w:type="dxa"/>
          </w:tcPr>
          <w:p w:rsidRPr="00D0514F" w:rsidR="001D48B2" w:rsidP="00D0514F" w:rsidRDefault="001D48B2" w14:paraId="42B3EA85" w14:textId="43150019">
            <w:pPr>
              <w:pStyle w:val="Geenafstand"/>
              <w:rPr>
                <w:rFonts w:ascii="Arial" w:hAnsi="Arial" w:cs="Arial"/>
                <w:sz w:val="20"/>
                <w:szCs w:val="20"/>
              </w:rPr>
            </w:pPr>
            <w:r w:rsidRPr="00D0514F">
              <w:rPr>
                <w:rFonts w:ascii="Arial" w:hAnsi="Arial" w:cs="Arial"/>
                <w:sz w:val="20"/>
                <w:szCs w:val="20"/>
              </w:rPr>
              <w:t xml:space="preserve">Aanhaken particulieren bij isolatie </w:t>
            </w:r>
            <w:r w:rsidRPr="00D0514F" w:rsidR="004114ED">
              <w:rPr>
                <w:rFonts w:ascii="Arial" w:hAnsi="Arial" w:cs="Arial"/>
                <w:sz w:val="20"/>
                <w:szCs w:val="20"/>
              </w:rPr>
              <w:t>gespikkeld bezit</w:t>
            </w:r>
          </w:p>
        </w:tc>
        <w:tc>
          <w:tcPr>
            <w:tcW w:w="2621" w:type="dxa"/>
          </w:tcPr>
          <w:p w:rsidRPr="00D0514F" w:rsidR="001D48B2" w:rsidP="00D0514F" w:rsidRDefault="00641F1B" w14:paraId="0B38B840" w14:textId="22181F49">
            <w:pPr>
              <w:pStyle w:val="Geenafstand"/>
              <w:rPr>
                <w:rFonts w:ascii="Arial" w:hAnsi="Arial" w:cs="Arial"/>
                <w:sz w:val="20"/>
                <w:szCs w:val="20"/>
              </w:rPr>
            </w:pPr>
            <w:r w:rsidRPr="00D0514F">
              <w:rPr>
                <w:rFonts w:ascii="Arial" w:hAnsi="Arial" w:cs="Arial"/>
                <w:sz w:val="20"/>
                <w:szCs w:val="20"/>
              </w:rPr>
              <w:t xml:space="preserve">Mogelijkheid voor </w:t>
            </w:r>
            <w:r w:rsidRPr="00D0514F" w:rsidR="00984DA6">
              <w:rPr>
                <w:rFonts w:ascii="Arial" w:hAnsi="Arial" w:cs="Arial"/>
                <w:sz w:val="20"/>
                <w:szCs w:val="20"/>
              </w:rPr>
              <w:t>particulieren</w:t>
            </w:r>
            <w:r w:rsidRPr="00D0514F">
              <w:rPr>
                <w:rFonts w:ascii="Arial" w:hAnsi="Arial" w:cs="Arial"/>
                <w:sz w:val="20"/>
                <w:szCs w:val="20"/>
              </w:rPr>
              <w:t xml:space="preserve"> om aan te sluiten bij de verduurzaming van woningen.</w:t>
            </w:r>
          </w:p>
        </w:tc>
        <w:tc>
          <w:tcPr>
            <w:tcW w:w="1060" w:type="dxa"/>
          </w:tcPr>
          <w:p w:rsidRPr="00D0514F" w:rsidR="001D48B2" w:rsidP="00D0514F" w:rsidRDefault="001D48B2" w14:paraId="1A01311D" w14:textId="77777777">
            <w:pPr>
              <w:pStyle w:val="Geenafstand"/>
              <w:rPr>
                <w:rFonts w:ascii="Arial" w:hAnsi="Arial" w:cs="Arial"/>
                <w:sz w:val="20"/>
                <w:szCs w:val="20"/>
              </w:rPr>
            </w:pPr>
            <w:r w:rsidRPr="00D0514F">
              <w:rPr>
                <w:rFonts w:ascii="Arial" w:hAnsi="Arial" w:cs="Arial"/>
                <w:sz w:val="20"/>
                <w:szCs w:val="20"/>
              </w:rPr>
              <w:t>2024-2025</w:t>
            </w:r>
          </w:p>
        </w:tc>
      </w:tr>
    </w:tbl>
    <w:p w:rsidR="001D48B2" w:rsidP="00D0514F" w:rsidRDefault="001D48B2" w14:paraId="6706065E" w14:textId="2826D987">
      <w:pPr>
        <w:pStyle w:val="Geenafstand"/>
        <w:rPr>
          <w:rFonts w:ascii="Arial" w:hAnsi="Arial" w:cs="Arial"/>
          <w:sz w:val="20"/>
          <w:szCs w:val="20"/>
        </w:rPr>
      </w:pPr>
      <w:r w:rsidRPr="00D0514F">
        <w:rPr>
          <w:rFonts w:ascii="Arial" w:hAnsi="Arial" w:cs="Arial"/>
          <w:sz w:val="20"/>
          <w:szCs w:val="20"/>
        </w:rPr>
        <w:t>Ha</w:t>
      </w:r>
      <w:r w:rsidRPr="00D0514F" w:rsidR="00C31DFB">
        <w:rPr>
          <w:rFonts w:ascii="Arial" w:hAnsi="Arial" w:cs="Arial"/>
          <w:sz w:val="20"/>
          <w:szCs w:val="20"/>
        </w:rPr>
        <w:t xml:space="preserve">vensteder en gemeente werken een aanpak uit naar de mogelijkheden om gespikkeld bezit aan te laten sluiten bij verduurzamingsprojecten. Daarbij ontwerpt Havensteder een menukaart waarin maatregelen en kosten aan elkaar gekoppeld worden en onderzoekt gemeente of en hoe bewoners financieel kunnen worden ondersteund. De gespreken worden gevoerd in </w:t>
      </w:r>
      <w:r w:rsidRPr="00D0514F" w:rsidR="001047EE">
        <w:rPr>
          <w:rFonts w:ascii="Arial" w:hAnsi="Arial" w:cs="Arial"/>
          <w:sz w:val="20"/>
          <w:szCs w:val="20"/>
        </w:rPr>
        <w:t>het</w:t>
      </w:r>
      <w:r w:rsidR="00BB11C9">
        <w:rPr>
          <w:rFonts w:ascii="Arial" w:hAnsi="Arial" w:cs="Arial"/>
          <w:sz w:val="20"/>
          <w:szCs w:val="20"/>
        </w:rPr>
        <w:t xml:space="preserve"> </w:t>
      </w:r>
      <w:r w:rsidRPr="00D0514F" w:rsidR="00641F1B">
        <w:rPr>
          <w:rFonts w:ascii="Arial" w:hAnsi="Arial" w:cs="Arial"/>
          <w:sz w:val="20"/>
          <w:szCs w:val="20"/>
        </w:rPr>
        <w:t xml:space="preserve">Projectenoverleg </w:t>
      </w:r>
      <w:r w:rsidRPr="00D0514F" w:rsidR="00C31DFB">
        <w:rPr>
          <w:rFonts w:ascii="Arial" w:hAnsi="Arial" w:cs="Arial"/>
          <w:sz w:val="20"/>
          <w:szCs w:val="20"/>
        </w:rPr>
        <w:t xml:space="preserve">en het </w:t>
      </w:r>
      <w:r w:rsidRPr="00D0514F" w:rsidR="00D0514F">
        <w:rPr>
          <w:rFonts w:ascii="Arial" w:hAnsi="Arial" w:cs="Arial"/>
          <w:sz w:val="20"/>
          <w:szCs w:val="20"/>
        </w:rPr>
        <w:t>Regulier Overleg</w:t>
      </w:r>
      <w:r w:rsidRPr="00D0514F" w:rsidR="00641F1B">
        <w:rPr>
          <w:rFonts w:ascii="Arial" w:hAnsi="Arial" w:cs="Arial"/>
          <w:sz w:val="20"/>
          <w:szCs w:val="20"/>
        </w:rPr>
        <w:t xml:space="preserve">. Tijdens het voortgangsoverleg wordt de HRC </w:t>
      </w:r>
      <w:r w:rsidRPr="00D0514F" w:rsidR="00BB11C9">
        <w:rPr>
          <w:rFonts w:ascii="Arial" w:hAnsi="Arial" w:cs="Arial"/>
          <w:sz w:val="20"/>
          <w:szCs w:val="20"/>
        </w:rPr>
        <w:t>geïnformeerd.</w:t>
      </w:r>
      <w:r w:rsidRPr="00D0514F" w:rsidR="00280490">
        <w:rPr>
          <w:rFonts w:ascii="Arial" w:hAnsi="Arial" w:cs="Arial"/>
          <w:sz w:val="20"/>
          <w:szCs w:val="20"/>
        </w:rPr>
        <w:t xml:space="preserve"> </w:t>
      </w:r>
      <w:r w:rsidRPr="00D0514F" w:rsidR="00641F1B">
        <w:rPr>
          <w:rFonts w:ascii="Arial" w:hAnsi="Arial" w:cs="Arial"/>
          <w:sz w:val="20"/>
          <w:szCs w:val="20"/>
        </w:rPr>
        <w:t>Daarbij wordt aangesloten bij</w:t>
      </w:r>
      <w:r w:rsidRPr="00D0514F" w:rsidR="00280490">
        <w:rPr>
          <w:rFonts w:ascii="Arial" w:hAnsi="Arial" w:cs="Arial"/>
          <w:sz w:val="20"/>
          <w:szCs w:val="20"/>
        </w:rPr>
        <w:t xml:space="preserve"> het</w:t>
      </w:r>
      <w:r w:rsidR="00DC3E46">
        <w:rPr>
          <w:rFonts w:ascii="Arial" w:hAnsi="Arial" w:cs="Arial"/>
          <w:sz w:val="20"/>
          <w:szCs w:val="20"/>
        </w:rPr>
        <w:t xml:space="preserve"> Capels Isolatie Plan (CIP).</w:t>
      </w:r>
      <w:r w:rsidRPr="00D0514F" w:rsidR="00280490">
        <w:rPr>
          <w:rFonts w:ascii="Arial" w:hAnsi="Arial" w:cs="Arial"/>
          <w:sz w:val="20"/>
          <w:szCs w:val="20"/>
        </w:rPr>
        <w:t xml:space="preserve"> </w:t>
      </w:r>
    </w:p>
    <w:p w:rsidRPr="00D0514F" w:rsidR="00831D76" w:rsidP="00D0514F" w:rsidRDefault="00831D76" w14:paraId="5B8BA1CA" w14:textId="77777777">
      <w:pPr>
        <w:pStyle w:val="Geenafstand"/>
        <w:rPr>
          <w:rFonts w:ascii="Arial" w:hAnsi="Arial" w:cs="Arial"/>
          <w:sz w:val="20"/>
          <w:szCs w:val="20"/>
        </w:rPr>
      </w:pPr>
    </w:p>
    <w:p w:rsidRPr="00831D76" w:rsidR="00C31DFB" w:rsidP="00D0514F" w:rsidRDefault="00F41F5C" w14:paraId="4714DE5F" w14:textId="1E2FB79C">
      <w:pPr>
        <w:pStyle w:val="Geenafstand"/>
        <w:rPr>
          <w:rFonts w:ascii="Arial" w:hAnsi="Arial" w:cs="Arial"/>
          <w:b/>
          <w:bCs/>
          <w:sz w:val="20"/>
          <w:szCs w:val="20"/>
        </w:rPr>
      </w:pPr>
      <w:r w:rsidRPr="00831D76">
        <w:rPr>
          <w:rFonts w:ascii="Arial" w:hAnsi="Arial" w:cs="Arial"/>
          <w:b/>
          <w:bCs/>
          <w:sz w:val="20"/>
          <w:szCs w:val="20"/>
        </w:rPr>
        <w:t xml:space="preserve">Ondersteunen </w:t>
      </w:r>
      <w:r w:rsidRPr="00831D76" w:rsidR="00BB11C9">
        <w:rPr>
          <w:rFonts w:ascii="Arial" w:hAnsi="Arial" w:cs="Arial"/>
          <w:b/>
          <w:bCs/>
          <w:sz w:val="20"/>
          <w:szCs w:val="20"/>
        </w:rPr>
        <w:t>VvE’s</w:t>
      </w:r>
      <w:r w:rsidRPr="00831D76">
        <w:rPr>
          <w:rFonts w:ascii="Arial" w:hAnsi="Arial" w:cs="Arial"/>
          <w:b/>
          <w:bCs/>
          <w:sz w:val="20"/>
          <w:szCs w:val="20"/>
        </w:rPr>
        <w:t xml:space="preserve"> </w:t>
      </w:r>
    </w:p>
    <w:tbl>
      <w:tblPr>
        <w:tblStyle w:val="Tabelraster"/>
        <w:tblpPr w:leftFromText="141" w:rightFromText="141" w:vertAnchor="text" w:horzAnchor="margin" w:tblpY="70"/>
        <w:tblW w:w="0" w:type="auto"/>
        <w:tblLook w:val="04A0" w:firstRow="1" w:lastRow="0" w:firstColumn="1" w:lastColumn="0" w:noHBand="0" w:noVBand="1"/>
      </w:tblPr>
      <w:tblGrid>
        <w:gridCol w:w="544"/>
        <w:gridCol w:w="1353"/>
        <w:gridCol w:w="1209"/>
        <w:gridCol w:w="2237"/>
        <w:gridCol w:w="2807"/>
        <w:gridCol w:w="1055"/>
      </w:tblGrid>
      <w:tr w:rsidRPr="00D0514F" w:rsidR="004114ED" w:rsidTr="00596D8E" w14:paraId="4B1C660A" w14:textId="77777777">
        <w:tc>
          <w:tcPr>
            <w:tcW w:w="553" w:type="dxa"/>
          </w:tcPr>
          <w:p w:rsidRPr="00D0514F" w:rsidR="00C31DFB" w:rsidP="00D0514F" w:rsidRDefault="00BB11C9" w14:paraId="0DF394B4" w14:textId="75F94D9B">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C31DFB" w:rsidP="00D0514F" w:rsidRDefault="00C31DFB" w14:paraId="549C7895"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C31DFB" w:rsidP="00D0514F" w:rsidRDefault="00C31DFB" w14:paraId="11CAD901"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C31DFB" w:rsidP="00D0514F" w:rsidRDefault="00C31DFB" w14:paraId="2DF3ABEB"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C31DFB" w:rsidP="00D0514F" w:rsidRDefault="00C31DFB" w14:paraId="781724D1"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C31DFB" w:rsidP="00D0514F" w:rsidRDefault="00C31DFB" w14:paraId="2AEC6CF3" w14:textId="77777777">
            <w:pPr>
              <w:pStyle w:val="Geenafstand"/>
              <w:rPr>
                <w:rFonts w:ascii="Arial" w:hAnsi="Arial" w:cs="Arial"/>
                <w:sz w:val="20"/>
                <w:szCs w:val="20"/>
              </w:rPr>
            </w:pPr>
            <w:r w:rsidRPr="00D0514F">
              <w:rPr>
                <w:rFonts w:ascii="Arial" w:hAnsi="Arial" w:cs="Arial"/>
                <w:sz w:val="20"/>
                <w:szCs w:val="20"/>
              </w:rPr>
              <w:t>Wanneer</w:t>
            </w:r>
          </w:p>
        </w:tc>
      </w:tr>
      <w:tr w:rsidRPr="00D0514F" w:rsidR="004114ED" w:rsidTr="00596D8E" w14:paraId="2280E0A1" w14:textId="77777777">
        <w:tc>
          <w:tcPr>
            <w:tcW w:w="553" w:type="dxa"/>
          </w:tcPr>
          <w:p w:rsidRPr="00D0514F" w:rsidR="00C31DFB" w:rsidP="00D0514F" w:rsidRDefault="004114ED" w14:paraId="1B837D94" w14:textId="776FD21A">
            <w:pPr>
              <w:pStyle w:val="Geenafstand"/>
              <w:rPr>
                <w:rFonts w:ascii="Arial" w:hAnsi="Arial" w:cs="Arial"/>
                <w:sz w:val="20"/>
                <w:szCs w:val="20"/>
              </w:rPr>
            </w:pPr>
            <w:r w:rsidRPr="00D0514F">
              <w:rPr>
                <w:rFonts w:ascii="Arial" w:hAnsi="Arial" w:cs="Arial"/>
                <w:sz w:val="20"/>
                <w:szCs w:val="20"/>
              </w:rPr>
              <w:t>3.8</w:t>
            </w:r>
          </w:p>
        </w:tc>
        <w:tc>
          <w:tcPr>
            <w:tcW w:w="1354" w:type="dxa"/>
          </w:tcPr>
          <w:p w:rsidRPr="00D0514F" w:rsidR="00C31DFB" w:rsidP="00D0514F" w:rsidRDefault="00C31DFB" w14:paraId="1E75587B"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C31DFB" w:rsidP="00D0514F" w:rsidRDefault="00C31DFB" w14:paraId="16D025A0" w14:textId="5587BC5F">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C31DFB" w:rsidP="00D0514F" w:rsidRDefault="00C31DFB" w14:paraId="4A4034C7" w14:textId="7AACACA0">
            <w:pPr>
              <w:pStyle w:val="Geenafstand"/>
              <w:rPr>
                <w:rFonts w:ascii="Arial" w:hAnsi="Arial" w:cs="Arial"/>
                <w:sz w:val="20"/>
                <w:szCs w:val="20"/>
              </w:rPr>
            </w:pPr>
            <w:r w:rsidRPr="00D0514F">
              <w:rPr>
                <w:rFonts w:ascii="Arial" w:hAnsi="Arial" w:cs="Arial"/>
                <w:sz w:val="20"/>
                <w:szCs w:val="20"/>
              </w:rPr>
              <w:t xml:space="preserve">Projectleider Havensteder in grootaandeel </w:t>
            </w:r>
            <w:r w:rsidRPr="00D0514F" w:rsidR="00BB11C9">
              <w:rPr>
                <w:rFonts w:ascii="Arial" w:hAnsi="Arial" w:cs="Arial"/>
                <w:sz w:val="20"/>
                <w:szCs w:val="20"/>
              </w:rPr>
              <w:t>VvE’s</w:t>
            </w:r>
          </w:p>
        </w:tc>
        <w:tc>
          <w:tcPr>
            <w:tcW w:w="2621" w:type="dxa"/>
          </w:tcPr>
          <w:p w:rsidRPr="00D0514F" w:rsidR="00C31DFB" w:rsidP="00D0514F" w:rsidRDefault="00C31DFB" w14:paraId="1C35A557" w14:textId="7573EB14">
            <w:pPr>
              <w:pStyle w:val="Geenafstand"/>
              <w:rPr>
                <w:rFonts w:ascii="Arial" w:hAnsi="Arial" w:cs="Arial"/>
                <w:sz w:val="20"/>
                <w:szCs w:val="20"/>
              </w:rPr>
            </w:pPr>
            <w:r w:rsidRPr="00D0514F">
              <w:rPr>
                <w:rFonts w:ascii="Arial" w:hAnsi="Arial" w:cs="Arial"/>
                <w:sz w:val="20"/>
                <w:szCs w:val="20"/>
              </w:rPr>
              <w:t xml:space="preserve">Havensteder zit in </w:t>
            </w:r>
            <w:r w:rsidRPr="00D0514F" w:rsidR="00984DA6">
              <w:rPr>
                <w:rFonts w:ascii="Arial" w:hAnsi="Arial" w:cs="Arial"/>
                <w:sz w:val="20"/>
                <w:szCs w:val="20"/>
              </w:rPr>
              <w:t>verschillende</w:t>
            </w:r>
            <w:r w:rsidRPr="00D0514F">
              <w:rPr>
                <w:rFonts w:ascii="Arial" w:hAnsi="Arial" w:cs="Arial"/>
                <w:sz w:val="20"/>
                <w:szCs w:val="20"/>
              </w:rPr>
              <w:t xml:space="preserve"> complexen met </w:t>
            </w:r>
            <w:r w:rsidRPr="00D0514F" w:rsidR="00BB11C9">
              <w:rPr>
                <w:rFonts w:ascii="Arial" w:hAnsi="Arial" w:cs="Arial"/>
                <w:sz w:val="20"/>
                <w:szCs w:val="20"/>
              </w:rPr>
              <w:t>VvE’s</w:t>
            </w:r>
            <w:r w:rsidRPr="00D0514F">
              <w:rPr>
                <w:rFonts w:ascii="Arial" w:hAnsi="Arial" w:cs="Arial"/>
                <w:sz w:val="20"/>
                <w:szCs w:val="20"/>
              </w:rPr>
              <w:t>. Havensteder ondersteun</w:t>
            </w:r>
            <w:r w:rsidR="00F95132">
              <w:rPr>
                <w:rFonts w:ascii="Arial" w:hAnsi="Arial" w:cs="Arial"/>
                <w:sz w:val="20"/>
                <w:szCs w:val="20"/>
              </w:rPr>
              <w:t>t</w:t>
            </w:r>
            <w:r w:rsidRPr="00D0514F">
              <w:rPr>
                <w:rFonts w:ascii="Arial" w:hAnsi="Arial" w:cs="Arial"/>
                <w:sz w:val="20"/>
                <w:szCs w:val="20"/>
              </w:rPr>
              <w:t xml:space="preserve"> </w:t>
            </w:r>
            <w:r w:rsidRPr="00D0514F" w:rsidR="00BB11C9">
              <w:rPr>
                <w:rFonts w:ascii="Arial" w:hAnsi="Arial" w:cs="Arial"/>
                <w:sz w:val="20"/>
                <w:szCs w:val="20"/>
              </w:rPr>
              <w:t>VvE’s</w:t>
            </w:r>
            <w:r w:rsidRPr="00D0514F">
              <w:rPr>
                <w:rFonts w:ascii="Arial" w:hAnsi="Arial" w:cs="Arial"/>
                <w:sz w:val="20"/>
                <w:szCs w:val="20"/>
              </w:rPr>
              <w:t xml:space="preserve"> waarvan zij substantieel onderdeel is bij</w:t>
            </w:r>
            <w:r w:rsidR="00BB11C9">
              <w:rPr>
                <w:rFonts w:ascii="Arial" w:hAnsi="Arial" w:cs="Arial"/>
                <w:sz w:val="20"/>
                <w:szCs w:val="20"/>
              </w:rPr>
              <w:t xml:space="preserve"> </w:t>
            </w:r>
            <w:r w:rsidRPr="00D0514F">
              <w:rPr>
                <w:rFonts w:ascii="Arial" w:hAnsi="Arial" w:cs="Arial"/>
                <w:sz w:val="20"/>
                <w:szCs w:val="20"/>
              </w:rPr>
              <w:t>verduurzamingsmaatregelen.</w:t>
            </w:r>
          </w:p>
        </w:tc>
        <w:tc>
          <w:tcPr>
            <w:tcW w:w="1060" w:type="dxa"/>
          </w:tcPr>
          <w:p w:rsidRPr="00D0514F" w:rsidR="00C31DFB" w:rsidP="00D0514F" w:rsidRDefault="00C31DFB" w14:paraId="5114B56C"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5B4795" w:rsidP="00D0514F" w:rsidRDefault="005B4795" w14:paraId="5F9D32CB" w14:textId="09B77AF2">
      <w:pPr>
        <w:pStyle w:val="Geenafstand"/>
        <w:rPr>
          <w:rStyle w:val="normaltextrun"/>
          <w:rFonts w:ascii="Arial" w:hAnsi="Arial" w:cs="Arial"/>
          <w:color w:val="000000"/>
          <w:sz w:val="20"/>
          <w:szCs w:val="20"/>
          <w:shd w:val="clear" w:color="auto" w:fill="FFFFFF"/>
        </w:rPr>
      </w:pPr>
      <w:r w:rsidRPr="00D0514F">
        <w:rPr>
          <w:rStyle w:val="normaltextrun"/>
          <w:rFonts w:ascii="Arial" w:hAnsi="Arial" w:cs="Arial"/>
          <w:color w:val="000000"/>
          <w:sz w:val="20"/>
          <w:szCs w:val="20"/>
          <w:shd w:val="clear" w:color="auto" w:fill="FFFFFF"/>
        </w:rPr>
        <w:t>In wooncomplexen met VvE’s waarin Havensteder grootaandeelhouder is (vanaf 20%) dient het VvE bestuur te worden ondersteund door een projectleider duurzaamheid of expert van Havensteder</w:t>
      </w:r>
      <w:r w:rsidRPr="00D0514F" w:rsidR="00C31DFB">
        <w:rPr>
          <w:rStyle w:val="normaltextrun"/>
          <w:rFonts w:ascii="Arial" w:hAnsi="Arial" w:cs="Arial"/>
          <w:color w:val="000000"/>
          <w:sz w:val="20"/>
          <w:szCs w:val="20"/>
          <w:shd w:val="clear" w:color="auto" w:fill="FFFFFF"/>
        </w:rPr>
        <w:t>.</w:t>
      </w:r>
    </w:p>
    <w:p w:rsidRPr="00D0514F" w:rsidR="00F41F5C" w:rsidP="00D0514F" w:rsidRDefault="00F41F5C" w14:paraId="74B3C422" w14:textId="77777777">
      <w:pPr>
        <w:pStyle w:val="Geenafstand"/>
        <w:rPr>
          <w:rStyle w:val="normaltextrun"/>
          <w:rFonts w:ascii="Arial" w:hAnsi="Arial" w:cs="Arial"/>
          <w:color w:val="000000"/>
          <w:sz w:val="20"/>
          <w:szCs w:val="20"/>
          <w:shd w:val="clear" w:color="auto" w:fill="FFFFFF"/>
        </w:rPr>
      </w:pPr>
    </w:p>
    <w:p w:rsidRPr="00D0514F" w:rsidR="00C31DFB" w:rsidP="00D0514F" w:rsidRDefault="00F41F5C" w14:paraId="5B23A4D8" w14:textId="1E1E4C22">
      <w:pPr>
        <w:pStyle w:val="Geenafstand"/>
        <w:rPr>
          <w:rStyle w:val="normaltextrun"/>
          <w:rFonts w:ascii="Arial" w:hAnsi="Arial" w:cs="Arial"/>
          <w:color w:val="000000"/>
          <w:sz w:val="20"/>
          <w:szCs w:val="20"/>
          <w:shd w:val="clear" w:color="auto" w:fill="FFFFFF"/>
        </w:rPr>
      </w:pPr>
      <w:r w:rsidRPr="00D0514F">
        <w:rPr>
          <w:rStyle w:val="normaltextrun"/>
          <w:rFonts w:ascii="Arial" w:hAnsi="Arial" w:cs="Arial"/>
          <w:b/>
          <w:bCs/>
          <w:color w:val="000000"/>
          <w:sz w:val="20"/>
          <w:szCs w:val="20"/>
          <w:shd w:val="clear" w:color="auto" w:fill="FFFFFF"/>
        </w:rPr>
        <w:t xml:space="preserve">Hergebruik materialen </w:t>
      </w:r>
    </w:p>
    <w:tbl>
      <w:tblPr>
        <w:tblStyle w:val="Tabelraster"/>
        <w:tblpPr w:leftFromText="141" w:rightFromText="141" w:vertAnchor="text" w:horzAnchor="margin" w:tblpY="70"/>
        <w:tblW w:w="0" w:type="auto"/>
        <w:tblLook w:val="04A0" w:firstRow="1" w:lastRow="0" w:firstColumn="1" w:lastColumn="0" w:noHBand="0" w:noVBand="1"/>
      </w:tblPr>
      <w:tblGrid>
        <w:gridCol w:w="553"/>
        <w:gridCol w:w="1354"/>
        <w:gridCol w:w="1218"/>
        <w:gridCol w:w="2399"/>
        <w:gridCol w:w="2621"/>
        <w:gridCol w:w="1060"/>
      </w:tblGrid>
      <w:tr w:rsidRPr="00D0514F" w:rsidR="00C31DFB" w:rsidTr="00596D8E" w14:paraId="741BD880" w14:textId="77777777">
        <w:tc>
          <w:tcPr>
            <w:tcW w:w="553" w:type="dxa"/>
          </w:tcPr>
          <w:p w:rsidRPr="00D0514F" w:rsidR="00C31DFB" w:rsidP="00D0514F" w:rsidRDefault="00BB11C9" w14:paraId="1B175C6C" w14:textId="794C20C7">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C31DFB" w:rsidP="00D0514F" w:rsidRDefault="00C31DFB" w14:paraId="6A41511B"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C31DFB" w:rsidP="00D0514F" w:rsidRDefault="00C31DFB" w14:paraId="66D169A6"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C31DFB" w:rsidP="00D0514F" w:rsidRDefault="00C31DFB" w14:paraId="0ACEF447"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C31DFB" w:rsidP="00D0514F" w:rsidRDefault="00C31DFB" w14:paraId="407DFBA5"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C31DFB" w:rsidP="00D0514F" w:rsidRDefault="00C31DFB" w14:paraId="3C2BB718" w14:textId="77777777">
            <w:pPr>
              <w:pStyle w:val="Geenafstand"/>
              <w:rPr>
                <w:rFonts w:ascii="Arial" w:hAnsi="Arial" w:cs="Arial"/>
                <w:sz w:val="20"/>
                <w:szCs w:val="20"/>
              </w:rPr>
            </w:pPr>
            <w:r w:rsidRPr="00D0514F">
              <w:rPr>
                <w:rFonts w:ascii="Arial" w:hAnsi="Arial" w:cs="Arial"/>
                <w:sz w:val="20"/>
                <w:szCs w:val="20"/>
              </w:rPr>
              <w:t>Wanneer</w:t>
            </w:r>
          </w:p>
        </w:tc>
      </w:tr>
      <w:tr w:rsidRPr="00D0514F" w:rsidR="00C31DFB" w:rsidTr="00596D8E" w14:paraId="17DC1606" w14:textId="77777777">
        <w:tc>
          <w:tcPr>
            <w:tcW w:w="553" w:type="dxa"/>
          </w:tcPr>
          <w:p w:rsidRPr="00D0514F" w:rsidR="00C31DFB" w:rsidP="00D0514F" w:rsidRDefault="004114ED" w14:paraId="6B4D9CF6" w14:textId="0DECE938">
            <w:pPr>
              <w:pStyle w:val="Geenafstand"/>
              <w:rPr>
                <w:rFonts w:ascii="Arial" w:hAnsi="Arial" w:cs="Arial"/>
                <w:sz w:val="20"/>
                <w:szCs w:val="20"/>
              </w:rPr>
            </w:pPr>
            <w:r w:rsidRPr="00D0514F">
              <w:rPr>
                <w:rFonts w:ascii="Arial" w:hAnsi="Arial" w:cs="Arial"/>
                <w:sz w:val="20"/>
                <w:szCs w:val="20"/>
              </w:rPr>
              <w:t>3.9</w:t>
            </w:r>
          </w:p>
        </w:tc>
        <w:tc>
          <w:tcPr>
            <w:tcW w:w="1354" w:type="dxa"/>
          </w:tcPr>
          <w:p w:rsidRPr="00D0514F" w:rsidR="00C31DFB" w:rsidP="00D0514F" w:rsidRDefault="00C31DFB" w14:paraId="1B8B69F4"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C31DFB" w:rsidP="00D0514F" w:rsidRDefault="00C31DFB" w14:paraId="4E6C6E5C" w14:textId="77777777">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C31DFB" w:rsidP="00D0514F" w:rsidRDefault="00280490" w14:paraId="30D2AC85" w14:textId="1710B4DC">
            <w:pPr>
              <w:pStyle w:val="Geenafstand"/>
              <w:rPr>
                <w:rFonts w:ascii="Arial" w:hAnsi="Arial" w:cs="Arial"/>
                <w:sz w:val="20"/>
                <w:szCs w:val="20"/>
              </w:rPr>
            </w:pPr>
            <w:r w:rsidRPr="00D0514F">
              <w:rPr>
                <w:rFonts w:ascii="Arial" w:hAnsi="Arial" w:cs="Arial"/>
                <w:sz w:val="20"/>
                <w:szCs w:val="20"/>
              </w:rPr>
              <w:t>H</w:t>
            </w:r>
            <w:r w:rsidRPr="00D0514F" w:rsidR="00C31DFB">
              <w:rPr>
                <w:rFonts w:ascii="Arial" w:hAnsi="Arial" w:cs="Arial"/>
                <w:sz w:val="20"/>
                <w:szCs w:val="20"/>
              </w:rPr>
              <w:t>ergebruik materialen.</w:t>
            </w:r>
          </w:p>
        </w:tc>
        <w:tc>
          <w:tcPr>
            <w:tcW w:w="2621" w:type="dxa"/>
          </w:tcPr>
          <w:p w:rsidRPr="00D0514F" w:rsidR="00C31DFB" w:rsidP="00D0514F" w:rsidRDefault="00C31DFB" w14:paraId="1D312FC7" w14:textId="23B85579">
            <w:pPr>
              <w:pStyle w:val="Geenafstand"/>
              <w:rPr>
                <w:rFonts w:ascii="Arial" w:hAnsi="Arial" w:cs="Arial"/>
                <w:sz w:val="20"/>
                <w:szCs w:val="20"/>
              </w:rPr>
            </w:pPr>
            <w:r w:rsidRPr="00D0514F">
              <w:rPr>
                <w:rFonts w:ascii="Arial" w:hAnsi="Arial" w:cs="Arial"/>
                <w:sz w:val="20"/>
                <w:szCs w:val="20"/>
              </w:rPr>
              <w:t xml:space="preserve">Materialen die </w:t>
            </w:r>
            <w:r w:rsidRPr="00D0514F" w:rsidR="00BB11C9">
              <w:rPr>
                <w:rFonts w:ascii="Arial" w:hAnsi="Arial" w:cs="Arial"/>
                <w:sz w:val="20"/>
                <w:szCs w:val="20"/>
              </w:rPr>
              <w:t>vrijkomen</w:t>
            </w:r>
            <w:r w:rsidRPr="00D0514F">
              <w:rPr>
                <w:rFonts w:ascii="Arial" w:hAnsi="Arial" w:cs="Arial"/>
                <w:sz w:val="20"/>
                <w:szCs w:val="20"/>
              </w:rPr>
              <w:t xml:space="preserve"> bij het verduurzamen en verbeteren van woningen worden (tijdelijk) ingezet bij nieuwe projecten.</w:t>
            </w:r>
          </w:p>
        </w:tc>
        <w:tc>
          <w:tcPr>
            <w:tcW w:w="1060" w:type="dxa"/>
          </w:tcPr>
          <w:p w:rsidRPr="00D0514F" w:rsidR="00C31DFB" w:rsidP="00D0514F" w:rsidRDefault="00C31DFB" w14:paraId="0302A762"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5E3375" w:rsidP="00D0514F" w:rsidRDefault="00C31DFB" w14:paraId="7901A6B4" w14:textId="1AE85E45">
      <w:pPr>
        <w:pStyle w:val="Geenafstand"/>
        <w:rPr>
          <w:rStyle w:val="normaltextrun"/>
          <w:rFonts w:ascii="Arial" w:hAnsi="Arial" w:cs="Arial"/>
          <w:color w:val="000000"/>
          <w:sz w:val="20"/>
          <w:szCs w:val="20"/>
          <w:shd w:val="clear" w:color="auto" w:fill="FFFFFF"/>
        </w:rPr>
      </w:pPr>
      <w:r w:rsidRPr="00D0514F">
        <w:rPr>
          <w:rStyle w:val="normaltextrun"/>
          <w:rFonts w:ascii="Arial" w:hAnsi="Arial" w:cs="Arial"/>
          <w:color w:val="000000"/>
          <w:sz w:val="20"/>
          <w:szCs w:val="20"/>
          <w:shd w:val="clear" w:color="auto" w:fill="FFFFFF"/>
        </w:rPr>
        <w:t>Havensteder</w:t>
      </w:r>
      <w:r w:rsidRPr="00D0514F" w:rsidR="005B4795">
        <w:rPr>
          <w:rStyle w:val="normaltextrun"/>
          <w:rFonts w:ascii="Arial" w:hAnsi="Arial" w:cs="Arial"/>
          <w:color w:val="000000"/>
          <w:sz w:val="20"/>
          <w:szCs w:val="20"/>
          <w:shd w:val="clear" w:color="auto" w:fill="FFFFFF"/>
        </w:rPr>
        <w:t xml:space="preserve"> </w:t>
      </w:r>
      <w:r w:rsidRPr="00D0514F">
        <w:rPr>
          <w:rStyle w:val="normaltextrun"/>
          <w:rFonts w:ascii="Arial" w:hAnsi="Arial" w:cs="Arial"/>
          <w:color w:val="000000"/>
          <w:sz w:val="20"/>
          <w:szCs w:val="20"/>
          <w:shd w:val="clear" w:color="auto" w:fill="FFFFFF"/>
        </w:rPr>
        <w:t>onderzoekt</w:t>
      </w:r>
      <w:r w:rsidRPr="00D0514F" w:rsidR="005B4795">
        <w:rPr>
          <w:rStyle w:val="normaltextrun"/>
          <w:rFonts w:ascii="Arial" w:hAnsi="Arial" w:cs="Arial"/>
          <w:color w:val="000000"/>
          <w:sz w:val="20"/>
          <w:szCs w:val="20"/>
          <w:shd w:val="clear" w:color="auto" w:fill="FFFFFF"/>
        </w:rPr>
        <w:t xml:space="preserve"> </w:t>
      </w:r>
      <w:r w:rsidRPr="00D0514F">
        <w:rPr>
          <w:rStyle w:val="normaltextrun"/>
          <w:rFonts w:ascii="Arial" w:hAnsi="Arial" w:cs="Arial"/>
          <w:color w:val="000000"/>
          <w:sz w:val="20"/>
          <w:szCs w:val="20"/>
          <w:shd w:val="clear" w:color="auto" w:fill="FFFFFF"/>
        </w:rPr>
        <w:t>of</w:t>
      </w:r>
      <w:r w:rsidRPr="00D0514F" w:rsidR="005B4795">
        <w:rPr>
          <w:rStyle w:val="normaltextrun"/>
          <w:rFonts w:ascii="Arial" w:hAnsi="Arial" w:cs="Arial"/>
          <w:color w:val="000000"/>
          <w:sz w:val="20"/>
          <w:szCs w:val="20"/>
          <w:shd w:val="clear" w:color="auto" w:fill="FFFFFF"/>
        </w:rPr>
        <w:t xml:space="preserve"> hergebruik van </w:t>
      </w:r>
      <w:r w:rsidRPr="00D0514F" w:rsidR="00BB11C9">
        <w:rPr>
          <w:rStyle w:val="normaltextrun"/>
          <w:rFonts w:ascii="Arial" w:hAnsi="Arial" w:cs="Arial"/>
          <w:color w:val="000000"/>
          <w:sz w:val="20"/>
          <w:szCs w:val="20"/>
          <w:shd w:val="clear" w:color="auto" w:fill="FFFFFF"/>
        </w:rPr>
        <w:t>vrijkomende</w:t>
      </w:r>
      <w:r w:rsidRPr="00D0514F" w:rsidR="005B4795">
        <w:rPr>
          <w:rStyle w:val="normaltextrun"/>
          <w:rFonts w:ascii="Arial" w:hAnsi="Arial" w:cs="Arial"/>
          <w:color w:val="000000"/>
          <w:sz w:val="20"/>
          <w:szCs w:val="20"/>
          <w:shd w:val="clear" w:color="auto" w:fill="FFFFFF"/>
        </w:rPr>
        <w:t xml:space="preserve"> bouwmaterialen/bouwelementen tijdelijk kan worden toegepast bij vergelijkbare woningen. </w:t>
      </w:r>
    </w:p>
    <w:p w:rsidRPr="00D0514F" w:rsidR="000076D4" w:rsidP="00D0514F" w:rsidRDefault="000076D4" w14:paraId="4CCFB86B" w14:textId="77777777">
      <w:pPr>
        <w:pStyle w:val="Geenafstand"/>
        <w:rPr>
          <w:rFonts w:ascii="Arial" w:hAnsi="Arial" w:cs="Arial"/>
          <w:sz w:val="20"/>
          <w:szCs w:val="20"/>
        </w:rPr>
      </w:pPr>
    </w:p>
    <w:p w:rsidRPr="00EB3A71" w:rsidR="005E3375" w:rsidP="00D0514F" w:rsidRDefault="003118B7" w14:paraId="2B02C8F5" w14:textId="3DC51552">
      <w:pPr>
        <w:pStyle w:val="Geenafstand"/>
        <w:rPr>
          <w:rFonts w:ascii="Arial" w:hAnsi="Arial" w:cs="Arial"/>
          <w:b/>
          <w:bCs/>
          <w:sz w:val="20"/>
          <w:szCs w:val="20"/>
        </w:rPr>
      </w:pPr>
      <w:r w:rsidRPr="00EB3A71">
        <w:rPr>
          <w:rFonts w:ascii="Arial" w:hAnsi="Arial" w:cs="Arial"/>
          <w:b/>
          <w:bCs/>
          <w:sz w:val="20"/>
          <w:szCs w:val="20"/>
        </w:rPr>
        <w:t>Circulair ontwikkelen</w:t>
      </w:r>
    </w:p>
    <w:tbl>
      <w:tblPr>
        <w:tblStyle w:val="Tabelraster"/>
        <w:tblpPr w:leftFromText="141" w:rightFromText="141" w:vertAnchor="text" w:horzAnchor="margin" w:tblpY="70"/>
        <w:tblW w:w="0" w:type="auto"/>
        <w:tblLook w:val="04A0" w:firstRow="1" w:lastRow="0" w:firstColumn="1" w:lastColumn="0" w:noHBand="0" w:noVBand="1"/>
      </w:tblPr>
      <w:tblGrid>
        <w:gridCol w:w="607"/>
        <w:gridCol w:w="1337"/>
        <w:gridCol w:w="1350"/>
        <w:gridCol w:w="2325"/>
        <w:gridCol w:w="2529"/>
        <w:gridCol w:w="1057"/>
      </w:tblGrid>
      <w:tr w:rsidRPr="00EB3A71" w:rsidR="005E3375" w:rsidTr="00596D8E" w14:paraId="570F416A" w14:textId="77777777">
        <w:tc>
          <w:tcPr>
            <w:tcW w:w="553" w:type="dxa"/>
          </w:tcPr>
          <w:p w:rsidRPr="00EB3A71" w:rsidR="005E3375" w:rsidP="00D0514F" w:rsidRDefault="00BB11C9" w14:paraId="24E42F2E" w14:textId="63F2F59B">
            <w:pPr>
              <w:pStyle w:val="Geenafstand"/>
              <w:rPr>
                <w:rFonts w:ascii="Arial" w:hAnsi="Arial" w:cs="Arial"/>
                <w:sz w:val="20"/>
                <w:szCs w:val="20"/>
              </w:rPr>
            </w:pPr>
            <w:r w:rsidRPr="00EB3A71">
              <w:rPr>
                <w:rFonts w:ascii="Arial" w:hAnsi="Arial" w:cs="Arial"/>
                <w:sz w:val="20"/>
                <w:szCs w:val="20"/>
              </w:rPr>
              <w:t>Nr.</w:t>
            </w:r>
          </w:p>
        </w:tc>
        <w:tc>
          <w:tcPr>
            <w:tcW w:w="1354" w:type="dxa"/>
          </w:tcPr>
          <w:p w:rsidRPr="00EB3A71" w:rsidR="005E3375" w:rsidP="00D0514F" w:rsidRDefault="005E3375" w14:paraId="60F2B8D2" w14:textId="77777777">
            <w:pPr>
              <w:pStyle w:val="Geenafstand"/>
              <w:rPr>
                <w:rFonts w:ascii="Arial" w:hAnsi="Arial" w:cs="Arial"/>
                <w:sz w:val="20"/>
                <w:szCs w:val="20"/>
              </w:rPr>
            </w:pPr>
            <w:r w:rsidRPr="00EB3A71">
              <w:rPr>
                <w:rFonts w:ascii="Arial" w:hAnsi="Arial" w:cs="Arial"/>
                <w:sz w:val="20"/>
                <w:szCs w:val="20"/>
              </w:rPr>
              <w:t>Trekker</w:t>
            </w:r>
          </w:p>
        </w:tc>
        <w:tc>
          <w:tcPr>
            <w:tcW w:w="1218" w:type="dxa"/>
          </w:tcPr>
          <w:p w:rsidRPr="00EB3A71" w:rsidR="005E3375" w:rsidP="00D0514F" w:rsidRDefault="005E3375" w14:paraId="5AA94A92" w14:textId="77777777">
            <w:pPr>
              <w:pStyle w:val="Geenafstand"/>
              <w:rPr>
                <w:rFonts w:ascii="Arial" w:hAnsi="Arial" w:cs="Arial"/>
                <w:sz w:val="20"/>
                <w:szCs w:val="20"/>
              </w:rPr>
            </w:pPr>
            <w:r w:rsidRPr="00EB3A71">
              <w:rPr>
                <w:rFonts w:ascii="Arial" w:hAnsi="Arial" w:cs="Arial"/>
                <w:sz w:val="20"/>
                <w:szCs w:val="20"/>
              </w:rPr>
              <w:t>Participant</w:t>
            </w:r>
          </w:p>
        </w:tc>
        <w:tc>
          <w:tcPr>
            <w:tcW w:w="2399" w:type="dxa"/>
          </w:tcPr>
          <w:p w:rsidRPr="00EB3A71" w:rsidR="005E3375" w:rsidP="00D0514F" w:rsidRDefault="005E3375" w14:paraId="2B9EADAA" w14:textId="77777777">
            <w:pPr>
              <w:pStyle w:val="Geenafstand"/>
              <w:rPr>
                <w:rFonts w:ascii="Arial" w:hAnsi="Arial" w:cs="Arial"/>
                <w:sz w:val="20"/>
                <w:szCs w:val="20"/>
              </w:rPr>
            </w:pPr>
            <w:r w:rsidRPr="00EB3A71">
              <w:rPr>
                <w:rFonts w:ascii="Arial" w:hAnsi="Arial" w:cs="Arial"/>
                <w:sz w:val="20"/>
                <w:szCs w:val="20"/>
              </w:rPr>
              <w:t>Afspraak</w:t>
            </w:r>
          </w:p>
        </w:tc>
        <w:tc>
          <w:tcPr>
            <w:tcW w:w="2621" w:type="dxa"/>
          </w:tcPr>
          <w:p w:rsidRPr="00EB3A71" w:rsidR="005E3375" w:rsidP="00D0514F" w:rsidRDefault="005E3375" w14:paraId="01791872" w14:textId="77777777">
            <w:pPr>
              <w:pStyle w:val="Geenafstand"/>
              <w:rPr>
                <w:rFonts w:ascii="Arial" w:hAnsi="Arial" w:cs="Arial"/>
                <w:sz w:val="20"/>
                <w:szCs w:val="20"/>
              </w:rPr>
            </w:pPr>
            <w:r w:rsidRPr="00EB3A71">
              <w:rPr>
                <w:rFonts w:ascii="Arial" w:hAnsi="Arial" w:cs="Arial"/>
                <w:sz w:val="20"/>
                <w:szCs w:val="20"/>
              </w:rPr>
              <w:t>Doel</w:t>
            </w:r>
          </w:p>
        </w:tc>
        <w:tc>
          <w:tcPr>
            <w:tcW w:w="1060" w:type="dxa"/>
          </w:tcPr>
          <w:p w:rsidRPr="00EB3A71" w:rsidR="005E3375" w:rsidP="00D0514F" w:rsidRDefault="005E3375" w14:paraId="1DAB7E0C" w14:textId="77777777">
            <w:pPr>
              <w:pStyle w:val="Geenafstand"/>
              <w:rPr>
                <w:rFonts w:ascii="Arial" w:hAnsi="Arial" w:cs="Arial"/>
                <w:sz w:val="20"/>
                <w:szCs w:val="20"/>
              </w:rPr>
            </w:pPr>
            <w:r w:rsidRPr="00EB3A71">
              <w:rPr>
                <w:rFonts w:ascii="Arial" w:hAnsi="Arial" w:cs="Arial"/>
                <w:sz w:val="20"/>
                <w:szCs w:val="20"/>
              </w:rPr>
              <w:t>Wanneer</w:t>
            </w:r>
          </w:p>
        </w:tc>
      </w:tr>
      <w:tr w:rsidRPr="00EB3A71" w:rsidR="005E3375" w:rsidTr="00596D8E" w14:paraId="7416D30C" w14:textId="77777777">
        <w:tc>
          <w:tcPr>
            <w:tcW w:w="553" w:type="dxa"/>
          </w:tcPr>
          <w:p w:rsidRPr="00EB3A71" w:rsidR="00831D76" w:rsidP="00D0514F" w:rsidRDefault="005E3375" w14:paraId="7F4D678B" w14:textId="13E0FE95">
            <w:pPr>
              <w:pStyle w:val="Geenafstand"/>
              <w:rPr>
                <w:rFonts w:ascii="Arial" w:hAnsi="Arial" w:cs="Arial"/>
                <w:sz w:val="20"/>
                <w:szCs w:val="20"/>
              </w:rPr>
            </w:pPr>
            <w:r w:rsidRPr="00EB3A71">
              <w:rPr>
                <w:rFonts w:ascii="Arial" w:hAnsi="Arial" w:cs="Arial"/>
                <w:sz w:val="20"/>
                <w:szCs w:val="20"/>
              </w:rPr>
              <w:t>3.</w:t>
            </w:r>
            <w:r w:rsidRPr="00EB3A71" w:rsidR="00831D76">
              <w:rPr>
                <w:rFonts w:ascii="Arial" w:hAnsi="Arial" w:cs="Arial"/>
                <w:sz w:val="20"/>
                <w:szCs w:val="20"/>
              </w:rPr>
              <w:t>10</w:t>
            </w:r>
          </w:p>
        </w:tc>
        <w:tc>
          <w:tcPr>
            <w:tcW w:w="1354" w:type="dxa"/>
          </w:tcPr>
          <w:p w:rsidRPr="00EB3A71" w:rsidR="005E3375" w:rsidP="00D0514F" w:rsidRDefault="005E3375" w14:paraId="578A3488" w14:textId="77777777">
            <w:pPr>
              <w:pStyle w:val="Geenafstand"/>
              <w:rPr>
                <w:rFonts w:ascii="Arial" w:hAnsi="Arial" w:cs="Arial"/>
                <w:sz w:val="20"/>
                <w:szCs w:val="20"/>
              </w:rPr>
            </w:pPr>
            <w:r w:rsidRPr="00EB3A71">
              <w:rPr>
                <w:rFonts w:ascii="Arial" w:hAnsi="Arial" w:cs="Arial"/>
                <w:sz w:val="20"/>
                <w:szCs w:val="20"/>
              </w:rPr>
              <w:t>Gemeente</w:t>
            </w:r>
          </w:p>
        </w:tc>
        <w:tc>
          <w:tcPr>
            <w:tcW w:w="1218" w:type="dxa"/>
          </w:tcPr>
          <w:p w:rsidRPr="00EB3A71" w:rsidR="005E3375" w:rsidP="00D0514F" w:rsidRDefault="005E3375" w14:paraId="6C0E3B1E" w14:textId="77777777">
            <w:pPr>
              <w:pStyle w:val="Geenafstand"/>
              <w:rPr>
                <w:rFonts w:ascii="Arial" w:hAnsi="Arial" w:cs="Arial"/>
                <w:sz w:val="20"/>
                <w:szCs w:val="20"/>
              </w:rPr>
            </w:pPr>
            <w:r w:rsidRPr="00EB3A71">
              <w:rPr>
                <w:rFonts w:ascii="Arial" w:hAnsi="Arial" w:cs="Arial"/>
                <w:sz w:val="20"/>
                <w:szCs w:val="20"/>
              </w:rPr>
              <w:t>Havensteder</w:t>
            </w:r>
          </w:p>
        </w:tc>
        <w:tc>
          <w:tcPr>
            <w:tcW w:w="2399" w:type="dxa"/>
          </w:tcPr>
          <w:p w:rsidRPr="00EB3A71" w:rsidR="005E3375" w:rsidP="00D0514F" w:rsidRDefault="005E3375" w14:paraId="78FED572" w14:textId="76961281">
            <w:pPr>
              <w:pStyle w:val="Geenafstand"/>
              <w:rPr>
                <w:rFonts w:ascii="Arial" w:hAnsi="Arial" w:cs="Arial"/>
                <w:sz w:val="20"/>
                <w:szCs w:val="20"/>
              </w:rPr>
            </w:pPr>
            <w:r w:rsidRPr="00EB3A71">
              <w:rPr>
                <w:rFonts w:ascii="Arial" w:hAnsi="Arial" w:cs="Arial"/>
                <w:sz w:val="20"/>
                <w:szCs w:val="20"/>
              </w:rPr>
              <w:t>Gemeente bespreekt met Havensteder mogelijkheden om circulair te ontwikkelen</w:t>
            </w:r>
            <w:r w:rsidR="00415BDB">
              <w:rPr>
                <w:rFonts w:ascii="Arial" w:hAnsi="Arial" w:cs="Arial"/>
                <w:sz w:val="20"/>
                <w:szCs w:val="20"/>
              </w:rPr>
              <w:t>.</w:t>
            </w:r>
          </w:p>
        </w:tc>
        <w:tc>
          <w:tcPr>
            <w:tcW w:w="2621" w:type="dxa"/>
          </w:tcPr>
          <w:p w:rsidRPr="00EB3A71" w:rsidR="005E3375" w:rsidP="00D0514F" w:rsidRDefault="005E3375" w14:paraId="634F77D0" w14:textId="540A92ED">
            <w:pPr>
              <w:pStyle w:val="Geenafstand"/>
              <w:rPr>
                <w:rFonts w:ascii="Arial" w:hAnsi="Arial" w:cs="Arial"/>
                <w:sz w:val="20"/>
                <w:szCs w:val="20"/>
              </w:rPr>
            </w:pPr>
            <w:r w:rsidRPr="00EB3A71">
              <w:rPr>
                <w:rFonts w:ascii="Arial" w:hAnsi="Arial" w:cs="Arial"/>
                <w:sz w:val="20"/>
                <w:szCs w:val="20"/>
              </w:rPr>
              <w:t xml:space="preserve">Mogelijkheden voor </w:t>
            </w:r>
            <w:r w:rsidRPr="00EB3A71" w:rsidR="00BB11C9">
              <w:rPr>
                <w:rFonts w:ascii="Arial" w:hAnsi="Arial" w:cs="Arial"/>
                <w:sz w:val="20"/>
                <w:szCs w:val="20"/>
              </w:rPr>
              <w:t>circulariteit</w:t>
            </w:r>
            <w:r w:rsidRPr="00EB3A71">
              <w:rPr>
                <w:rFonts w:ascii="Arial" w:hAnsi="Arial" w:cs="Arial"/>
                <w:sz w:val="20"/>
                <w:szCs w:val="20"/>
              </w:rPr>
              <w:t xml:space="preserve"> in kaart brengen.</w:t>
            </w:r>
          </w:p>
        </w:tc>
        <w:tc>
          <w:tcPr>
            <w:tcW w:w="1060" w:type="dxa"/>
          </w:tcPr>
          <w:p w:rsidRPr="00EB3A71" w:rsidR="005E3375" w:rsidP="00D0514F" w:rsidRDefault="005E3375" w14:paraId="7AB45B13" w14:textId="77777777">
            <w:pPr>
              <w:pStyle w:val="Geenafstand"/>
              <w:rPr>
                <w:rFonts w:ascii="Arial" w:hAnsi="Arial" w:cs="Arial"/>
                <w:sz w:val="20"/>
                <w:szCs w:val="20"/>
              </w:rPr>
            </w:pPr>
            <w:r w:rsidRPr="00EB3A71">
              <w:rPr>
                <w:rFonts w:ascii="Arial" w:hAnsi="Arial" w:cs="Arial"/>
                <w:sz w:val="20"/>
                <w:szCs w:val="20"/>
              </w:rPr>
              <w:t>2024-2025</w:t>
            </w:r>
          </w:p>
        </w:tc>
      </w:tr>
    </w:tbl>
    <w:p w:rsidRPr="00D0514F" w:rsidR="005E3375" w:rsidP="00D0514F" w:rsidRDefault="005E3375" w14:paraId="2AAB69F9" w14:textId="77777777">
      <w:pPr>
        <w:pStyle w:val="Geenafstand"/>
        <w:rPr>
          <w:rFonts w:ascii="Arial" w:hAnsi="Arial" w:cs="Arial"/>
          <w:sz w:val="20"/>
          <w:szCs w:val="20"/>
        </w:rPr>
      </w:pPr>
      <w:r w:rsidRPr="00EB3A71">
        <w:rPr>
          <w:rFonts w:ascii="Arial" w:hAnsi="Arial" w:cs="Arial"/>
          <w:sz w:val="20"/>
          <w:szCs w:val="20"/>
        </w:rPr>
        <w:t>Gemeente en Havensteder bespreken en onderzoeken de mogelijkheden en oplossingen om circulair te ontwikkelen, en de ruimte die het Bouwbesluit 2012 en de Omgevingswet 2024 hiervoor bieden te benutten. Gemeente en Havensteder starten hiermee in Q2 2024 en maken op basis van het resultaat afspraken voor 2025.</w:t>
      </w:r>
    </w:p>
    <w:p w:rsidRPr="00D0514F" w:rsidR="005B4795" w:rsidP="00D0514F" w:rsidRDefault="005B4795" w14:paraId="2CB29055" w14:textId="6630AF1E">
      <w:pPr>
        <w:pStyle w:val="Geenafstand"/>
        <w:rPr>
          <w:rStyle w:val="normaltextrun"/>
          <w:rFonts w:ascii="Arial" w:hAnsi="Arial" w:cs="Arial"/>
          <w:color w:val="000000"/>
          <w:sz w:val="20"/>
          <w:szCs w:val="20"/>
          <w:shd w:val="clear" w:color="auto" w:fill="FFFFFF"/>
        </w:rPr>
      </w:pPr>
    </w:p>
    <w:p w:rsidRPr="00D0514F" w:rsidR="005D29D2" w:rsidP="00D0514F" w:rsidRDefault="005D29D2" w14:paraId="21C92E22" w14:textId="77777777">
      <w:pPr>
        <w:pStyle w:val="Geenafstand"/>
        <w:rPr>
          <w:rStyle w:val="normaltextrun"/>
          <w:rFonts w:ascii="Arial" w:hAnsi="Arial" w:cs="Arial"/>
          <w:color w:val="000000"/>
          <w:sz w:val="20"/>
          <w:szCs w:val="20"/>
          <w:shd w:val="clear" w:color="auto" w:fill="FFFFFF"/>
        </w:rPr>
      </w:pPr>
    </w:p>
    <w:p w:rsidRPr="00D0514F" w:rsidR="005D29D2" w:rsidP="00D0514F" w:rsidRDefault="005D29D2" w14:paraId="198F6E8D" w14:textId="1C363051">
      <w:pPr>
        <w:pStyle w:val="Geenafstand"/>
        <w:rPr>
          <w:rStyle w:val="normaltextrun"/>
          <w:rFonts w:ascii="Arial" w:hAnsi="Arial" w:cs="Arial"/>
          <w:color w:val="000000"/>
          <w:sz w:val="20"/>
          <w:szCs w:val="20"/>
          <w:shd w:val="clear" w:color="auto" w:fill="FFFFFF"/>
        </w:rPr>
      </w:pPr>
      <w:r w:rsidRPr="00D0514F">
        <w:rPr>
          <w:rStyle w:val="normaltextrun"/>
          <w:rFonts w:ascii="Arial" w:hAnsi="Arial" w:cs="Arial"/>
          <w:b/>
          <w:bCs/>
          <w:color w:val="000000"/>
          <w:sz w:val="20"/>
          <w:szCs w:val="20"/>
          <w:shd w:val="clear" w:color="auto" w:fill="FFFFFF"/>
        </w:rPr>
        <w:t>Aardgasvrij</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38"/>
        <w:gridCol w:w="1350"/>
        <w:gridCol w:w="2320"/>
        <w:gridCol w:w="2533"/>
        <w:gridCol w:w="1058"/>
      </w:tblGrid>
      <w:tr w:rsidRPr="00D0514F" w:rsidR="004114ED" w:rsidTr="00596D8E" w14:paraId="3CA11C29" w14:textId="77777777">
        <w:tc>
          <w:tcPr>
            <w:tcW w:w="553" w:type="dxa"/>
          </w:tcPr>
          <w:p w:rsidRPr="00D0514F" w:rsidR="005D29D2" w:rsidP="00D0514F" w:rsidRDefault="00BB11C9" w14:paraId="59F75771" w14:textId="03FD9E21">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5D29D2" w:rsidP="00D0514F" w:rsidRDefault="005D29D2" w14:paraId="00E26206"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5D29D2" w:rsidP="00D0514F" w:rsidRDefault="005D29D2" w14:paraId="07D72233"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5D29D2" w:rsidP="00D0514F" w:rsidRDefault="005D29D2" w14:paraId="6347C3D6"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5D29D2" w:rsidP="00D0514F" w:rsidRDefault="005D29D2" w14:paraId="5330CEC2"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5D29D2" w:rsidP="00D0514F" w:rsidRDefault="005D29D2" w14:paraId="1278BAC0" w14:textId="77777777">
            <w:pPr>
              <w:pStyle w:val="Geenafstand"/>
              <w:rPr>
                <w:rFonts w:ascii="Arial" w:hAnsi="Arial" w:cs="Arial"/>
                <w:sz w:val="20"/>
                <w:szCs w:val="20"/>
              </w:rPr>
            </w:pPr>
            <w:r w:rsidRPr="00D0514F">
              <w:rPr>
                <w:rFonts w:ascii="Arial" w:hAnsi="Arial" w:cs="Arial"/>
                <w:sz w:val="20"/>
                <w:szCs w:val="20"/>
              </w:rPr>
              <w:t>Wanneer</w:t>
            </w:r>
          </w:p>
        </w:tc>
      </w:tr>
      <w:tr w:rsidRPr="00D0514F" w:rsidR="004114ED" w:rsidTr="00596D8E" w14:paraId="3073A7C9" w14:textId="77777777">
        <w:tc>
          <w:tcPr>
            <w:tcW w:w="553" w:type="dxa"/>
          </w:tcPr>
          <w:p w:rsidRPr="00D0514F" w:rsidR="005D29D2" w:rsidP="00D0514F" w:rsidRDefault="004114ED" w14:paraId="0BC22485" w14:textId="66CC7A2C">
            <w:pPr>
              <w:pStyle w:val="Geenafstand"/>
              <w:rPr>
                <w:rFonts w:ascii="Arial" w:hAnsi="Arial" w:cs="Arial"/>
                <w:sz w:val="20"/>
                <w:szCs w:val="20"/>
              </w:rPr>
            </w:pPr>
            <w:r w:rsidRPr="00D0514F">
              <w:rPr>
                <w:rFonts w:ascii="Arial" w:hAnsi="Arial" w:cs="Arial"/>
                <w:sz w:val="20"/>
                <w:szCs w:val="20"/>
              </w:rPr>
              <w:t>3.1</w:t>
            </w:r>
            <w:r w:rsidR="00831D76">
              <w:rPr>
                <w:rFonts w:ascii="Arial" w:hAnsi="Arial" w:cs="Arial"/>
                <w:sz w:val="20"/>
                <w:szCs w:val="20"/>
              </w:rPr>
              <w:t>1</w:t>
            </w:r>
          </w:p>
        </w:tc>
        <w:tc>
          <w:tcPr>
            <w:tcW w:w="1354" w:type="dxa"/>
          </w:tcPr>
          <w:p w:rsidRPr="00D0514F" w:rsidR="005D29D2" w:rsidP="00D0514F" w:rsidRDefault="005D29D2" w14:paraId="31FFAAB4" w14:textId="172BB262">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5D29D2" w:rsidP="00D0514F" w:rsidRDefault="005D29D2" w14:paraId="4327916C" w14:textId="77777777">
            <w:pPr>
              <w:pStyle w:val="Geenafstand"/>
              <w:rPr>
                <w:rFonts w:ascii="Arial" w:hAnsi="Arial" w:cs="Arial"/>
                <w:sz w:val="20"/>
                <w:szCs w:val="20"/>
              </w:rPr>
            </w:pPr>
            <w:r w:rsidRPr="00D0514F">
              <w:rPr>
                <w:rFonts w:ascii="Arial" w:hAnsi="Arial" w:cs="Arial"/>
                <w:sz w:val="20"/>
                <w:szCs w:val="20"/>
              </w:rPr>
              <w:t>Havensteder</w:t>
            </w:r>
          </w:p>
          <w:p w:rsidRPr="00D0514F" w:rsidR="005D29D2" w:rsidP="00D0514F" w:rsidRDefault="005D29D2" w14:paraId="3844918F" w14:textId="63C7D916">
            <w:pPr>
              <w:pStyle w:val="Geenafstand"/>
              <w:rPr>
                <w:rFonts w:ascii="Arial" w:hAnsi="Arial" w:cs="Arial"/>
                <w:sz w:val="20"/>
                <w:szCs w:val="20"/>
              </w:rPr>
            </w:pPr>
            <w:r w:rsidRPr="00D0514F">
              <w:rPr>
                <w:rFonts w:ascii="Arial" w:hAnsi="Arial" w:cs="Arial"/>
                <w:sz w:val="20"/>
                <w:szCs w:val="20"/>
              </w:rPr>
              <w:t>HRC</w:t>
            </w:r>
          </w:p>
        </w:tc>
        <w:tc>
          <w:tcPr>
            <w:tcW w:w="2399" w:type="dxa"/>
          </w:tcPr>
          <w:p w:rsidRPr="00D0514F" w:rsidR="005D29D2" w:rsidP="00D0514F" w:rsidRDefault="00BB11C9" w14:paraId="3990F071" w14:textId="24E4A853">
            <w:pPr>
              <w:pStyle w:val="Geenafstand"/>
              <w:rPr>
                <w:rFonts w:ascii="Arial" w:hAnsi="Arial" w:cs="Arial"/>
                <w:sz w:val="20"/>
                <w:szCs w:val="20"/>
              </w:rPr>
            </w:pPr>
            <w:r w:rsidRPr="00D0514F">
              <w:rPr>
                <w:rFonts w:ascii="Arial" w:hAnsi="Arial" w:cs="Arial"/>
                <w:sz w:val="20"/>
                <w:szCs w:val="20"/>
              </w:rPr>
              <w:t>Aansluiting</w:t>
            </w:r>
            <w:r w:rsidRPr="00D0514F" w:rsidR="005D29D2">
              <w:rPr>
                <w:rFonts w:ascii="Arial" w:hAnsi="Arial" w:cs="Arial"/>
                <w:sz w:val="20"/>
                <w:szCs w:val="20"/>
              </w:rPr>
              <w:t xml:space="preserve"> Transitievisie Warmte</w:t>
            </w:r>
            <w:r w:rsidRPr="00D0514F" w:rsidR="00280490">
              <w:rPr>
                <w:rFonts w:ascii="Arial" w:hAnsi="Arial" w:cs="Arial"/>
                <w:sz w:val="20"/>
                <w:szCs w:val="20"/>
              </w:rPr>
              <w:t>.</w:t>
            </w:r>
          </w:p>
        </w:tc>
        <w:tc>
          <w:tcPr>
            <w:tcW w:w="2621" w:type="dxa"/>
          </w:tcPr>
          <w:p w:rsidRPr="00D0514F" w:rsidR="005D29D2" w:rsidP="00D0514F" w:rsidRDefault="005D29D2" w14:paraId="0865028F" w14:textId="4EF4468E">
            <w:pPr>
              <w:pStyle w:val="Geenafstand"/>
              <w:rPr>
                <w:rFonts w:ascii="Arial" w:hAnsi="Arial" w:cs="Arial"/>
                <w:sz w:val="20"/>
                <w:szCs w:val="20"/>
              </w:rPr>
            </w:pPr>
            <w:r w:rsidRPr="00D0514F">
              <w:rPr>
                <w:rFonts w:ascii="Arial" w:hAnsi="Arial" w:cs="Arial"/>
                <w:sz w:val="20"/>
                <w:szCs w:val="20"/>
              </w:rPr>
              <w:t xml:space="preserve">Materialen die </w:t>
            </w:r>
            <w:r w:rsidRPr="00D0514F" w:rsidR="00BB11C9">
              <w:rPr>
                <w:rFonts w:ascii="Arial" w:hAnsi="Arial" w:cs="Arial"/>
                <w:sz w:val="20"/>
                <w:szCs w:val="20"/>
              </w:rPr>
              <w:t>vrijkomen</w:t>
            </w:r>
            <w:r w:rsidRPr="00D0514F">
              <w:rPr>
                <w:rFonts w:ascii="Arial" w:hAnsi="Arial" w:cs="Arial"/>
                <w:sz w:val="20"/>
                <w:szCs w:val="20"/>
              </w:rPr>
              <w:t xml:space="preserve"> bij het verduurzamen en verbeteren van woningen worden (tijdelijk) ingezet bij nieuwe projecten.</w:t>
            </w:r>
          </w:p>
        </w:tc>
        <w:tc>
          <w:tcPr>
            <w:tcW w:w="1060" w:type="dxa"/>
          </w:tcPr>
          <w:p w:rsidRPr="00D0514F" w:rsidR="005D29D2" w:rsidP="00D0514F" w:rsidRDefault="005D29D2" w14:paraId="261FE3D2"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5B4795" w:rsidP="00D0514F" w:rsidRDefault="005D29D2" w14:paraId="5957C6A6" w14:textId="7B0E52B3">
      <w:pPr>
        <w:pStyle w:val="Geenafstand"/>
        <w:rPr>
          <w:rStyle w:val="normaltextrun"/>
          <w:rFonts w:ascii="Arial" w:hAnsi="Arial" w:cs="Arial"/>
          <w:sz w:val="20"/>
          <w:szCs w:val="20"/>
        </w:rPr>
      </w:pPr>
      <w:r w:rsidRPr="00D0514F">
        <w:rPr>
          <w:rStyle w:val="normaltextrun"/>
          <w:rFonts w:ascii="Arial" w:hAnsi="Arial" w:cs="Arial"/>
          <w:sz w:val="20"/>
          <w:szCs w:val="20"/>
        </w:rPr>
        <w:t xml:space="preserve">Gemeente geeft met de transitievisie warmte focus en richting aan het aardgasvrij maken. Gemeente betrekt HRC en Havensteder bij </w:t>
      </w:r>
      <w:r w:rsidRPr="00D0514F" w:rsidR="00280490">
        <w:rPr>
          <w:rStyle w:val="normaltextrun"/>
          <w:rFonts w:ascii="Arial" w:hAnsi="Arial" w:cs="Arial"/>
          <w:sz w:val="20"/>
          <w:szCs w:val="20"/>
        </w:rPr>
        <w:t xml:space="preserve">het opstellen van </w:t>
      </w:r>
      <w:r w:rsidRPr="00D0514F">
        <w:rPr>
          <w:rStyle w:val="normaltextrun"/>
          <w:rFonts w:ascii="Arial" w:hAnsi="Arial" w:cs="Arial"/>
          <w:sz w:val="20"/>
          <w:szCs w:val="20"/>
        </w:rPr>
        <w:t xml:space="preserve">uitvoeringsplannen van de wijken waarin de </w:t>
      </w:r>
      <w:r w:rsidRPr="00D0514F" w:rsidR="004114ED">
        <w:rPr>
          <w:rStyle w:val="normaltextrun"/>
          <w:rFonts w:ascii="Arial" w:hAnsi="Arial" w:cs="Arial"/>
          <w:sz w:val="20"/>
          <w:szCs w:val="20"/>
        </w:rPr>
        <w:t>transitie</w:t>
      </w:r>
      <w:r w:rsidRPr="00D0514F">
        <w:rPr>
          <w:rStyle w:val="normaltextrun"/>
          <w:rFonts w:ascii="Arial" w:hAnsi="Arial" w:cs="Arial"/>
          <w:sz w:val="20"/>
          <w:szCs w:val="20"/>
        </w:rPr>
        <w:t xml:space="preserve"> </w:t>
      </w:r>
      <w:r w:rsidRPr="00D0514F">
        <w:rPr>
          <w:rStyle w:val="normaltextrun"/>
          <w:rFonts w:ascii="Arial" w:hAnsi="Arial" w:cs="Arial"/>
          <w:sz w:val="20"/>
          <w:szCs w:val="20"/>
        </w:rPr>
        <w:lastRenderedPageBreak/>
        <w:t xml:space="preserve">in 2030 wordt gerealiseerd. </w:t>
      </w:r>
      <w:r w:rsidRPr="00D0514F" w:rsidR="0052379A">
        <w:rPr>
          <w:rStyle w:val="normaltextrun"/>
          <w:rFonts w:ascii="Arial" w:hAnsi="Arial" w:cs="Arial"/>
          <w:sz w:val="20"/>
          <w:szCs w:val="20"/>
        </w:rPr>
        <w:t xml:space="preserve">Gemeente betrekt Havensteder en de HRC ook bij het </w:t>
      </w:r>
      <w:r w:rsidRPr="00D0514F" w:rsidR="00BB11C9">
        <w:rPr>
          <w:rStyle w:val="normaltextrun"/>
          <w:rFonts w:ascii="Arial" w:hAnsi="Arial" w:cs="Arial"/>
          <w:sz w:val="20"/>
          <w:szCs w:val="20"/>
        </w:rPr>
        <w:t>gebiedenderwijs</w:t>
      </w:r>
      <w:r w:rsidRPr="00D0514F" w:rsidR="0052379A">
        <w:rPr>
          <w:rStyle w:val="normaltextrun"/>
          <w:rFonts w:ascii="Arial" w:hAnsi="Arial" w:cs="Arial"/>
          <w:sz w:val="20"/>
          <w:szCs w:val="20"/>
        </w:rPr>
        <w:t xml:space="preserve"> aansluiten van de woningen in </w:t>
      </w:r>
      <w:r w:rsidRPr="00D0514F" w:rsidR="00280490">
        <w:rPr>
          <w:rStyle w:val="normaltextrun"/>
          <w:rFonts w:ascii="Arial" w:hAnsi="Arial" w:cs="Arial"/>
          <w:sz w:val="20"/>
          <w:szCs w:val="20"/>
        </w:rPr>
        <w:t>Schenkel</w:t>
      </w:r>
      <w:r w:rsidRPr="00D0514F" w:rsidR="0052379A">
        <w:rPr>
          <w:rStyle w:val="normaltextrun"/>
          <w:rFonts w:ascii="Arial" w:hAnsi="Arial" w:cs="Arial"/>
          <w:sz w:val="20"/>
          <w:szCs w:val="20"/>
        </w:rPr>
        <w:t xml:space="preserve">. In de </w:t>
      </w:r>
      <w:r w:rsidRPr="00D0514F" w:rsidR="00280490">
        <w:rPr>
          <w:rStyle w:val="normaltextrun"/>
          <w:rFonts w:ascii="Arial" w:hAnsi="Arial" w:cs="Arial"/>
          <w:sz w:val="20"/>
          <w:szCs w:val="20"/>
        </w:rPr>
        <w:t>Voortgangsoverleg</w:t>
      </w:r>
      <w:r w:rsidRPr="00D0514F" w:rsidR="0052379A">
        <w:rPr>
          <w:rStyle w:val="normaltextrun"/>
          <w:rFonts w:ascii="Arial" w:hAnsi="Arial" w:cs="Arial"/>
          <w:sz w:val="20"/>
          <w:szCs w:val="20"/>
        </w:rPr>
        <w:t xml:space="preserve">  Duurzaamheid en in he</w:t>
      </w:r>
      <w:r w:rsidRPr="00D0514F" w:rsidR="001C5DCC">
        <w:rPr>
          <w:rStyle w:val="normaltextrun"/>
          <w:rFonts w:ascii="Arial" w:hAnsi="Arial" w:cs="Arial"/>
          <w:sz w:val="20"/>
          <w:szCs w:val="20"/>
        </w:rPr>
        <w:t xml:space="preserve">t Projectenoverleg </w:t>
      </w:r>
      <w:r w:rsidRPr="00D0514F" w:rsidR="0052379A">
        <w:rPr>
          <w:rStyle w:val="normaltextrun"/>
          <w:rFonts w:ascii="Arial" w:hAnsi="Arial" w:cs="Arial"/>
          <w:sz w:val="20"/>
          <w:szCs w:val="20"/>
        </w:rPr>
        <w:t xml:space="preserve">worden partijen regelmatig </w:t>
      </w:r>
      <w:r w:rsidRPr="00D0514F" w:rsidR="001C5DCC">
        <w:rPr>
          <w:rStyle w:val="normaltextrun"/>
          <w:rFonts w:ascii="Arial" w:hAnsi="Arial" w:cs="Arial"/>
          <w:sz w:val="20"/>
          <w:szCs w:val="20"/>
        </w:rPr>
        <w:t>geïnformeerd</w:t>
      </w:r>
      <w:r w:rsidRPr="00D0514F" w:rsidR="0052379A">
        <w:rPr>
          <w:rStyle w:val="normaltextrun"/>
          <w:rFonts w:ascii="Arial" w:hAnsi="Arial" w:cs="Arial"/>
          <w:sz w:val="20"/>
          <w:szCs w:val="20"/>
        </w:rPr>
        <w:t xml:space="preserve"> over de voortgang.</w:t>
      </w:r>
    </w:p>
    <w:p w:rsidRPr="00D0514F" w:rsidR="0052379A" w:rsidP="00D0514F" w:rsidRDefault="0052379A" w14:paraId="5D383E96" w14:textId="77777777">
      <w:pPr>
        <w:pStyle w:val="Geenafstand"/>
        <w:rPr>
          <w:rStyle w:val="normaltextrun"/>
          <w:rFonts w:ascii="Arial" w:hAnsi="Arial" w:cs="Arial"/>
          <w:sz w:val="20"/>
          <w:szCs w:val="20"/>
        </w:rPr>
      </w:pPr>
    </w:p>
    <w:p w:rsidRPr="00D0514F" w:rsidR="0052379A" w:rsidP="00D0514F" w:rsidRDefault="0052379A" w14:paraId="2F6F73E1" w14:textId="5619484A">
      <w:pPr>
        <w:pStyle w:val="Geenafstand"/>
        <w:rPr>
          <w:rStyle w:val="normaltextrun"/>
          <w:rFonts w:ascii="Arial" w:hAnsi="Arial" w:cs="Arial"/>
          <w:sz w:val="20"/>
          <w:szCs w:val="20"/>
        </w:rPr>
      </w:pPr>
      <w:r w:rsidRPr="00D0514F">
        <w:rPr>
          <w:rStyle w:val="normaltextrun"/>
          <w:rFonts w:ascii="Arial" w:hAnsi="Arial" w:cs="Arial"/>
          <w:b/>
          <w:bCs/>
          <w:sz w:val="20"/>
          <w:szCs w:val="20"/>
        </w:rPr>
        <w:t>Betaalbare verduurzaming</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54"/>
        <w:gridCol w:w="1217"/>
        <w:gridCol w:w="2373"/>
        <w:gridCol w:w="2596"/>
        <w:gridCol w:w="1059"/>
      </w:tblGrid>
      <w:tr w:rsidRPr="00D0514F" w:rsidR="0052379A" w:rsidTr="00596D8E" w14:paraId="4CA218A0" w14:textId="77777777">
        <w:tc>
          <w:tcPr>
            <w:tcW w:w="553" w:type="dxa"/>
          </w:tcPr>
          <w:p w:rsidRPr="00D0514F" w:rsidR="0052379A" w:rsidP="00D0514F" w:rsidRDefault="00BB11C9" w14:paraId="2FA65EC1" w14:textId="0311D450">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52379A" w:rsidP="00D0514F" w:rsidRDefault="0052379A" w14:paraId="1C8DF0FA"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52379A" w:rsidP="00D0514F" w:rsidRDefault="0052379A" w14:paraId="0C6258A7"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52379A" w:rsidP="00D0514F" w:rsidRDefault="0052379A" w14:paraId="33EFAA21"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52379A" w:rsidP="00D0514F" w:rsidRDefault="0052379A" w14:paraId="0C5E74F4"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52379A" w:rsidP="00D0514F" w:rsidRDefault="0052379A" w14:paraId="1EB97AA0" w14:textId="77777777">
            <w:pPr>
              <w:pStyle w:val="Geenafstand"/>
              <w:rPr>
                <w:rFonts w:ascii="Arial" w:hAnsi="Arial" w:cs="Arial"/>
                <w:sz w:val="20"/>
                <w:szCs w:val="20"/>
              </w:rPr>
            </w:pPr>
            <w:r w:rsidRPr="00D0514F">
              <w:rPr>
                <w:rFonts w:ascii="Arial" w:hAnsi="Arial" w:cs="Arial"/>
                <w:sz w:val="20"/>
                <w:szCs w:val="20"/>
              </w:rPr>
              <w:t>Wanneer</w:t>
            </w:r>
          </w:p>
        </w:tc>
      </w:tr>
      <w:tr w:rsidRPr="00D0514F" w:rsidR="0052379A" w:rsidTr="00596D8E" w14:paraId="14C567EF" w14:textId="77777777">
        <w:tc>
          <w:tcPr>
            <w:tcW w:w="553" w:type="dxa"/>
          </w:tcPr>
          <w:p w:rsidRPr="00D0514F" w:rsidR="0052379A" w:rsidP="00D0514F" w:rsidRDefault="004114ED" w14:paraId="01979D6D" w14:textId="091B8ABF">
            <w:pPr>
              <w:pStyle w:val="Geenafstand"/>
              <w:rPr>
                <w:rFonts w:ascii="Arial" w:hAnsi="Arial" w:cs="Arial"/>
                <w:sz w:val="20"/>
                <w:szCs w:val="20"/>
              </w:rPr>
            </w:pPr>
            <w:r w:rsidRPr="00D0514F">
              <w:rPr>
                <w:rFonts w:ascii="Arial" w:hAnsi="Arial" w:cs="Arial"/>
                <w:sz w:val="20"/>
                <w:szCs w:val="20"/>
              </w:rPr>
              <w:t>3.1</w:t>
            </w:r>
            <w:r w:rsidR="00831D76">
              <w:rPr>
                <w:rFonts w:ascii="Arial" w:hAnsi="Arial" w:cs="Arial"/>
                <w:sz w:val="20"/>
                <w:szCs w:val="20"/>
              </w:rPr>
              <w:t>2</w:t>
            </w:r>
          </w:p>
        </w:tc>
        <w:tc>
          <w:tcPr>
            <w:tcW w:w="1354" w:type="dxa"/>
          </w:tcPr>
          <w:p w:rsidRPr="00D0514F" w:rsidR="0052379A" w:rsidP="00D0514F" w:rsidRDefault="00AF6D7A" w14:paraId="307F1645" w14:textId="77988298">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52379A" w:rsidP="00D0514F" w:rsidRDefault="00AF6D7A" w14:paraId="5FF6C11F" w14:textId="77777777">
            <w:pPr>
              <w:pStyle w:val="Geenafstand"/>
              <w:rPr>
                <w:rFonts w:ascii="Arial" w:hAnsi="Arial" w:cs="Arial"/>
                <w:sz w:val="20"/>
                <w:szCs w:val="20"/>
              </w:rPr>
            </w:pPr>
            <w:r w:rsidRPr="00D0514F">
              <w:rPr>
                <w:rFonts w:ascii="Arial" w:hAnsi="Arial" w:cs="Arial"/>
                <w:sz w:val="20"/>
                <w:szCs w:val="20"/>
              </w:rPr>
              <w:t>Gemeente</w:t>
            </w:r>
          </w:p>
          <w:p w:rsidRPr="00D0514F" w:rsidR="00AF6D7A" w:rsidP="00D0514F" w:rsidRDefault="00AF6D7A" w14:paraId="3485FA2C" w14:textId="0D3C2FD8">
            <w:pPr>
              <w:pStyle w:val="Geenafstand"/>
              <w:rPr>
                <w:rFonts w:ascii="Arial" w:hAnsi="Arial" w:cs="Arial"/>
                <w:sz w:val="20"/>
                <w:szCs w:val="20"/>
              </w:rPr>
            </w:pPr>
            <w:r w:rsidRPr="00D0514F">
              <w:rPr>
                <w:rFonts w:ascii="Arial" w:hAnsi="Arial" w:cs="Arial"/>
                <w:sz w:val="20"/>
                <w:szCs w:val="20"/>
              </w:rPr>
              <w:t>HRC</w:t>
            </w:r>
          </w:p>
        </w:tc>
        <w:tc>
          <w:tcPr>
            <w:tcW w:w="2399" w:type="dxa"/>
          </w:tcPr>
          <w:p w:rsidRPr="00D0514F" w:rsidR="0052379A" w:rsidP="00D0514F" w:rsidRDefault="00AF6D7A" w14:paraId="12DB357A" w14:textId="6F87A7B8">
            <w:pPr>
              <w:pStyle w:val="Geenafstand"/>
              <w:rPr>
                <w:rFonts w:ascii="Arial" w:hAnsi="Arial" w:cs="Arial"/>
                <w:sz w:val="20"/>
                <w:szCs w:val="20"/>
              </w:rPr>
            </w:pPr>
            <w:r w:rsidRPr="00D0514F">
              <w:rPr>
                <w:rFonts w:ascii="Arial" w:hAnsi="Arial" w:cs="Arial"/>
                <w:sz w:val="20"/>
                <w:szCs w:val="20"/>
              </w:rPr>
              <w:t>Havensteder verhoogt de huurprijs niet voor het isoleren  en aardgasvrij maken</w:t>
            </w:r>
            <w:r w:rsidR="00F95132">
              <w:rPr>
                <w:rFonts w:ascii="Arial" w:hAnsi="Arial" w:cs="Arial"/>
                <w:sz w:val="20"/>
                <w:szCs w:val="20"/>
              </w:rPr>
              <w:t xml:space="preserve"> van woningen</w:t>
            </w:r>
            <w:r w:rsidRPr="00D0514F">
              <w:rPr>
                <w:rFonts w:ascii="Arial" w:hAnsi="Arial" w:cs="Arial"/>
                <w:sz w:val="20"/>
                <w:szCs w:val="20"/>
              </w:rPr>
              <w:t>.</w:t>
            </w:r>
          </w:p>
        </w:tc>
        <w:tc>
          <w:tcPr>
            <w:tcW w:w="2621" w:type="dxa"/>
          </w:tcPr>
          <w:p w:rsidRPr="00D0514F" w:rsidR="0052379A" w:rsidP="00D0514F" w:rsidRDefault="00AF6D7A" w14:paraId="7E9F5016" w14:textId="423A2013">
            <w:pPr>
              <w:pStyle w:val="Geenafstand"/>
              <w:rPr>
                <w:rFonts w:ascii="Arial" w:hAnsi="Arial" w:cs="Arial"/>
                <w:sz w:val="20"/>
                <w:szCs w:val="20"/>
              </w:rPr>
            </w:pPr>
            <w:r w:rsidRPr="00D0514F">
              <w:rPr>
                <w:rFonts w:ascii="Arial" w:hAnsi="Arial" w:cs="Arial"/>
                <w:sz w:val="20"/>
                <w:szCs w:val="20"/>
              </w:rPr>
              <w:t xml:space="preserve">De energietransitie moet betaalbaar zijn. Isoleren en </w:t>
            </w:r>
            <w:r w:rsidRPr="00D0514F" w:rsidR="001C5DCC">
              <w:rPr>
                <w:rFonts w:ascii="Arial" w:hAnsi="Arial" w:cs="Arial"/>
                <w:sz w:val="20"/>
                <w:szCs w:val="20"/>
              </w:rPr>
              <w:t>aardgasvrij</w:t>
            </w:r>
            <w:r w:rsidRPr="00D0514F">
              <w:rPr>
                <w:rFonts w:ascii="Arial" w:hAnsi="Arial" w:cs="Arial"/>
                <w:sz w:val="20"/>
                <w:szCs w:val="20"/>
              </w:rPr>
              <w:t xml:space="preserve"> maken mag niet leiden tot een hogere huurprijs.</w:t>
            </w:r>
          </w:p>
        </w:tc>
        <w:tc>
          <w:tcPr>
            <w:tcW w:w="1060" w:type="dxa"/>
          </w:tcPr>
          <w:p w:rsidRPr="00D0514F" w:rsidR="0052379A" w:rsidP="00D0514F" w:rsidRDefault="0052379A" w14:paraId="40D05E7B"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AF6D7A" w:rsidP="00D0514F" w:rsidRDefault="005B4795" w14:paraId="7145337A" w14:textId="1CB6EA9F">
      <w:pPr>
        <w:pStyle w:val="Geenafstand"/>
        <w:rPr>
          <w:rFonts w:ascii="Arial" w:hAnsi="Arial" w:cs="Arial"/>
          <w:sz w:val="20"/>
          <w:szCs w:val="20"/>
        </w:rPr>
      </w:pPr>
      <w:r w:rsidRPr="00D0514F">
        <w:rPr>
          <w:rFonts w:ascii="Arial" w:hAnsi="Arial" w:cs="Arial"/>
          <w:sz w:val="20"/>
          <w:szCs w:val="20"/>
        </w:rPr>
        <w:t>Isolatie en aardgasvrij hebben geen invloed op de huurprijs</w:t>
      </w:r>
      <w:r w:rsidR="00F95132">
        <w:rPr>
          <w:rFonts w:ascii="Arial" w:hAnsi="Arial" w:cs="Arial"/>
          <w:sz w:val="20"/>
          <w:szCs w:val="20"/>
        </w:rPr>
        <w:t>. D</w:t>
      </w:r>
      <w:r w:rsidRPr="00D0514F">
        <w:rPr>
          <w:rFonts w:ascii="Arial" w:hAnsi="Arial" w:cs="Arial"/>
          <w:sz w:val="20"/>
          <w:szCs w:val="20"/>
        </w:rPr>
        <w:t>e bewoner blijft dezelfde huur betalen. Bij aanpassing naar aardgasvrij krijgen zittende bewoners een kookplaat en nieuwe pannenset</w:t>
      </w:r>
      <w:r w:rsidRPr="00D0514F" w:rsidR="005E3375">
        <w:rPr>
          <w:rFonts w:ascii="Arial" w:hAnsi="Arial" w:cs="Arial"/>
          <w:sz w:val="20"/>
          <w:szCs w:val="20"/>
        </w:rPr>
        <w:t xml:space="preserve">, of een </w:t>
      </w:r>
      <w:r w:rsidRPr="00D0514F" w:rsidR="00BB11C9">
        <w:rPr>
          <w:rFonts w:ascii="Arial" w:hAnsi="Arial" w:cs="Arial"/>
          <w:sz w:val="20"/>
          <w:szCs w:val="20"/>
        </w:rPr>
        <w:t>financiële</w:t>
      </w:r>
      <w:r w:rsidRPr="00D0514F" w:rsidR="005E3375">
        <w:rPr>
          <w:rFonts w:ascii="Arial" w:hAnsi="Arial" w:cs="Arial"/>
          <w:sz w:val="20"/>
          <w:szCs w:val="20"/>
        </w:rPr>
        <w:t xml:space="preserve"> vergoeding</w:t>
      </w:r>
      <w:r w:rsidRPr="00D0514F">
        <w:rPr>
          <w:rFonts w:ascii="Arial" w:hAnsi="Arial" w:cs="Arial"/>
          <w:sz w:val="20"/>
          <w:szCs w:val="20"/>
        </w:rPr>
        <w:t xml:space="preserve"> om elektrisch te kunnen koken zodat hier geen extra kosten voor </w:t>
      </w:r>
      <w:r w:rsidRPr="00D0514F" w:rsidR="00BB11C9">
        <w:rPr>
          <w:rFonts w:ascii="Arial" w:hAnsi="Arial" w:cs="Arial"/>
          <w:sz w:val="20"/>
          <w:szCs w:val="20"/>
        </w:rPr>
        <w:t>gemaakt worden</w:t>
      </w:r>
      <w:r w:rsidRPr="00D0514F">
        <w:rPr>
          <w:rFonts w:ascii="Arial" w:hAnsi="Arial" w:cs="Arial"/>
          <w:sz w:val="20"/>
          <w:szCs w:val="20"/>
        </w:rPr>
        <w:t xml:space="preserve">. </w:t>
      </w:r>
      <w:r w:rsidRPr="00D0514F" w:rsidR="00AF6D7A">
        <w:rPr>
          <w:rFonts w:ascii="Arial" w:hAnsi="Arial" w:cs="Arial"/>
          <w:sz w:val="20"/>
          <w:szCs w:val="20"/>
        </w:rPr>
        <w:t>Havensteder informeert de gemeente jaarlijks over de uitvoering van de verbeteraanpak.</w:t>
      </w:r>
    </w:p>
    <w:p w:rsidRPr="00D0514F" w:rsidR="00AF6D7A" w:rsidP="00D0514F" w:rsidRDefault="00AF6D7A" w14:paraId="273545D8" w14:textId="77777777">
      <w:pPr>
        <w:pStyle w:val="Geenafstand"/>
        <w:rPr>
          <w:rFonts w:ascii="Arial" w:hAnsi="Arial" w:cs="Arial"/>
          <w:sz w:val="20"/>
          <w:szCs w:val="20"/>
        </w:rPr>
      </w:pPr>
    </w:p>
    <w:p w:rsidRPr="00831D76" w:rsidR="003118B7" w:rsidP="00D0514F" w:rsidRDefault="003118B7" w14:paraId="299B75AA" w14:textId="5C2A5FAC">
      <w:pPr>
        <w:pStyle w:val="Geenafstand"/>
        <w:rPr>
          <w:rFonts w:ascii="Arial" w:hAnsi="Arial" w:cs="Arial"/>
          <w:b/>
          <w:bCs/>
          <w:sz w:val="20"/>
          <w:szCs w:val="20"/>
        </w:rPr>
      </w:pPr>
      <w:r w:rsidRPr="00831D76">
        <w:rPr>
          <w:rFonts w:ascii="Arial" w:hAnsi="Arial" w:cs="Arial"/>
          <w:b/>
          <w:bCs/>
          <w:sz w:val="20"/>
          <w:szCs w:val="20"/>
        </w:rPr>
        <w:t>Zonnepanelen met een financiële plus</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54"/>
        <w:gridCol w:w="1216"/>
        <w:gridCol w:w="2380"/>
        <w:gridCol w:w="2590"/>
        <w:gridCol w:w="1059"/>
      </w:tblGrid>
      <w:tr w:rsidRPr="00D0514F" w:rsidR="001C5DCC" w:rsidTr="00596D8E" w14:paraId="19AFFEE5" w14:textId="77777777">
        <w:tc>
          <w:tcPr>
            <w:tcW w:w="553" w:type="dxa"/>
          </w:tcPr>
          <w:p w:rsidRPr="00D0514F" w:rsidR="00AF6D7A" w:rsidP="00D0514F" w:rsidRDefault="00BB11C9" w14:paraId="4CEBA48A" w14:textId="674BFDF8">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AF6D7A" w:rsidP="00D0514F" w:rsidRDefault="00AF6D7A" w14:paraId="07142617"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AF6D7A" w:rsidP="00D0514F" w:rsidRDefault="00AF6D7A" w14:paraId="2B05FFAC"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AF6D7A" w:rsidP="00D0514F" w:rsidRDefault="00AF6D7A" w14:paraId="202E2F9F"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AF6D7A" w:rsidP="00D0514F" w:rsidRDefault="00AF6D7A" w14:paraId="26E59AD7"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AF6D7A" w:rsidP="00D0514F" w:rsidRDefault="00AF6D7A" w14:paraId="5171E6CC" w14:textId="77777777">
            <w:pPr>
              <w:pStyle w:val="Geenafstand"/>
              <w:rPr>
                <w:rFonts w:ascii="Arial" w:hAnsi="Arial" w:cs="Arial"/>
                <w:sz w:val="20"/>
                <w:szCs w:val="20"/>
              </w:rPr>
            </w:pPr>
            <w:r w:rsidRPr="00D0514F">
              <w:rPr>
                <w:rFonts w:ascii="Arial" w:hAnsi="Arial" w:cs="Arial"/>
                <w:sz w:val="20"/>
                <w:szCs w:val="20"/>
              </w:rPr>
              <w:t>Wanneer</w:t>
            </w:r>
          </w:p>
        </w:tc>
      </w:tr>
      <w:tr w:rsidRPr="00D0514F" w:rsidR="001C5DCC" w:rsidTr="00596D8E" w14:paraId="2B0A3CE8" w14:textId="77777777">
        <w:tc>
          <w:tcPr>
            <w:tcW w:w="553" w:type="dxa"/>
          </w:tcPr>
          <w:p w:rsidRPr="00D0514F" w:rsidR="00AF6D7A" w:rsidP="00D0514F" w:rsidRDefault="001C5DCC" w14:paraId="0FD2686B" w14:textId="0E4B2389">
            <w:pPr>
              <w:pStyle w:val="Geenafstand"/>
              <w:rPr>
                <w:rFonts w:ascii="Arial" w:hAnsi="Arial" w:cs="Arial"/>
                <w:sz w:val="20"/>
                <w:szCs w:val="20"/>
              </w:rPr>
            </w:pPr>
            <w:r w:rsidRPr="00D0514F">
              <w:rPr>
                <w:rFonts w:ascii="Arial" w:hAnsi="Arial" w:cs="Arial"/>
                <w:sz w:val="20"/>
                <w:szCs w:val="20"/>
              </w:rPr>
              <w:t>3.1</w:t>
            </w:r>
            <w:r w:rsidR="00831D76">
              <w:rPr>
                <w:rFonts w:ascii="Arial" w:hAnsi="Arial" w:cs="Arial"/>
                <w:sz w:val="20"/>
                <w:szCs w:val="20"/>
              </w:rPr>
              <w:t>3</w:t>
            </w:r>
          </w:p>
        </w:tc>
        <w:tc>
          <w:tcPr>
            <w:tcW w:w="1354" w:type="dxa"/>
          </w:tcPr>
          <w:p w:rsidRPr="00D0514F" w:rsidR="00AF6D7A" w:rsidP="00D0514F" w:rsidRDefault="00AF6D7A" w14:paraId="15FC8074" w14:textId="33817642">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AF6D7A" w:rsidP="00D0514F" w:rsidRDefault="00AF6D7A" w14:paraId="1BE7A971" w14:textId="739E9DA0">
            <w:pPr>
              <w:pStyle w:val="Geenafstand"/>
              <w:rPr>
                <w:rFonts w:ascii="Arial" w:hAnsi="Arial" w:cs="Arial"/>
                <w:sz w:val="20"/>
                <w:szCs w:val="20"/>
              </w:rPr>
            </w:pPr>
            <w:r w:rsidRPr="00D0514F">
              <w:rPr>
                <w:rFonts w:ascii="Arial" w:hAnsi="Arial" w:cs="Arial"/>
                <w:sz w:val="20"/>
                <w:szCs w:val="20"/>
              </w:rPr>
              <w:t>Gemeente HRC</w:t>
            </w:r>
          </w:p>
        </w:tc>
        <w:tc>
          <w:tcPr>
            <w:tcW w:w="2399" w:type="dxa"/>
          </w:tcPr>
          <w:p w:rsidRPr="00D0514F" w:rsidR="00AF6D7A" w:rsidP="00D0514F" w:rsidRDefault="00AF6D7A" w14:paraId="215C0ECC" w14:textId="10E41C28">
            <w:pPr>
              <w:pStyle w:val="Geenafstand"/>
              <w:rPr>
                <w:rFonts w:ascii="Arial" w:hAnsi="Arial" w:cs="Arial"/>
                <w:sz w:val="20"/>
                <w:szCs w:val="20"/>
              </w:rPr>
            </w:pPr>
            <w:r w:rsidRPr="00D0514F">
              <w:rPr>
                <w:rFonts w:ascii="Arial" w:hAnsi="Arial" w:cs="Arial"/>
                <w:sz w:val="20"/>
                <w:szCs w:val="20"/>
              </w:rPr>
              <w:t>Zonnepanelen zorgen voor een lagere energierekening.</w:t>
            </w:r>
          </w:p>
        </w:tc>
        <w:tc>
          <w:tcPr>
            <w:tcW w:w="2621" w:type="dxa"/>
          </w:tcPr>
          <w:p w:rsidRPr="00D0514F" w:rsidR="00AF6D7A" w:rsidP="00D0514F" w:rsidRDefault="00AF6D7A" w14:paraId="63B06B2B" w14:textId="6AA8CD26">
            <w:pPr>
              <w:pStyle w:val="Geenafstand"/>
              <w:rPr>
                <w:rFonts w:ascii="Arial" w:hAnsi="Arial" w:cs="Arial"/>
                <w:sz w:val="20"/>
                <w:szCs w:val="20"/>
              </w:rPr>
            </w:pPr>
            <w:r w:rsidRPr="00D0514F">
              <w:rPr>
                <w:rFonts w:ascii="Arial" w:hAnsi="Arial" w:cs="Arial"/>
                <w:sz w:val="20"/>
                <w:szCs w:val="20"/>
              </w:rPr>
              <w:t xml:space="preserve">Aanleg van zonnepanelen moeten een </w:t>
            </w:r>
            <w:r w:rsidRPr="00D0514F" w:rsidR="00280490">
              <w:rPr>
                <w:rFonts w:ascii="Arial" w:hAnsi="Arial" w:cs="Arial"/>
                <w:sz w:val="20"/>
                <w:szCs w:val="20"/>
              </w:rPr>
              <w:t>financiële</w:t>
            </w:r>
            <w:r w:rsidRPr="00D0514F">
              <w:rPr>
                <w:rFonts w:ascii="Arial" w:hAnsi="Arial" w:cs="Arial"/>
                <w:sz w:val="20"/>
                <w:szCs w:val="20"/>
              </w:rPr>
              <w:t xml:space="preserve"> plus opleveren. </w:t>
            </w:r>
          </w:p>
        </w:tc>
        <w:tc>
          <w:tcPr>
            <w:tcW w:w="1060" w:type="dxa"/>
          </w:tcPr>
          <w:p w:rsidRPr="00D0514F" w:rsidR="00AF6D7A" w:rsidP="00D0514F" w:rsidRDefault="00AF6D7A" w14:paraId="020C4045"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AF6D7A" w:rsidP="00D0514F" w:rsidRDefault="005B4795" w14:paraId="132CAD5B" w14:textId="739EFF82">
      <w:pPr>
        <w:pStyle w:val="Geenafstand"/>
        <w:rPr>
          <w:rFonts w:ascii="Arial" w:hAnsi="Arial" w:cs="Arial"/>
          <w:sz w:val="20"/>
          <w:szCs w:val="20"/>
        </w:rPr>
      </w:pPr>
      <w:r w:rsidRPr="00D0514F">
        <w:rPr>
          <w:rFonts w:ascii="Arial" w:hAnsi="Arial" w:cs="Arial"/>
          <w:sz w:val="20"/>
          <w:szCs w:val="20"/>
        </w:rPr>
        <w:t xml:space="preserve">Voor plaatsing van PV-panelen betaalt de bewoner een bijdrage via de servicekosten. Het uitgangspunt is dat de kosten die de bewoner betaalt, altijd lager zijn dan het bedrag dat de panelen opleveren. </w:t>
      </w:r>
    </w:p>
    <w:p w:rsidRPr="00D0514F" w:rsidR="003118B7" w:rsidP="00D0514F" w:rsidRDefault="003118B7" w14:paraId="7123C503" w14:textId="77777777">
      <w:pPr>
        <w:pStyle w:val="Geenafstand"/>
        <w:rPr>
          <w:rFonts w:ascii="Arial" w:hAnsi="Arial" w:cs="Arial"/>
          <w:sz w:val="20"/>
          <w:szCs w:val="20"/>
        </w:rPr>
      </w:pPr>
    </w:p>
    <w:p w:rsidRPr="00831D76" w:rsidR="003118B7" w:rsidP="00D0514F" w:rsidRDefault="003118B7" w14:paraId="3A44661A" w14:textId="375E1F64">
      <w:pPr>
        <w:pStyle w:val="Geenafstand"/>
        <w:rPr>
          <w:rFonts w:ascii="Arial" w:hAnsi="Arial" w:cs="Arial"/>
          <w:b/>
          <w:bCs/>
          <w:sz w:val="20"/>
          <w:szCs w:val="20"/>
        </w:rPr>
      </w:pPr>
      <w:r w:rsidRPr="00831D76">
        <w:rPr>
          <w:rFonts w:ascii="Arial" w:hAnsi="Arial" w:cs="Arial"/>
          <w:b/>
          <w:bCs/>
          <w:sz w:val="20"/>
          <w:szCs w:val="20"/>
        </w:rPr>
        <w:t>Versnelling aanpak energiearmoede</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54"/>
        <w:gridCol w:w="1216"/>
        <w:gridCol w:w="2378"/>
        <w:gridCol w:w="2592"/>
        <w:gridCol w:w="1059"/>
      </w:tblGrid>
      <w:tr w:rsidRPr="00D0514F" w:rsidR="001C5DCC" w:rsidTr="00596D8E" w14:paraId="5923C35C" w14:textId="77777777">
        <w:tc>
          <w:tcPr>
            <w:tcW w:w="553" w:type="dxa"/>
          </w:tcPr>
          <w:p w:rsidRPr="00D0514F" w:rsidR="00AF6D7A" w:rsidP="00D0514F" w:rsidRDefault="00BB11C9" w14:paraId="4AA870E6" w14:textId="3786F282">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AF6D7A" w:rsidP="00D0514F" w:rsidRDefault="00AF6D7A" w14:paraId="3AFFF328"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AF6D7A" w:rsidP="00D0514F" w:rsidRDefault="00AF6D7A" w14:paraId="082029F0"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AF6D7A" w:rsidP="00D0514F" w:rsidRDefault="00AF6D7A" w14:paraId="54F59EF3"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AF6D7A" w:rsidP="00D0514F" w:rsidRDefault="00AF6D7A" w14:paraId="6DDFA40B"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AF6D7A" w:rsidP="00D0514F" w:rsidRDefault="00AF6D7A" w14:paraId="37A53D0C" w14:textId="77777777">
            <w:pPr>
              <w:pStyle w:val="Geenafstand"/>
              <w:rPr>
                <w:rFonts w:ascii="Arial" w:hAnsi="Arial" w:cs="Arial"/>
                <w:sz w:val="20"/>
                <w:szCs w:val="20"/>
              </w:rPr>
            </w:pPr>
            <w:r w:rsidRPr="00D0514F">
              <w:rPr>
                <w:rFonts w:ascii="Arial" w:hAnsi="Arial" w:cs="Arial"/>
                <w:sz w:val="20"/>
                <w:szCs w:val="20"/>
              </w:rPr>
              <w:t>Wanneer</w:t>
            </w:r>
          </w:p>
        </w:tc>
      </w:tr>
      <w:tr w:rsidRPr="00D0514F" w:rsidR="001C5DCC" w:rsidTr="00596D8E" w14:paraId="60C84771" w14:textId="77777777">
        <w:tc>
          <w:tcPr>
            <w:tcW w:w="553" w:type="dxa"/>
          </w:tcPr>
          <w:p w:rsidRPr="00D0514F" w:rsidR="00AF6D7A" w:rsidP="00D0514F" w:rsidRDefault="001C5DCC" w14:paraId="4C0A7DA2" w14:textId="470CDA5D">
            <w:pPr>
              <w:pStyle w:val="Geenafstand"/>
              <w:rPr>
                <w:rFonts w:ascii="Arial" w:hAnsi="Arial" w:cs="Arial"/>
                <w:sz w:val="20"/>
                <w:szCs w:val="20"/>
              </w:rPr>
            </w:pPr>
            <w:r w:rsidRPr="00D0514F">
              <w:rPr>
                <w:rFonts w:ascii="Arial" w:hAnsi="Arial" w:cs="Arial"/>
                <w:sz w:val="20"/>
                <w:szCs w:val="20"/>
              </w:rPr>
              <w:t>3.1</w:t>
            </w:r>
            <w:r w:rsidR="00700099">
              <w:rPr>
                <w:rFonts w:ascii="Arial" w:hAnsi="Arial" w:cs="Arial"/>
                <w:sz w:val="20"/>
                <w:szCs w:val="20"/>
              </w:rPr>
              <w:t>4</w:t>
            </w:r>
          </w:p>
        </w:tc>
        <w:tc>
          <w:tcPr>
            <w:tcW w:w="1354" w:type="dxa"/>
          </w:tcPr>
          <w:p w:rsidRPr="00D0514F" w:rsidR="00AF6D7A" w:rsidP="00D0514F" w:rsidRDefault="00AF6D7A" w14:paraId="49828831" w14:textId="27827A92">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AF6D7A" w:rsidP="00D0514F" w:rsidRDefault="00AF6D7A" w14:paraId="2FAF9F8F" w14:textId="79D6DEA6">
            <w:pPr>
              <w:pStyle w:val="Geenafstand"/>
              <w:rPr>
                <w:rFonts w:ascii="Arial" w:hAnsi="Arial" w:cs="Arial"/>
                <w:sz w:val="20"/>
                <w:szCs w:val="20"/>
              </w:rPr>
            </w:pPr>
            <w:r w:rsidRPr="00D0514F">
              <w:rPr>
                <w:rFonts w:ascii="Arial" w:hAnsi="Arial" w:cs="Arial"/>
                <w:sz w:val="20"/>
                <w:szCs w:val="20"/>
              </w:rPr>
              <w:t>Gemeente</w:t>
            </w:r>
          </w:p>
          <w:p w:rsidRPr="00D0514F" w:rsidR="00AF6D7A" w:rsidP="00D0514F" w:rsidRDefault="00AF6D7A" w14:paraId="7F891008" w14:textId="77777777">
            <w:pPr>
              <w:pStyle w:val="Geenafstand"/>
              <w:rPr>
                <w:rFonts w:ascii="Arial" w:hAnsi="Arial" w:cs="Arial"/>
                <w:sz w:val="20"/>
                <w:szCs w:val="20"/>
              </w:rPr>
            </w:pPr>
            <w:r w:rsidRPr="00D0514F">
              <w:rPr>
                <w:rFonts w:ascii="Arial" w:hAnsi="Arial" w:cs="Arial"/>
                <w:sz w:val="20"/>
                <w:szCs w:val="20"/>
              </w:rPr>
              <w:t>HRC</w:t>
            </w:r>
          </w:p>
        </w:tc>
        <w:tc>
          <w:tcPr>
            <w:tcW w:w="2399" w:type="dxa"/>
          </w:tcPr>
          <w:p w:rsidRPr="00D0514F" w:rsidR="00AF6D7A" w:rsidP="00D0514F" w:rsidRDefault="00AF6D7A" w14:paraId="4838F000" w14:textId="59EA24B9">
            <w:pPr>
              <w:pStyle w:val="Geenafstand"/>
              <w:rPr>
                <w:rFonts w:ascii="Arial" w:hAnsi="Arial" w:cs="Arial"/>
                <w:sz w:val="20"/>
                <w:szCs w:val="20"/>
              </w:rPr>
            </w:pPr>
            <w:r w:rsidRPr="00D0514F">
              <w:rPr>
                <w:rFonts w:ascii="Arial" w:hAnsi="Arial" w:cs="Arial"/>
                <w:sz w:val="20"/>
                <w:szCs w:val="20"/>
              </w:rPr>
              <w:t xml:space="preserve">Uitvoering </w:t>
            </w:r>
            <w:r w:rsidRPr="00D0514F" w:rsidR="00DF36AA">
              <w:rPr>
                <w:rFonts w:ascii="Arial" w:hAnsi="Arial" w:cs="Arial"/>
                <w:sz w:val="20"/>
                <w:szCs w:val="20"/>
              </w:rPr>
              <w:t>geven aan convenant inzet specifieke rijksuitkering energiearmoede.</w:t>
            </w:r>
          </w:p>
        </w:tc>
        <w:tc>
          <w:tcPr>
            <w:tcW w:w="2621" w:type="dxa"/>
          </w:tcPr>
          <w:p w:rsidRPr="00D0514F" w:rsidR="00AF6D7A" w:rsidP="00D0514F" w:rsidRDefault="005E3375" w14:paraId="4B5C1BD2" w14:textId="3053971A">
            <w:pPr>
              <w:pStyle w:val="Geenafstand"/>
              <w:rPr>
                <w:rFonts w:ascii="Arial" w:hAnsi="Arial" w:cs="Arial"/>
                <w:sz w:val="20"/>
                <w:szCs w:val="20"/>
              </w:rPr>
            </w:pPr>
            <w:r w:rsidRPr="00D0514F">
              <w:rPr>
                <w:rFonts w:ascii="Arial" w:hAnsi="Arial" w:cs="Arial"/>
                <w:sz w:val="20"/>
                <w:szCs w:val="20"/>
              </w:rPr>
              <w:t>Havensteder versnel</w:t>
            </w:r>
            <w:r w:rsidR="00F95132">
              <w:rPr>
                <w:rFonts w:ascii="Arial" w:hAnsi="Arial" w:cs="Arial"/>
                <w:sz w:val="20"/>
                <w:szCs w:val="20"/>
              </w:rPr>
              <w:t>t</w:t>
            </w:r>
            <w:r w:rsidRPr="00D0514F">
              <w:rPr>
                <w:rFonts w:ascii="Arial" w:hAnsi="Arial" w:cs="Arial"/>
                <w:sz w:val="20"/>
                <w:szCs w:val="20"/>
              </w:rPr>
              <w:t xml:space="preserve"> aanpak Energiearmoede met de </w:t>
            </w:r>
            <w:r w:rsidRPr="00D0514F" w:rsidR="00BB11C9">
              <w:rPr>
                <w:rFonts w:ascii="Arial" w:hAnsi="Arial" w:cs="Arial"/>
                <w:sz w:val="20"/>
                <w:szCs w:val="20"/>
              </w:rPr>
              <w:t>SPUK-middelen</w:t>
            </w:r>
            <w:r w:rsidRPr="00D0514F">
              <w:rPr>
                <w:rFonts w:ascii="Arial" w:hAnsi="Arial" w:cs="Arial"/>
                <w:sz w:val="20"/>
                <w:szCs w:val="20"/>
              </w:rPr>
              <w:t>.</w:t>
            </w:r>
          </w:p>
        </w:tc>
        <w:tc>
          <w:tcPr>
            <w:tcW w:w="1060" w:type="dxa"/>
          </w:tcPr>
          <w:p w:rsidRPr="00D0514F" w:rsidR="00AF6D7A" w:rsidP="00D0514F" w:rsidRDefault="00AF6D7A" w14:paraId="27A42FBE" w14:textId="77777777">
            <w:pPr>
              <w:pStyle w:val="Geenafstand"/>
              <w:rPr>
                <w:rFonts w:ascii="Arial" w:hAnsi="Arial" w:cs="Arial"/>
                <w:sz w:val="20"/>
                <w:szCs w:val="20"/>
              </w:rPr>
            </w:pPr>
            <w:r w:rsidRPr="00D0514F">
              <w:rPr>
                <w:rFonts w:ascii="Arial" w:hAnsi="Arial" w:cs="Arial"/>
                <w:sz w:val="20"/>
                <w:szCs w:val="20"/>
              </w:rPr>
              <w:t>2024-2025</w:t>
            </w:r>
          </w:p>
        </w:tc>
      </w:tr>
    </w:tbl>
    <w:p w:rsidR="005B4795" w:rsidP="00D0514F" w:rsidRDefault="005B4795" w14:paraId="1BC45283" w14:textId="711DA0B6">
      <w:pPr>
        <w:pStyle w:val="Geenafstand"/>
        <w:rPr>
          <w:rFonts w:ascii="Arial" w:hAnsi="Arial" w:cs="Arial"/>
          <w:sz w:val="20"/>
          <w:szCs w:val="20"/>
        </w:rPr>
      </w:pPr>
      <w:r w:rsidRPr="00D0514F">
        <w:rPr>
          <w:rFonts w:ascii="Arial" w:hAnsi="Arial" w:cs="Arial"/>
          <w:sz w:val="20"/>
          <w:szCs w:val="20"/>
        </w:rPr>
        <w:t>Havensteder zet zich in om de afspraken gemaakt in het convenant ‘Inzet specifieke Rijksuitkering energiearmoede’ succesvol uit te voeren. Dit betekent</w:t>
      </w:r>
      <w:r w:rsidR="00F95132">
        <w:rPr>
          <w:rFonts w:ascii="Arial" w:hAnsi="Arial" w:cs="Arial"/>
          <w:sz w:val="20"/>
          <w:szCs w:val="20"/>
        </w:rPr>
        <w:t xml:space="preserve"> het</w:t>
      </w:r>
      <w:r w:rsidRPr="00D0514F">
        <w:rPr>
          <w:rFonts w:ascii="Arial" w:hAnsi="Arial" w:cs="Arial"/>
          <w:sz w:val="20"/>
          <w:szCs w:val="20"/>
        </w:rPr>
        <w:t xml:space="preserve"> versneld plaatsen van zonnepanelen en eventueel (hybride) warmtepompen. Daarnaast gaat Havensteder gericht woningen langs voor energieadvies en om woningen waar nuttig en mogelijk waterzijdig in te regelen.  </w:t>
      </w:r>
    </w:p>
    <w:p w:rsidRPr="00D0514F" w:rsidR="00831D76" w:rsidP="00D0514F" w:rsidRDefault="00831D76" w14:paraId="36821CEE" w14:textId="77777777">
      <w:pPr>
        <w:pStyle w:val="Geenafstand"/>
        <w:rPr>
          <w:rFonts w:ascii="Arial" w:hAnsi="Arial" w:cs="Arial"/>
          <w:sz w:val="20"/>
          <w:szCs w:val="20"/>
        </w:rPr>
      </w:pPr>
    </w:p>
    <w:p w:rsidRPr="00831D76" w:rsidR="00DF36AA" w:rsidP="00D0514F" w:rsidRDefault="00831D76" w14:paraId="7DB32D5D" w14:textId="519959E1">
      <w:pPr>
        <w:pStyle w:val="Geenafstand"/>
        <w:rPr>
          <w:rFonts w:ascii="Arial" w:hAnsi="Arial" w:cs="Arial"/>
          <w:b/>
          <w:bCs/>
          <w:sz w:val="20"/>
          <w:szCs w:val="20"/>
        </w:rPr>
      </w:pPr>
      <w:r w:rsidRPr="00831D76">
        <w:rPr>
          <w:rFonts w:ascii="Arial" w:hAnsi="Arial" w:cs="Arial"/>
          <w:b/>
          <w:bCs/>
          <w:sz w:val="20"/>
          <w:szCs w:val="20"/>
        </w:rPr>
        <w:t>Plaatsing zonnepanelen</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54"/>
        <w:gridCol w:w="1217"/>
        <w:gridCol w:w="2376"/>
        <w:gridCol w:w="2593"/>
        <w:gridCol w:w="1059"/>
      </w:tblGrid>
      <w:tr w:rsidRPr="00831D76" w:rsidR="00EB395B" w:rsidTr="00596D8E" w14:paraId="22781147" w14:textId="77777777">
        <w:tc>
          <w:tcPr>
            <w:tcW w:w="553" w:type="dxa"/>
          </w:tcPr>
          <w:p w:rsidRPr="00831D76" w:rsidR="00DF36AA" w:rsidP="00D0514F" w:rsidRDefault="00BB11C9" w14:paraId="4564D825" w14:textId="58815CCA">
            <w:pPr>
              <w:pStyle w:val="Geenafstand"/>
              <w:rPr>
                <w:rFonts w:ascii="Arial" w:hAnsi="Arial" w:cs="Arial"/>
                <w:sz w:val="20"/>
                <w:szCs w:val="20"/>
              </w:rPr>
            </w:pPr>
            <w:r w:rsidRPr="00831D76">
              <w:rPr>
                <w:rFonts w:ascii="Arial" w:hAnsi="Arial" w:cs="Arial"/>
                <w:sz w:val="20"/>
                <w:szCs w:val="20"/>
              </w:rPr>
              <w:t>Nr.</w:t>
            </w:r>
          </w:p>
        </w:tc>
        <w:tc>
          <w:tcPr>
            <w:tcW w:w="1354" w:type="dxa"/>
          </w:tcPr>
          <w:p w:rsidRPr="00831D76" w:rsidR="00DF36AA" w:rsidP="00D0514F" w:rsidRDefault="00DF36AA" w14:paraId="48C4D125" w14:textId="77777777">
            <w:pPr>
              <w:pStyle w:val="Geenafstand"/>
              <w:rPr>
                <w:rFonts w:ascii="Arial" w:hAnsi="Arial" w:cs="Arial"/>
                <w:sz w:val="20"/>
                <w:szCs w:val="20"/>
              </w:rPr>
            </w:pPr>
            <w:r w:rsidRPr="00831D76">
              <w:rPr>
                <w:rFonts w:ascii="Arial" w:hAnsi="Arial" w:cs="Arial"/>
                <w:sz w:val="20"/>
                <w:szCs w:val="20"/>
              </w:rPr>
              <w:t>Trekker</w:t>
            </w:r>
          </w:p>
        </w:tc>
        <w:tc>
          <w:tcPr>
            <w:tcW w:w="1218" w:type="dxa"/>
          </w:tcPr>
          <w:p w:rsidRPr="00831D76" w:rsidR="00DF36AA" w:rsidP="00D0514F" w:rsidRDefault="00DF36AA" w14:paraId="4198453E" w14:textId="77777777">
            <w:pPr>
              <w:pStyle w:val="Geenafstand"/>
              <w:rPr>
                <w:rFonts w:ascii="Arial" w:hAnsi="Arial" w:cs="Arial"/>
                <w:sz w:val="20"/>
                <w:szCs w:val="20"/>
              </w:rPr>
            </w:pPr>
            <w:r w:rsidRPr="00831D76">
              <w:rPr>
                <w:rFonts w:ascii="Arial" w:hAnsi="Arial" w:cs="Arial"/>
                <w:sz w:val="20"/>
                <w:szCs w:val="20"/>
              </w:rPr>
              <w:t>Participant</w:t>
            </w:r>
          </w:p>
        </w:tc>
        <w:tc>
          <w:tcPr>
            <w:tcW w:w="2399" w:type="dxa"/>
          </w:tcPr>
          <w:p w:rsidRPr="00831D76" w:rsidR="00DF36AA" w:rsidP="00D0514F" w:rsidRDefault="00DF36AA" w14:paraId="09A53C56" w14:textId="77777777">
            <w:pPr>
              <w:pStyle w:val="Geenafstand"/>
              <w:rPr>
                <w:rFonts w:ascii="Arial" w:hAnsi="Arial" w:cs="Arial"/>
                <w:sz w:val="20"/>
                <w:szCs w:val="20"/>
              </w:rPr>
            </w:pPr>
            <w:r w:rsidRPr="00831D76">
              <w:rPr>
                <w:rFonts w:ascii="Arial" w:hAnsi="Arial" w:cs="Arial"/>
                <w:sz w:val="20"/>
                <w:szCs w:val="20"/>
              </w:rPr>
              <w:t>Afspraak</w:t>
            </w:r>
          </w:p>
        </w:tc>
        <w:tc>
          <w:tcPr>
            <w:tcW w:w="2621" w:type="dxa"/>
          </w:tcPr>
          <w:p w:rsidRPr="00831D76" w:rsidR="00DF36AA" w:rsidP="00D0514F" w:rsidRDefault="00DF36AA" w14:paraId="2308566F" w14:textId="77777777">
            <w:pPr>
              <w:pStyle w:val="Geenafstand"/>
              <w:rPr>
                <w:rFonts w:ascii="Arial" w:hAnsi="Arial" w:cs="Arial"/>
                <w:sz w:val="20"/>
                <w:szCs w:val="20"/>
              </w:rPr>
            </w:pPr>
            <w:r w:rsidRPr="00831D76">
              <w:rPr>
                <w:rFonts w:ascii="Arial" w:hAnsi="Arial" w:cs="Arial"/>
                <w:sz w:val="20"/>
                <w:szCs w:val="20"/>
              </w:rPr>
              <w:t>Doel</w:t>
            </w:r>
          </w:p>
        </w:tc>
        <w:tc>
          <w:tcPr>
            <w:tcW w:w="1060" w:type="dxa"/>
          </w:tcPr>
          <w:p w:rsidRPr="00831D76" w:rsidR="00DF36AA" w:rsidP="00D0514F" w:rsidRDefault="00DF36AA" w14:paraId="11E893BA" w14:textId="77777777">
            <w:pPr>
              <w:pStyle w:val="Geenafstand"/>
              <w:rPr>
                <w:rFonts w:ascii="Arial" w:hAnsi="Arial" w:cs="Arial"/>
                <w:sz w:val="20"/>
                <w:szCs w:val="20"/>
              </w:rPr>
            </w:pPr>
            <w:r w:rsidRPr="00831D76">
              <w:rPr>
                <w:rFonts w:ascii="Arial" w:hAnsi="Arial" w:cs="Arial"/>
                <w:sz w:val="20"/>
                <w:szCs w:val="20"/>
              </w:rPr>
              <w:t>Wanneer</w:t>
            </w:r>
          </w:p>
        </w:tc>
      </w:tr>
      <w:tr w:rsidRPr="00831D76" w:rsidR="00EB395B" w:rsidTr="00596D8E" w14:paraId="6FD2F7F7" w14:textId="77777777">
        <w:tc>
          <w:tcPr>
            <w:tcW w:w="553" w:type="dxa"/>
          </w:tcPr>
          <w:p w:rsidRPr="00831D76" w:rsidR="00DF36AA" w:rsidP="00D0514F" w:rsidRDefault="001C5DCC" w14:paraId="733B87F0" w14:textId="59577F74">
            <w:pPr>
              <w:pStyle w:val="Geenafstand"/>
              <w:rPr>
                <w:rFonts w:ascii="Arial" w:hAnsi="Arial" w:cs="Arial"/>
                <w:sz w:val="20"/>
                <w:szCs w:val="20"/>
              </w:rPr>
            </w:pPr>
            <w:r w:rsidRPr="00831D76">
              <w:rPr>
                <w:rFonts w:ascii="Arial" w:hAnsi="Arial" w:cs="Arial"/>
                <w:sz w:val="20"/>
                <w:szCs w:val="20"/>
              </w:rPr>
              <w:t>3.1</w:t>
            </w:r>
            <w:r w:rsidR="00700099">
              <w:rPr>
                <w:rFonts w:ascii="Arial" w:hAnsi="Arial" w:cs="Arial"/>
                <w:sz w:val="20"/>
                <w:szCs w:val="20"/>
              </w:rPr>
              <w:t>5</w:t>
            </w:r>
          </w:p>
        </w:tc>
        <w:tc>
          <w:tcPr>
            <w:tcW w:w="1354" w:type="dxa"/>
          </w:tcPr>
          <w:p w:rsidRPr="00831D76" w:rsidR="00DF36AA" w:rsidP="00D0514F" w:rsidRDefault="00DF36AA" w14:paraId="4DDAF667" w14:textId="77777777">
            <w:pPr>
              <w:pStyle w:val="Geenafstand"/>
              <w:rPr>
                <w:rFonts w:ascii="Arial" w:hAnsi="Arial" w:cs="Arial"/>
                <w:sz w:val="20"/>
                <w:szCs w:val="20"/>
              </w:rPr>
            </w:pPr>
            <w:r w:rsidRPr="00831D76">
              <w:rPr>
                <w:rFonts w:ascii="Arial" w:hAnsi="Arial" w:cs="Arial"/>
                <w:sz w:val="20"/>
                <w:szCs w:val="20"/>
              </w:rPr>
              <w:t>Havensteder</w:t>
            </w:r>
          </w:p>
        </w:tc>
        <w:tc>
          <w:tcPr>
            <w:tcW w:w="1218" w:type="dxa"/>
          </w:tcPr>
          <w:p w:rsidRPr="00831D76" w:rsidR="00DF36AA" w:rsidP="00D0514F" w:rsidRDefault="00DF36AA" w14:paraId="642B9CC4" w14:textId="77777777">
            <w:pPr>
              <w:pStyle w:val="Geenafstand"/>
              <w:rPr>
                <w:rFonts w:ascii="Arial" w:hAnsi="Arial" w:cs="Arial"/>
                <w:sz w:val="20"/>
                <w:szCs w:val="20"/>
              </w:rPr>
            </w:pPr>
            <w:r w:rsidRPr="00831D76">
              <w:rPr>
                <w:rFonts w:ascii="Arial" w:hAnsi="Arial" w:cs="Arial"/>
                <w:sz w:val="20"/>
                <w:szCs w:val="20"/>
              </w:rPr>
              <w:t>Gemeente</w:t>
            </w:r>
          </w:p>
          <w:p w:rsidRPr="00831D76" w:rsidR="00DF36AA" w:rsidP="00D0514F" w:rsidRDefault="00DF36AA" w14:paraId="7829F2C0" w14:textId="77777777">
            <w:pPr>
              <w:pStyle w:val="Geenafstand"/>
              <w:rPr>
                <w:rFonts w:ascii="Arial" w:hAnsi="Arial" w:cs="Arial"/>
                <w:sz w:val="20"/>
                <w:szCs w:val="20"/>
              </w:rPr>
            </w:pPr>
            <w:r w:rsidRPr="00831D76">
              <w:rPr>
                <w:rFonts w:ascii="Arial" w:hAnsi="Arial" w:cs="Arial"/>
                <w:sz w:val="20"/>
                <w:szCs w:val="20"/>
              </w:rPr>
              <w:t>HRC</w:t>
            </w:r>
          </w:p>
        </w:tc>
        <w:tc>
          <w:tcPr>
            <w:tcW w:w="2399" w:type="dxa"/>
          </w:tcPr>
          <w:p w:rsidRPr="00831D76" w:rsidR="00DF36AA" w:rsidP="00D0514F" w:rsidRDefault="00DF36AA" w14:paraId="7C52B0FF" w14:textId="3C20E043">
            <w:pPr>
              <w:pStyle w:val="Geenafstand"/>
              <w:rPr>
                <w:rFonts w:ascii="Arial" w:hAnsi="Arial" w:cs="Arial"/>
                <w:sz w:val="20"/>
                <w:szCs w:val="20"/>
              </w:rPr>
            </w:pPr>
            <w:r w:rsidRPr="00831D76">
              <w:rPr>
                <w:rFonts w:ascii="Arial" w:hAnsi="Arial" w:cs="Arial"/>
                <w:sz w:val="20"/>
                <w:szCs w:val="20"/>
              </w:rPr>
              <w:t xml:space="preserve">Plaatsen van </w:t>
            </w:r>
            <w:r w:rsidRPr="00831D76" w:rsidR="00984DA6">
              <w:rPr>
                <w:rFonts w:ascii="Arial" w:hAnsi="Arial" w:cs="Arial"/>
                <w:sz w:val="20"/>
                <w:szCs w:val="20"/>
              </w:rPr>
              <w:t>4</w:t>
            </w:r>
            <w:r w:rsidRPr="00831D76">
              <w:rPr>
                <w:rFonts w:ascii="Arial" w:hAnsi="Arial" w:cs="Arial"/>
                <w:sz w:val="20"/>
                <w:szCs w:val="20"/>
              </w:rPr>
              <w:t>.000</w:t>
            </w:r>
            <w:r w:rsidR="00954888">
              <w:rPr>
                <w:rFonts w:ascii="Arial" w:hAnsi="Arial" w:cs="Arial"/>
                <w:sz w:val="20"/>
                <w:szCs w:val="20"/>
              </w:rPr>
              <w:t xml:space="preserve"> zonnepanelen in de komende vijf jaar door Havensteder</w:t>
            </w:r>
          </w:p>
        </w:tc>
        <w:tc>
          <w:tcPr>
            <w:tcW w:w="2621" w:type="dxa"/>
          </w:tcPr>
          <w:p w:rsidRPr="00831D76" w:rsidR="00DF36AA" w:rsidP="00D0514F" w:rsidRDefault="00DF36AA" w14:paraId="0B5D3395" w14:textId="67581335">
            <w:pPr>
              <w:pStyle w:val="Geenafstand"/>
              <w:rPr>
                <w:rFonts w:ascii="Arial" w:hAnsi="Arial" w:cs="Arial"/>
                <w:sz w:val="20"/>
                <w:szCs w:val="20"/>
              </w:rPr>
            </w:pPr>
            <w:r w:rsidRPr="00831D76">
              <w:rPr>
                <w:rFonts w:ascii="Arial" w:hAnsi="Arial" w:cs="Arial"/>
                <w:sz w:val="20"/>
                <w:szCs w:val="20"/>
              </w:rPr>
              <w:t xml:space="preserve">Havensteder plaatst de komende vijf jaar </w:t>
            </w:r>
            <w:r w:rsidRPr="00831D76" w:rsidR="00984DA6">
              <w:rPr>
                <w:rFonts w:ascii="Arial" w:hAnsi="Arial" w:cs="Arial"/>
                <w:sz w:val="20"/>
                <w:szCs w:val="20"/>
              </w:rPr>
              <w:t>4.000</w:t>
            </w:r>
            <w:r w:rsidRPr="00831D76">
              <w:rPr>
                <w:rFonts w:ascii="Arial" w:hAnsi="Arial" w:cs="Arial"/>
                <w:sz w:val="20"/>
                <w:szCs w:val="20"/>
              </w:rPr>
              <w:t xml:space="preserve"> zonnepanelen</w:t>
            </w:r>
          </w:p>
        </w:tc>
        <w:tc>
          <w:tcPr>
            <w:tcW w:w="1060" w:type="dxa"/>
          </w:tcPr>
          <w:p w:rsidRPr="00831D76" w:rsidR="00DF36AA" w:rsidP="00D0514F" w:rsidRDefault="00DF36AA" w14:paraId="119081DF" w14:textId="77777777">
            <w:pPr>
              <w:pStyle w:val="Geenafstand"/>
              <w:rPr>
                <w:rFonts w:ascii="Arial" w:hAnsi="Arial" w:cs="Arial"/>
                <w:sz w:val="20"/>
                <w:szCs w:val="20"/>
              </w:rPr>
            </w:pPr>
            <w:r w:rsidRPr="00831D76">
              <w:rPr>
                <w:rFonts w:ascii="Arial" w:hAnsi="Arial" w:cs="Arial"/>
                <w:sz w:val="20"/>
                <w:szCs w:val="20"/>
              </w:rPr>
              <w:t>2024-2025</w:t>
            </w:r>
          </w:p>
        </w:tc>
      </w:tr>
    </w:tbl>
    <w:p w:rsidRPr="00831D76" w:rsidR="005B4795" w:rsidP="00D0514F" w:rsidRDefault="000A3815" w14:paraId="42181FE0" w14:textId="17E81062">
      <w:pPr>
        <w:pStyle w:val="Geenafstand"/>
        <w:rPr>
          <w:rFonts w:ascii="Arial" w:hAnsi="Arial" w:cs="Arial"/>
          <w:sz w:val="20"/>
          <w:szCs w:val="20"/>
        </w:rPr>
      </w:pPr>
      <w:r w:rsidRPr="00831D76">
        <w:rPr>
          <w:rFonts w:ascii="Arial" w:hAnsi="Arial" w:cs="Arial"/>
          <w:sz w:val="20"/>
          <w:szCs w:val="20"/>
        </w:rPr>
        <w:t xml:space="preserve">Gemeente heeft een doel </w:t>
      </w:r>
      <w:r w:rsidR="00415BDB">
        <w:rPr>
          <w:rFonts w:ascii="Arial" w:hAnsi="Arial" w:cs="Arial"/>
          <w:sz w:val="20"/>
          <w:szCs w:val="20"/>
        </w:rPr>
        <w:t xml:space="preserve">om </w:t>
      </w:r>
      <w:r w:rsidR="00DE2E68">
        <w:rPr>
          <w:rFonts w:ascii="Arial" w:hAnsi="Arial" w:cs="Arial"/>
          <w:sz w:val="20"/>
          <w:szCs w:val="20"/>
        </w:rPr>
        <w:t>in totaal</w:t>
      </w:r>
      <w:r w:rsidRPr="00831D76">
        <w:rPr>
          <w:rFonts w:ascii="Arial" w:hAnsi="Arial" w:cs="Arial"/>
          <w:sz w:val="20"/>
          <w:szCs w:val="20"/>
        </w:rPr>
        <w:t xml:space="preserve"> 155.000 </w:t>
      </w:r>
      <w:r w:rsidR="00DE2E68">
        <w:rPr>
          <w:rFonts w:ascii="Arial" w:hAnsi="Arial" w:cs="Arial"/>
          <w:sz w:val="20"/>
          <w:szCs w:val="20"/>
        </w:rPr>
        <w:t xml:space="preserve">zonnepanelen in Capelle te faciliteren. </w:t>
      </w:r>
      <w:r w:rsidRPr="00831D76" w:rsidR="005B4795">
        <w:rPr>
          <w:rFonts w:ascii="Arial" w:hAnsi="Arial" w:cs="Arial"/>
          <w:sz w:val="20"/>
          <w:szCs w:val="20"/>
        </w:rPr>
        <w:t xml:space="preserve">Havensteder plaatst de komende vijf jaar circa </w:t>
      </w:r>
      <w:r w:rsidRPr="00831D76" w:rsidR="00984DA6">
        <w:rPr>
          <w:rFonts w:ascii="Arial" w:hAnsi="Arial" w:cs="Arial"/>
          <w:sz w:val="20"/>
          <w:szCs w:val="20"/>
        </w:rPr>
        <w:t>4.000</w:t>
      </w:r>
      <w:r w:rsidRPr="00831D76" w:rsidR="005B4795">
        <w:rPr>
          <w:rFonts w:ascii="Arial" w:hAnsi="Arial" w:cs="Arial"/>
          <w:sz w:val="20"/>
          <w:szCs w:val="20"/>
        </w:rPr>
        <w:t xml:space="preserve"> zonnepanelen op haar </w:t>
      </w:r>
      <w:r w:rsidRPr="00831D76" w:rsidR="00BB11C9">
        <w:rPr>
          <w:rFonts w:ascii="Arial" w:hAnsi="Arial" w:cs="Arial"/>
          <w:sz w:val="20"/>
          <w:szCs w:val="20"/>
        </w:rPr>
        <w:t>Capels</w:t>
      </w:r>
      <w:r w:rsidRPr="00831D76" w:rsidR="005B4795">
        <w:rPr>
          <w:rFonts w:ascii="Arial" w:hAnsi="Arial" w:cs="Arial"/>
          <w:sz w:val="20"/>
          <w:szCs w:val="20"/>
        </w:rPr>
        <w:t xml:space="preserve"> bezit. Dit is goed voor een maximaal vermogen van circa </w:t>
      </w:r>
      <w:r w:rsidRPr="00831D76" w:rsidR="00984DA6">
        <w:rPr>
          <w:rFonts w:ascii="Arial" w:hAnsi="Arial" w:cs="Arial"/>
          <w:sz w:val="20"/>
          <w:szCs w:val="20"/>
        </w:rPr>
        <w:t>16</w:t>
      </w:r>
      <w:r w:rsidRPr="00831D76" w:rsidR="005B4795">
        <w:rPr>
          <w:rFonts w:ascii="Arial" w:hAnsi="Arial" w:cs="Arial"/>
          <w:sz w:val="20"/>
          <w:szCs w:val="20"/>
        </w:rPr>
        <w:t>00 KWp.</w:t>
      </w:r>
      <w:r w:rsidRPr="00831D76" w:rsidR="00797B03">
        <w:rPr>
          <w:rFonts w:ascii="Arial" w:hAnsi="Arial" w:cs="Arial"/>
          <w:sz w:val="20"/>
          <w:szCs w:val="20"/>
        </w:rPr>
        <w:t xml:space="preserve"> Havensteder en gemeente blijven met elkaar in gesprek hoe deze ambitie opgehoogd kan worden.</w:t>
      </w:r>
      <w:r w:rsidR="008B4B61">
        <w:rPr>
          <w:rFonts w:ascii="Arial" w:hAnsi="Arial" w:cs="Arial"/>
          <w:sz w:val="20"/>
          <w:szCs w:val="20"/>
        </w:rPr>
        <w:t xml:space="preserve"> </w:t>
      </w:r>
    </w:p>
    <w:p w:rsidRPr="00831D76" w:rsidR="005B4795" w:rsidP="00D0514F" w:rsidRDefault="005B4795" w14:paraId="328BB9C1" w14:textId="77777777">
      <w:pPr>
        <w:pStyle w:val="Geenafstand"/>
        <w:rPr>
          <w:rFonts w:ascii="Arial" w:hAnsi="Arial" w:cs="Arial"/>
          <w:sz w:val="20"/>
          <w:szCs w:val="20"/>
        </w:rPr>
      </w:pPr>
    </w:p>
    <w:p w:rsidRPr="00831D76" w:rsidR="00993E18" w:rsidP="00D0514F" w:rsidRDefault="00993E18" w14:paraId="70193B68" w14:textId="4A1129F2">
      <w:pPr>
        <w:pStyle w:val="Geenafstand"/>
        <w:rPr>
          <w:rFonts w:ascii="Arial" w:hAnsi="Arial" w:cs="Arial"/>
          <w:b/>
          <w:bCs/>
          <w:sz w:val="20"/>
          <w:szCs w:val="20"/>
        </w:rPr>
      </w:pPr>
      <w:r w:rsidRPr="00831D76">
        <w:rPr>
          <w:rFonts w:ascii="Arial" w:hAnsi="Arial" w:cs="Arial"/>
          <w:b/>
          <w:bCs/>
          <w:sz w:val="20"/>
          <w:szCs w:val="20"/>
        </w:rPr>
        <w:t>Klimaatadaptatie en tegengaan hittestres</w:t>
      </w:r>
      <w:r w:rsidRPr="00831D76" w:rsidR="00797B03">
        <w:rPr>
          <w:rFonts w:ascii="Arial" w:hAnsi="Arial" w:cs="Arial"/>
          <w:b/>
          <w:bCs/>
          <w:sz w:val="20"/>
          <w:szCs w:val="20"/>
        </w:rPr>
        <w:t>s</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53"/>
        <w:gridCol w:w="1216"/>
        <w:gridCol w:w="2394"/>
        <w:gridCol w:w="2577"/>
        <w:gridCol w:w="1059"/>
      </w:tblGrid>
      <w:tr w:rsidRPr="00D0514F" w:rsidR="00993E18" w:rsidTr="00596D8E" w14:paraId="7BCD186A" w14:textId="77777777">
        <w:tc>
          <w:tcPr>
            <w:tcW w:w="553" w:type="dxa"/>
          </w:tcPr>
          <w:p w:rsidRPr="00D0514F" w:rsidR="00993E18" w:rsidP="00D0514F" w:rsidRDefault="00BB11C9" w14:paraId="611AE88D" w14:textId="108CBCEF">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993E18" w:rsidP="00D0514F" w:rsidRDefault="00993E18" w14:paraId="60585DCF"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993E18" w:rsidP="00D0514F" w:rsidRDefault="00993E18" w14:paraId="3913C051"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993E18" w:rsidP="00D0514F" w:rsidRDefault="00993E18" w14:paraId="45C5AF67"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993E18" w:rsidP="00D0514F" w:rsidRDefault="00993E18" w14:paraId="4BE6E34D"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993E18" w:rsidP="00D0514F" w:rsidRDefault="00993E18" w14:paraId="73AAD57D" w14:textId="77777777">
            <w:pPr>
              <w:pStyle w:val="Geenafstand"/>
              <w:rPr>
                <w:rFonts w:ascii="Arial" w:hAnsi="Arial" w:cs="Arial"/>
                <w:sz w:val="20"/>
                <w:szCs w:val="20"/>
              </w:rPr>
            </w:pPr>
            <w:r w:rsidRPr="00D0514F">
              <w:rPr>
                <w:rFonts w:ascii="Arial" w:hAnsi="Arial" w:cs="Arial"/>
                <w:sz w:val="20"/>
                <w:szCs w:val="20"/>
              </w:rPr>
              <w:t>Wanneer</w:t>
            </w:r>
          </w:p>
        </w:tc>
      </w:tr>
      <w:tr w:rsidRPr="00D0514F" w:rsidR="00993E18" w:rsidTr="00596D8E" w14:paraId="41956390" w14:textId="77777777">
        <w:tc>
          <w:tcPr>
            <w:tcW w:w="553" w:type="dxa"/>
          </w:tcPr>
          <w:p w:rsidRPr="00D0514F" w:rsidR="00993E18" w:rsidP="00D0514F" w:rsidRDefault="001C5DCC" w14:paraId="062E8C07" w14:textId="7090DE6C">
            <w:pPr>
              <w:pStyle w:val="Geenafstand"/>
              <w:rPr>
                <w:rFonts w:ascii="Arial" w:hAnsi="Arial" w:cs="Arial"/>
                <w:sz w:val="20"/>
                <w:szCs w:val="20"/>
              </w:rPr>
            </w:pPr>
            <w:r w:rsidRPr="00D0514F">
              <w:rPr>
                <w:rFonts w:ascii="Arial" w:hAnsi="Arial" w:cs="Arial"/>
                <w:sz w:val="20"/>
                <w:szCs w:val="20"/>
              </w:rPr>
              <w:t>3.1</w:t>
            </w:r>
            <w:r w:rsidR="00700099">
              <w:rPr>
                <w:rFonts w:ascii="Arial" w:hAnsi="Arial" w:cs="Arial"/>
                <w:sz w:val="20"/>
                <w:szCs w:val="20"/>
              </w:rPr>
              <w:t>6</w:t>
            </w:r>
          </w:p>
        </w:tc>
        <w:tc>
          <w:tcPr>
            <w:tcW w:w="1354" w:type="dxa"/>
          </w:tcPr>
          <w:p w:rsidRPr="00D0514F" w:rsidR="00993E18" w:rsidP="00D0514F" w:rsidRDefault="00993E18" w14:paraId="42BEA336"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993E18" w:rsidP="00D0514F" w:rsidRDefault="00993E18" w14:paraId="26883113" w14:textId="77777777">
            <w:pPr>
              <w:pStyle w:val="Geenafstand"/>
              <w:rPr>
                <w:rFonts w:ascii="Arial" w:hAnsi="Arial" w:cs="Arial"/>
                <w:sz w:val="20"/>
                <w:szCs w:val="20"/>
              </w:rPr>
            </w:pPr>
            <w:r w:rsidRPr="00D0514F">
              <w:rPr>
                <w:rFonts w:ascii="Arial" w:hAnsi="Arial" w:cs="Arial"/>
                <w:sz w:val="20"/>
                <w:szCs w:val="20"/>
              </w:rPr>
              <w:t>Gemeente</w:t>
            </w:r>
          </w:p>
          <w:p w:rsidRPr="00D0514F" w:rsidR="00993E18" w:rsidP="00D0514F" w:rsidRDefault="00993E18" w14:paraId="51CF734D" w14:textId="393728C2">
            <w:pPr>
              <w:pStyle w:val="Geenafstand"/>
              <w:rPr>
                <w:rFonts w:ascii="Arial" w:hAnsi="Arial" w:cs="Arial"/>
                <w:sz w:val="20"/>
                <w:szCs w:val="20"/>
              </w:rPr>
            </w:pPr>
          </w:p>
        </w:tc>
        <w:tc>
          <w:tcPr>
            <w:tcW w:w="2399" w:type="dxa"/>
          </w:tcPr>
          <w:p w:rsidRPr="00D0514F" w:rsidR="00993E18" w:rsidP="00D0514F" w:rsidRDefault="00993E18" w14:paraId="1E87432A" w14:textId="2D936206">
            <w:pPr>
              <w:pStyle w:val="Geenafstand"/>
              <w:rPr>
                <w:rFonts w:ascii="Arial" w:hAnsi="Arial" w:cs="Arial"/>
                <w:sz w:val="20"/>
                <w:szCs w:val="20"/>
              </w:rPr>
            </w:pPr>
            <w:r w:rsidRPr="00D0514F">
              <w:rPr>
                <w:rFonts w:ascii="Arial" w:hAnsi="Arial" w:cs="Arial"/>
                <w:sz w:val="20"/>
                <w:szCs w:val="20"/>
              </w:rPr>
              <w:t xml:space="preserve">Havensteder pleegt nieuwbouw met als </w:t>
            </w:r>
            <w:r w:rsidRPr="00D0514F" w:rsidR="00797B03">
              <w:rPr>
                <w:rFonts w:ascii="Arial" w:hAnsi="Arial" w:cs="Arial"/>
                <w:sz w:val="20"/>
                <w:szCs w:val="20"/>
              </w:rPr>
              <w:t>minimale</w:t>
            </w:r>
            <w:r w:rsidRPr="00D0514F">
              <w:rPr>
                <w:rFonts w:ascii="Arial" w:hAnsi="Arial" w:cs="Arial"/>
                <w:sz w:val="20"/>
                <w:szCs w:val="20"/>
              </w:rPr>
              <w:t xml:space="preserve"> basis het convenant </w:t>
            </w:r>
            <w:r w:rsidRPr="00D0514F" w:rsidR="00BB11C9">
              <w:rPr>
                <w:rFonts w:ascii="Arial" w:hAnsi="Arial" w:cs="Arial"/>
                <w:sz w:val="20"/>
                <w:szCs w:val="20"/>
              </w:rPr>
              <w:t>klimaat adaptief</w:t>
            </w:r>
            <w:r w:rsidRPr="00D0514F">
              <w:rPr>
                <w:rFonts w:ascii="Arial" w:hAnsi="Arial" w:cs="Arial"/>
                <w:sz w:val="20"/>
                <w:szCs w:val="20"/>
              </w:rPr>
              <w:t>/natuurinclusief bouwen.</w:t>
            </w:r>
          </w:p>
        </w:tc>
        <w:tc>
          <w:tcPr>
            <w:tcW w:w="2621" w:type="dxa"/>
          </w:tcPr>
          <w:p w:rsidRPr="00D0514F" w:rsidR="00993E18" w:rsidP="00D0514F" w:rsidRDefault="00993E18" w14:paraId="46287534" w14:textId="0310319E">
            <w:pPr>
              <w:pStyle w:val="Geenafstand"/>
              <w:rPr>
                <w:rFonts w:ascii="Arial" w:hAnsi="Arial" w:cs="Arial"/>
                <w:sz w:val="20"/>
                <w:szCs w:val="20"/>
              </w:rPr>
            </w:pPr>
            <w:r w:rsidRPr="00D0514F">
              <w:rPr>
                <w:rFonts w:ascii="Arial" w:hAnsi="Arial" w:cs="Arial"/>
                <w:sz w:val="20"/>
                <w:szCs w:val="20"/>
              </w:rPr>
              <w:t xml:space="preserve">Havensteder bouwt </w:t>
            </w:r>
            <w:r w:rsidRPr="00D0514F" w:rsidR="00BB11C9">
              <w:rPr>
                <w:rFonts w:ascii="Arial" w:hAnsi="Arial" w:cs="Arial"/>
                <w:sz w:val="20"/>
                <w:szCs w:val="20"/>
              </w:rPr>
              <w:t>klimaat adaptief</w:t>
            </w:r>
            <w:r w:rsidRPr="00D0514F">
              <w:rPr>
                <w:rFonts w:ascii="Arial" w:hAnsi="Arial" w:cs="Arial"/>
                <w:sz w:val="20"/>
                <w:szCs w:val="20"/>
              </w:rPr>
              <w:t xml:space="preserve"> en natuurinclusief.</w:t>
            </w:r>
          </w:p>
        </w:tc>
        <w:tc>
          <w:tcPr>
            <w:tcW w:w="1060" w:type="dxa"/>
          </w:tcPr>
          <w:p w:rsidRPr="00D0514F" w:rsidR="00993E18" w:rsidP="00D0514F" w:rsidRDefault="00993E18" w14:paraId="192528A8"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5B4795" w:rsidP="00D0514F" w:rsidRDefault="005B4795" w14:paraId="0983A439" w14:textId="11D882E9">
      <w:pPr>
        <w:pStyle w:val="Geenafstand"/>
        <w:rPr>
          <w:rFonts w:ascii="Arial" w:hAnsi="Arial" w:cs="Arial"/>
          <w:sz w:val="20"/>
          <w:szCs w:val="20"/>
        </w:rPr>
      </w:pPr>
      <w:r w:rsidRPr="00D0514F">
        <w:rPr>
          <w:rFonts w:ascii="Arial" w:hAnsi="Arial" w:cs="Arial"/>
          <w:sz w:val="20"/>
          <w:szCs w:val="20"/>
        </w:rPr>
        <w:t xml:space="preserve">Havensteder streeft naar het nemen van </w:t>
      </w:r>
      <w:r w:rsidRPr="00D0514F" w:rsidR="00BB11C9">
        <w:rPr>
          <w:rFonts w:ascii="Arial" w:hAnsi="Arial" w:cs="Arial"/>
          <w:sz w:val="20"/>
          <w:szCs w:val="20"/>
        </w:rPr>
        <w:t>klimaat adaptieve</w:t>
      </w:r>
      <w:r w:rsidRPr="00D0514F">
        <w:rPr>
          <w:rFonts w:ascii="Arial" w:hAnsi="Arial" w:cs="Arial"/>
          <w:sz w:val="20"/>
          <w:szCs w:val="20"/>
        </w:rPr>
        <w:t xml:space="preserve"> maatregelen bij nieuwbouwontwikkelingen en houdt zich hierbij minimaal aan het convenant klimaatadapatief/natuurinclusief bouwen. Zodra de duurzaamheidsleidraad bouwen van de gemeente is goedgekeurd, wordt aan de specifieke afspraken hierbinnen </w:t>
      </w:r>
      <w:r w:rsidRPr="00D0514F" w:rsidR="00BB11C9">
        <w:rPr>
          <w:rFonts w:ascii="Arial" w:hAnsi="Arial" w:cs="Arial"/>
          <w:sz w:val="20"/>
          <w:szCs w:val="20"/>
        </w:rPr>
        <w:t>voldaan.</w:t>
      </w:r>
      <w:r w:rsidRPr="00D0514F">
        <w:rPr>
          <w:rFonts w:ascii="Arial" w:hAnsi="Arial" w:cs="Arial"/>
          <w:sz w:val="20"/>
          <w:szCs w:val="20"/>
        </w:rPr>
        <w:t xml:space="preserve"> </w:t>
      </w:r>
    </w:p>
    <w:p w:rsidR="00993E18" w:rsidP="00D0514F" w:rsidRDefault="00993E18" w14:paraId="789717FE" w14:textId="77777777">
      <w:pPr>
        <w:pStyle w:val="Geenafstand"/>
        <w:rPr>
          <w:rFonts w:ascii="Arial" w:hAnsi="Arial" w:cs="Arial"/>
          <w:sz w:val="20"/>
          <w:szCs w:val="20"/>
        </w:rPr>
      </w:pPr>
    </w:p>
    <w:p w:rsidR="00831D76" w:rsidP="00D0514F" w:rsidRDefault="00831D76" w14:paraId="2DA7A0B7" w14:textId="77777777">
      <w:pPr>
        <w:pStyle w:val="Geenafstand"/>
        <w:rPr>
          <w:rFonts w:ascii="Arial" w:hAnsi="Arial" w:cs="Arial"/>
          <w:sz w:val="20"/>
          <w:szCs w:val="20"/>
        </w:rPr>
      </w:pPr>
    </w:p>
    <w:p w:rsidR="00831D76" w:rsidP="00D0514F" w:rsidRDefault="00831D76" w14:paraId="6D0C0743" w14:textId="77777777">
      <w:pPr>
        <w:pStyle w:val="Geenafstand"/>
        <w:rPr>
          <w:rFonts w:ascii="Arial" w:hAnsi="Arial" w:cs="Arial"/>
          <w:sz w:val="20"/>
          <w:szCs w:val="20"/>
        </w:rPr>
      </w:pPr>
    </w:p>
    <w:p w:rsidR="00831D76" w:rsidP="00D0514F" w:rsidRDefault="00831D76" w14:paraId="11C79ECD" w14:textId="77777777">
      <w:pPr>
        <w:pStyle w:val="Geenafstand"/>
        <w:rPr>
          <w:rFonts w:ascii="Arial" w:hAnsi="Arial" w:cs="Arial"/>
          <w:sz w:val="20"/>
          <w:szCs w:val="20"/>
        </w:rPr>
      </w:pPr>
    </w:p>
    <w:p w:rsidRPr="00D0514F" w:rsidR="00831D76" w:rsidP="00D0514F" w:rsidRDefault="00831D76" w14:paraId="25BB379D" w14:textId="77777777">
      <w:pPr>
        <w:pStyle w:val="Geenafstand"/>
        <w:rPr>
          <w:rFonts w:ascii="Arial" w:hAnsi="Arial" w:cs="Arial"/>
          <w:sz w:val="20"/>
          <w:szCs w:val="20"/>
        </w:rPr>
      </w:pPr>
    </w:p>
    <w:p w:rsidRPr="00831D76" w:rsidR="00993E18" w:rsidP="00D0514F" w:rsidRDefault="005E3375" w14:paraId="269A5464" w14:textId="7D9DAF20">
      <w:pPr>
        <w:pStyle w:val="Geenafstand"/>
        <w:rPr>
          <w:rFonts w:ascii="Arial" w:hAnsi="Arial" w:cs="Arial"/>
          <w:b/>
          <w:bCs/>
          <w:sz w:val="20"/>
          <w:szCs w:val="20"/>
        </w:rPr>
      </w:pPr>
      <w:r w:rsidRPr="00831D76">
        <w:rPr>
          <w:rFonts w:ascii="Arial" w:hAnsi="Arial" w:cs="Arial"/>
          <w:b/>
          <w:bCs/>
          <w:sz w:val="20"/>
          <w:szCs w:val="20"/>
        </w:rPr>
        <w:t>Werk met werk maken</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47"/>
        <w:gridCol w:w="1216"/>
        <w:gridCol w:w="2388"/>
        <w:gridCol w:w="2589"/>
        <w:gridCol w:w="1059"/>
      </w:tblGrid>
      <w:tr w:rsidRPr="00D0514F" w:rsidR="001C5DCC" w:rsidTr="00596D8E" w14:paraId="64850863" w14:textId="77777777">
        <w:tc>
          <w:tcPr>
            <w:tcW w:w="553" w:type="dxa"/>
          </w:tcPr>
          <w:p w:rsidRPr="00D0514F" w:rsidR="00993E18" w:rsidP="00D0514F" w:rsidRDefault="00BB11C9" w14:paraId="5A59E236" w14:textId="6F9C2649">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993E18" w:rsidP="00D0514F" w:rsidRDefault="00993E18" w14:paraId="45482023"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993E18" w:rsidP="00D0514F" w:rsidRDefault="00993E18" w14:paraId="7B05B57B"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993E18" w:rsidP="00D0514F" w:rsidRDefault="00993E18" w14:paraId="25101690"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993E18" w:rsidP="00D0514F" w:rsidRDefault="00993E18" w14:paraId="753E54EC"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993E18" w:rsidP="00D0514F" w:rsidRDefault="00993E18" w14:paraId="734CCDEE" w14:textId="77777777">
            <w:pPr>
              <w:pStyle w:val="Geenafstand"/>
              <w:rPr>
                <w:rFonts w:ascii="Arial" w:hAnsi="Arial" w:cs="Arial"/>
                <w:sz w:val="20"/>
                <w:szCs w:val="20"/>
              </w:rPr>
            </w:pPr>
            <w:r w:rsidRPr="00D0514F">
              <w:rPr>
                <w:rFonts w:ascii="Arial" w:hAnsi="Arial" w:cs="Arial"/>
                <w:sz w:val="20"/>
                <w:szCs w:val="20"/>
              </w:rPr>
              <w:t>Wanneer</w:t>
            </w:r>
          </w:p>
        </w:tc>
      </w:tr>
      <w:tr w:rsidRPr="00D0514F" w:rsidR="001C5DCC" w:rsidTr="00596D8E" w14:paraId="1EF090EE" w14:textId="77777777">
        <w:tc>
          <w:tcPr>
            <w:tcW w:w="553" w:type="dxa"/>
          </w:tcPr>
          <w:p w:rsidRPr="00D0514F" w:rsidR="00993E18" w:rsidP="00D0514F" w:rsidRDefault="001C5DCC" w14:paraId="5E9FB194" w14:textId="40F9FF93">
            <w:pPr>
              <w:pStyle w:val="Geenafstand"/>
              <w:rPr>
                <w:rFonts w:ascii="Arial" w:hAnsi="Arial" w:cs="Arial"/>
                <w:sz w:val="20"/>
                <w:szCs w:val="20"/>
              </w:rPr>
            </w:pPr>
            <w:r w:rsidRPr="00D0514F">
              <w:rPr>
                <w:rFonts w:ascii="Arial" w:hAnsi="Arial" w:cs="Arial"/>
                <w:sz w:val="20"/>
                <w:szCs w:val="20"/>
              </w:rPr>
              <w:t>3.1</w:t>
            </w:r>
            <w:r w:rsidR="00700099">
              <w:rPr>
                <w:rFonts w:ascii="Arial" w:hAnsi="Arial" w:cs="Arial"/>
                <w:sz w:val="20"/>
                <w:szCs w:val="20"/>
              </w:rPr>
              <w:t>7</w:t>
            </w:r>
          </w:p>
        </w:tc>
        <w:tc>
          <w:tcPr>
            <w:tcW w:w="1354" w:type="dxa"/>
          </w:tcPr>
          <w:p w:rsidRPr="00D0514F" w:rsidR="00993E18" w:rsidP="00D0514F" w:rsidRDefault="00993E18" w14:paraId="2F6C5F05" w14:textId="5B48B4BE">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993E18" w:rsidP="00D0514F" w:rsidRDefault="00993E18" w14:paraId="1339E861" w14:textId="0F4ABBBC">
            <w:pPr>
              <w:pStyle w:val="Geenafstand"/>
              <w:rPr>
                <w:rFonts w:ascii="Arial" w:hAnsi="Arial" w:cs="Arial"/>
                <w:sz w:val="20"/>
                <w:szCs w:val="20"/>
              </w:rPr>
            </w:pPr>
          </w:p>
        </w:tc>
        <w:tc>
          <w:tcPr>
            <w:tcW w:w="2399" w:type="dxa"/>
          </w:tcPr>
          <w:p w:rsidRPr="00D0514F" w:rsidR="00993E18" w:rsidP="00D0514F" w:rsidRDefault="00993E18" w14:paraId="2F9486D0" w14:textId="2AD0102E">
            <w:pPr>
              <w:pStyle w:val="Geenafstand"/>
              <w:rPr>
                <w:rFonts w:ascii="Arial" w:hAnsi="Arial" w:cs="Arial"/>
                <w:sz w:val="20"/>
                <w:szCs w:val="20"/>
              </w:rPr>
            </w:pPr>
            <w:r w:rsidRPr="00D0514F">
              <w:rPr>
                <w:rFonts w:ascii="Arial" w:hAnsi="Arial" w:cs="Arial"/>
                <w:sz w:val="20"/>
                <w:szCs w:val="20"/>
              </w:rPr>
              <w:t xml:space="preserve">Gemeente ontwikkelt de buitenruimte tijdens rioolwerkzaamheden </w:t>
            </w:r>
            <w:r w:rsidRPr="00D0514F" w:rsidR="00BB11C9">
              <w:rPr>
                <w:rFonts w:ascii="Arial" w:hAnsi="Arial" w:cs="Arial"/>
                <w:sz w:val="20"/>
                <w:szCs w:val="20"/>
              </w:rPr>
              <w:t>klimaat adaptief</w:t>
            </w:r>
            <w:r w:rsidRPr="00D0514F">
              <w:rPr>
                <w:rFonts w:ascii="Arial" w:hAnsi="Arial" w:cs="Arial"/>
                <w:sz w:val="20"/>
                <w:szCs w:val="20"/>
              </w:rPr>
              <w:t>.</w:t>
            </w:r>
          </w:p>
        </w:tc>
        <w:tc>
          <w:tcPr>
            <w:tcW w:w="2621" w:type="dxa"/>
          </w:tcPr>
          <w:p w:rsidRPr="00D0514F" w:rsidR="00993E18" w:rsidP="00D0514F" w:rsidRDefault="00993E18" w14:paraId="7004AE87" w14:textId="424EBE33">
            <w:pPr>
              <w:pStyle w:val="Geenafstand"/>
              <w:rPr>
                <w:rFonts w:ascii="Arial" w:hAnsi="Arial" w:cs="Arial"/>
                <w:sz w:val="20"/>
                <w:szCs w:val="20"/>
              </w:rPr>
            </w:pPr>
            <w:r w:rsidRPr="00D0514F">
              <w:rPr>
                <w:rFonts w:ascii="Arial" w:hAnsi="Arial" w:cs="Arial"/>
                <w:sz w:val="20"/>
                <w:szCs w:val="20"/>
              </w:rPr>
              <w:t>Bij werkzaamheden worden kansen benut om de buitenruimte toekomstgericht in te richten.</w:t>
            </w:r>
          </w:p>
        </w:tc>
        <w:tc>
          <w:tcPr>
            <w:tcW w:w="1060" w:type="dxa"/>
          </w:tcPr>
          <w:p w:rsidRPr="00D0514F" w:rsidR="00993E18" w:rsidP="00D0514F" w:rsidRDefault="00993E18" w14:paraId="7EA8707E"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5B4795" w:rsidP="00D0514F" w:rsidRDefault="005B4795" w14:paraId="1A3FD9E7" w14:textId="331CD17B">
      <w:pPr>
        <w:pStyle w:val="Geenafstand"/>
        <w:rPr>
          <w:rFonts w:ascii="Arial" w:hAnsi="Arial" w:cs="Arial"/>
          <w:sz w:val="20"/>
          <w:szCs w:val="20"/>
        </w:rPr>
      </w:pPr>
      <w:r w:rsidRPr="00D0514F">
        <w:rPr>
          <w:rFonts w:ascii="Arial" w:hAnsi="Arial" w:cs="Arial"/>
          <w:sz w:val="20"/>
          <w:szCs w:val="20"/>
        </w:rPr>
        <w:t xml:space="preserve">Gemeente ontwikkelt de buitenruimte tijdens rioolvervangingswerkzaamheden conform </w:t>
      </w:r>
      <w:r w:rsidRPr="00D0514F" w:rsidR="00BB11C9">
        <w:rPr>
          <w:rFonts w:ascii="Arial" w:hAnsi="Arial" w:cs="Arial"/>
          <w:sz w:val="20"/>
          <w:szCs w:val="20"/>
        </w:rPr>
        <w:t>klimaat adaptieve</w:t>
      </w:r>
      <w:r w:rsidRPr="00D0514F">
        <w:rPr>
          <w:rFonts w:ascii="Arial" w:hAnsi="Arial" w:cs="Arial"/>
          <w:sz w:val="20"/>
          <w:szCs w:val="20"/>
        </w:rPr>
        <w:t xml:space="preserve"> eisen.</w:t>
      </w:r>
      <w:r w:rsidRPr="00D0514F" w:rsidR="00993E18">
        <w:rPr>
          <w:rFonts w:ascii="Arial" w:hAnsi="Arial" w:cs="Arial"/>
          <w:sz w:val="20"/>
          <w:szCs w:val="20"/>
        </w:rPr>
        <w:t xml:space="preserve"> Gemeente informeert Havensteder en HRC jaarlijks over de voortgang.</w:t>
      </w:r>
    </w:p>
    <w:p w:rsidRPr="00D0514F" w:rsidR="00993E18" w:rsidP="00D0514F" w:rsidRDefault="00993E18" w14:paraId="358251E4" w14:textId="08AFA57E">
      <w:pPr>
        <w:pStyle w:val="Geenafstand"/>
        <w:rPr>
          <w:rFonts w:ascii="Arial" w:hAnsi="Arial" w:cs="Arial"/>
          <w:sz w:val="20"/>
          <w:szCs w:val="20"/>
        </w:rPr>
      </w:pPr>
    </w:p>
    <w:p w:rsidRPr="00831D76" w:rsidR="005E3375" w:rsidP="00D0514F" w:rsidRDefault="005E3375" w14:paraId="4109D219" w14:textId="2447FCCD">
      <w:pPr>
        <w:pStyle w:val="Geenafstand"/>
        <w:rPr>
          <w:rFonts w:ascii="Arial" w:hAnsi="Arial" w:cs="Arial"/>
          <w:b/>
          <w:bCs/>
          <w:sz w:val="20"/>
          <w:szCs w:val="20"/>
        </w:rPr>
      </w:pPr>
      <w:r w:rsidRPr="00831D76">
        <w:rPr>
          <w:rFonts w:ascii="Arial" w:hAnsi="Arial" w:cs="Arial"/>
          <w:b/>
          <w:bCs/>
          <w:sz w:val="20"/>
          <w:szCs w:val="20"/>
        </w:rPr>
        <w:t>Grondwaterproblematiek in kaart</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274"/>
        <w:gridCol w:w="1350"/>
        <w:gridCol w:w="2406"/>
        <w:gridCol w:w="2521"/>
        <w:gridCol w:w="1048"/>
      </w:tblGrid>
      <w:tr w:rsidRPr="00D0514F" w:rsidR="004114ED" w:rsidTr="00596D8E" w14:paraId="061B5581" w14:textId="77777777">
        <w:tc>
          <w:tcPr>
            <w:tcW w:w="553" w:type="dxa"/>
          </w:tcPr>
          <w:p w:rsidRPr="00D0514F" w:rsidR="00993E18" w:rsidP="00D0514F" w:rsidRDefault="00BB11C9" w14:paraId="18DA9FB2" w14:textId="5D6F80A6">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993E18" w:rsidP="00D0514F" w:rsidRDefault="00993E18" w14:paraId="162D3307"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993E18" w:rsidP="00D0514F" w:rsidRDefault="00993E18" w14:paraId="5F0B5255"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993E18" w:rsidP="00D0514F" w:rsidRDefault="00993E18" w14:paraId="506268F6"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993E18" w:rsidP="00D0514F" w:rsidRDefault="00993E18" w14:paraId="6A61764A"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993E18" w:rsidP="00D0514F" w:rsidRDefault="00993E18" w14:paraId="3803D551" w14:textId="77777777">
            <w:pPr>
              <w:pStyle w:val="Geenafstand"/>
              <w:rPr>
                <w:rFonts w:ascii="Arial" w:hAnsi="Arial" w:cs="Arial"/>
                <w:sz w:val="20"/>
                <w:szCs w:val="20"/>
              </w:rPr>
            </w:pPr>
            <w:r w:rsidRPr="00D0514F">
              <w:rPr>
                <w:rFonts w:ascii="Arial" w:hAnsi="Arial" w:cs="Arial"/>
                <w:sz w:val="20"/>
                <w:szCs w:val="20"/>
              </w:rPr>
              <w:t>Wanneer</w:t>
            </w:r>
          </w:p>
        </w:tc>
      </w:tr>
      <w:tr w:rsidRPr="00D0514F" w:rsidR="004114ED" w:rsidTr="00596D8E" w14:paraId="3BF966D8" w14:textId="77777777">
        <w:tc>
          <w:tcPr>
            <w:tcW w:w="553" w:type="dxa"/>
          </w:tcPr>
          <w:p w:rsidRPr="00D0514F" w:rsidR="00993E18" w:rsidP="00D0514F" w:rsidRDefault="001C5DCC" w14:paraId="61ABD781" w14:textId="787255A7">
            <w:pPr>
              <w:pStyle w:val="Geenafstand"/>
              <w:rPr>
                <w:rFonts w:ascii="Arial" w:hAnsi="Arial" w:cs="Arial"/>
                <w:sz w:val="20"/>
                <w:szCs w:val="20"/>
              </w:rPr>
            </w:pPr>
            <w:r w:rsidRPr="00D0514F">
              <w:rPr>
                <w:rFonts w:ascii="Arial" w:hAnsi="Arial" w:cs="Arial"/>
                <w:sz w:val="20"/>
                <w:szCs w:val="20"/>
              </w:rPr>
              <w:t>3.1</w:t>
            </w:r>
            <w:r w:rsidR="00700099">
              <w:rPr>
                <w:rFonts w:ascii="Arial" w:hAnsi="Arial" w:cs="Arial"/>
                <w:sz w:val="20"/>
                <w:szCs w:val="20"/>
              </w:rPr>
              <w:t>8</w:t>
            </w:r>
          </w:p>
        </w:tc>
        <w:tc>
          <w:tcPr>
            <w:tcW w:w="1354" w:type="dxa"/>
          </w:tcPr>
          <w:p w:rsidRPr="00D0514F" w:rsidR="00993E18" w:rsidP="00D0514F" w:rsidRDefault="00993E18" w14:paraId="18775F0F" w14:textId="7D1D4121">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993E18" w:rsidP="00D0514F" w:rsidRDefault="00993E18" w14:paraId="6297320A" w14:textId="511CAC75">
            <w:pPr>
              <w:pStyle w:val="Geenafstand"/>
              <w:rPr>
                <w:rFonts w:ascii="Arial" w:hAnsi="Arial" w:cs="Arial"/>
                <w:sz w:val="20"/>
                <w:szCs w:val="20"/>
              </w:rPr>
            </w:pPr>
            <w:r w:rsidRPr="00D0514F">
              <w:rPr>
                <w:rFonts w:ascii="Arial" w:hAnsi="Arial" w:cs="Arial"/>
                <w:sz w:val="20"/>
                <w:szCs w:val="20"/>
              </w:rPr>
              <w:t>Havensteder</w:t>
            </w:r>
          </w:p>
        </w:tc>
        <w:tc>
          <w:tcPr>
            <w:tcW w:w="2399" w:type="dxa"/>
          </w:tcPr>
          <w:p w:rsidRPr="00D0514F" w:rsidR="00993E18" w:rsidP="00D0514F" w:rsidRDefault="00993E18" w14:paraId="5D6795E7" w14:textId="3A22DC8B">
            <w:pPr>
              <w:pStyle w:val="Geenafstand"/>
              <w:rPr>
                <w:rFonts w:ascii="Arial" w:hAnsi="Arial" w:cs="Arial"/>
                <w:sz w:val="20"/>
                <w:szCs w:val="20"/>
              </w:rPr>
            </w:pPr>
            <w:r w:rsidRPr="00D0514F">
              <w:rPr>
                <w:rFonts w:ascii="Arial" w:hAnsi="Arial" w:cs="Arial"/>
                <w:sz w:val="20"/>
                <w:szCs w:val="20"/>
              </w:rPr>
              <w:t>Grondwaterproblematiek in</w:t>
            </w:r>
            <w:r w:rsidR="00954888">
              <w:rPr>
                <w:rFonts w:ascii="Arial" w:hAnsi="Arial" w:cs="Arial"/>
                <w:sz w:val="20"/>
                <w:szCs w:val="20"/>
              </w:rPr>
              <w:t xml:space="preserve"> </w:t>
            </w:r>
            <w:r w:rsidRPr="00D0514F">
              <w:rPr>
                <w:rFonts w:ascii="Arial" w:hAnsi="Arial" w:cs="Arial"/>
                <w:sz w:val="20"/>
                <w:szCs w:val="20"/>
              </w:rPr>
              <w:t>kaart brengen.</w:t>
            </w:r>
          </w:p>
        </w:tc>
        <w:tc>
          <w:tcPr>
            <w:tcW w:w="2621" w:type="dxa"/>
          </w:tcPr>
          <w:p w:rsidRPr="00D0514F" w:rsidR="00993E18" w:rsidP="00D0514F" w:rsidRDefault="00993E18" w14:paraId="69EEAAD0" w14:textId="14CFEFA5">
            <w:pPr>
              <w:pStyle w:val="Geenafstand"/>
              <w:rPr>
                <w:rFonts w:ascii="Arial" w:hAnsi="Arial" w:cs="Arial"/>
                <w:sz w:val="20"/>
                <w:szCs w:val="20"/>
              </w:rPr>
            </w:pPr>
            <w:r w:rsidRPr="00D0514F">
              <w:rPr>
                <w:rFonts w:ascii="Arial" w:hAnsi="Arial" w:cs="Arial"/>
                <w:sz w:val="20"/>
                <w:szCs w:val="20"/>
              </w:rPr>
              <w:t xml:space="preserve">Gemeente </w:t>
            </w:r>
            <w:r w:rsidRPr="00D0514F" w:rsidR="00762F5F">
              <w:rPr>
                <w:rFonts w:ascii="Arial" w:hAnsi="Arial" w:cs="Arial"/>
                <w:sz w:val="20"/>
                <w:szCs w:val="20"/>
              </w:rPr>
              <w:t xml:space="preserve">neemt het </w:t>
            </w:r>
            <w:r w:rsidRPr="00D0514F" w:rsidR="00BA4285">
              <w:rPr>
                <w:rFonts w:ascii="Arial" w:hAnsi="Arial" w:cs="Arial"/>
                <w:sz w:val="20"/>
                <w:szCs w:val="20"/>
              </w:rPr>
              <w:t>initiatief</w:t>
            </w:r>
            <w:r w:rsidRPr="00D0514F" w:rsidR="00762F5F">
              <w:rPr>
                <w:rFonts w:ascii="Arial" w:hAnsi="Arial" w:cs="Arial"/>
                <w:sz w:val="20"/>
                <w:szCs w:val="20"/>
              </w:rPr>
              <w:t xml:space="preserve"> om de grondwaterproblematiek in kaart te brengen.</w:t>
            </w:r>
          </w:p>
        </w:tc>
        <w:tc>
          <w:tcPr>
            <w:tcW w:w="1060" w:type="dxa"/>
          </w:tcPr>
          <w:p w:rsidRPr="00D0514F" w:rsidR="00993E18" w:rsidP="00D0514F" w:rsidRDefault="00993E18" w14:paraId="041BDCFC"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5B4795" w:rsidP="00D0514F" w:rsidRDefault="005B4795" w14:paraId="1E97396E" w14:textId="1211B555">
      <w:pPr>
        <w:pStyle w:val="Geenafstand"/>
        <w:rPr>
          <w:rFonts w:ascii="Arial" w:hAnsi="Arial" w:cs="Arial"/>
          <w:sz w:val="20"/>
          <w:szCs w:val="20"/>
        </w:rPr>
      </w:pPr>
      <w:r w:rsidRPr="00D0514F">
        <w:rPr>
          <w:rFonts w:ascii="Arial" w:hAnsi="Arial" w:cs="Arial"/>
          <w:sz w:val="20"/>
          <w:szCs w:val="20"/>
        </w:rPr>
        <w:t>De gemeente neemt in 2023 alsnog het initiatief</w:t>
      </w:r>
      <w:r w:rsidR="00954888">
        <w:rPr>
          <w:rFonts w:ascii="Arial" w:hAnsi="Arial" w:cs="Arial"/>
          <w:sz w:val="20"/>
          <w:szCs w:val="20"/>
        </w:rPr>
        <w:t xml:space="preserve"> om</w:t>
      </w:r>
      <w:r w:rsidRPr="00D0514F">
        <w:rPr>
          <w:rFonts w:ascii="Arial" w:hAnsi="Arial" w:cs="Arial"/>
          <w:sz w:val="20"/>
          <w:szCs w:val="20"/>
        </w:rPr>
        <w:t xml:space="preserve"> de grondwaterproblematiek in kaart te brengen</w:t>
      </w:r>
      <w:r w:rsidR="00954888">
        <w:rPr>
          <w:rFonts w:ascii="Arial" w:hAnsi="Arial" w:cs="Arial"/>
          <w:sz w:val="20"/>
          <w:szCs w:val="20"/>
        </w:rPr>
        <w:t>,</w:t>
      </w:r>
      <w:r w:rsidRPr="00D0514F">
        <w:rPr>
          <w:rFonts w:ascii="Arial" w:hAnsi="Arial" w:cs="Arial"/>
          <w:sz w:val="20"/>
          <w:szCs w:val="20"/>
        </w:rPr>
        <w:t xml:space="preserve"> </w:t>
      </w:r>
      <w:r w:rsidRPr="00D0514F" w:rsidR="00BB11C9">
        <w:rPr>
          <w:rFonts w:ascii="Arial" w:hAnsi="Arial" w:cs="Arial"/>
          <w:sz w:val="20"/>
          <w:szCs w:val="20"/>
        </w:rPr>
        <w:t>om waar</w:t>
      </w:r>
      <w:r w:rsidRPr="00D0514F">
        <w:rPr>
          <w:rFonts w:ascii="Arial" w:hAnsi="Arial" w:cs="Arial"/>
          <w:sz w:val="20"/>
          <w:szCs w:val="20"/>
        </w:rPr>
        <w:t xml:space="preserve"> nodig samen met het hoogheemraadschap een plan van aanpak te ontwikkelen om overlast door vocht in woningen te stoppen of </w:t>
      </w:r>
      <w:r w:rsidR="00954888">
        <w:rPr>
          <w:rFonts w:ascii="Arial" w:hAnsi="Arial" w:cs="Arial"/>
          <w:sz w:val="20"/>
          <w:szCs w:val="20"/>
        </w:rPr>
        <w:t xml:space="preserve">te </w:t>
      </w:r>
      <w:r w:rsidRPr="00D0514F">
        <w:rPr>
          <w:rFonts w:ascii="Arial" w:hAnsi="Arial" w:cs="Arial"/>
          <w:sz w:val="20"/>
          <w:szCs w:val="20"/>
        </w:rPr>
        <w:t>voorkomen.</w:t>
      </w:r>
    </w:p>
    <w:p w:rsidR="00762F5F" w:rsidP="00D0514F" w:rsidRDefault="00762F5F" w14:paraId="6216C988" w14:textId="77777777">
      <w:pPr>
        <w:pStyle w:val="Geenafstand"/>
        <w:rPr>
          <w:rFonts w:ascii="Arial" w:hAnsi="Arial" w:cs="Arial"/>
          <w:sz w:val="20"/>
          <w:szCs w:val="20"/>
        </w:rPr>
      </w:pPr>
    </w:p>
    <w:p w:rsidRPr="00831D76" w:rsidR="00831D76" w:rsidP="00D0514F" w:rsidRDefault="00BB11C9" w14:paraId="07633237" w14:textId="072373BF">
      <w:pPr>
        <w:pStyle w:val="Geenafstand"/>
        <w:rPr>
          <w:rFonts w:ascii="Arial" w:hAnsi="Arial" w:cs="Arial"/>
          <w:b/>
          <w:bCs/>
          <w:sz w:val="20"/>
          <w:szCs w:val="20"/>
        </w:rPr>
      </w:pPr>
      <w:r>
        <w:rPr>
          <w:rFonts w:ascii="Arial" w:hAnsi="Arial" w:cs="Arial"/>
          <w:b/>
          <w:bCs/>
          <w:sz w:val="20"/>
          <w:szCs w:val="20"/>
        </w:rPr>
        <w:t>Vergroeven</w:t>
      </w:r>
      <w:r w:rsidR="00831D76">
        <w:rPr>
          <w:rFonts w:ascii="Arial" w:hAnsi="Arial" w:cs="Arial"/>
          <w:b/>
          <w:bCs/>
          <w:sz w:val="20"/>
          <w:szCs w:val="20"/>
        </w:rPr>
        <w:t xml:space="preserve"> van buurten en wijken</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354"/>
        <w:gridCol w:w="1217"/>
        <w:gridCol w:w="2376"/>
        <w:gridCol w:w="2593"/>
        <w:gridCol w:w="1059"/>
      </w:tblGrid>
      <w:tr w:rsidRPr="00D0514F" w:rsidR="001C5DCC" w:rsidTr="00596D8E" w14:paraId="11981A05" w14:textId="77777777">
        <w:tc>
          <w:tcPr>
            <w:tcW w:w="553" w:type="dxa"/>
          </w:tcPr>
          <w:p w:rsidRPr="00D0514F" w:rsidR="00762F5F" w:rsidP="00D0514F" w:rsidRDefault="00BB11C9" w14:paraId="1A873477" w14:textId="6FC6E89B">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762F5F" w:rsidP="00D0514F" w:rsidRDefault="00762F5F" w14:paraId="4FF46B5B"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762F5F" w:rsidP="00D0514F" w:rsidRDefault="00762F5F" w14:paraId="6EC76FC0"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762F5F" w:rsidP="00D0514F" w:rsidRDefault="00762F5F" w14:paraId="741715F4"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762F5F" w:rsidP="00D0514F" w:rsidRDefault="00762F5F" w14:paraId="34B21F90"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762F5F" w:rsidP="00D0514F" w:rsidRDefault="00762F5F" w14:paraId="30719CC6" w14:textId="77777777">
            <w:pPr>
              <w:pStyle w:val="Geenafstand"/>
              <w:rPr>
                <w:rFonts w:ascii="Arial" w:hAnsi="Arial" w:cs="Arial"/>
                <w:sz w:val="20"/>
                <w:szCs w:val="20"/>
              </w:rPr>
            </w:pPr>
            <w:r w:rsidRPr="00D0514F">
              <w:rPr>
                <w:rFonts w:ascii="Arial" w:hAnsi="Arial" w:cs="Arial"/>
                <w:sz w:val="20"/>
                <w:szCs w:val="20"/>
              </w:rPr>
              <w:t>Wanneer</w:t>
            </w:r>
          </w:p>
        </w:tc>
      </w:tr>
      <w:tr w:rsidRPr="00D0514F" w:rsidR="001C5DCC" w:rsidTr="00596D8E" w14:paraId="432B3D25" w14:textId="77777777">
        <w:tc>
          <w:tcPr>
            <w:tcW w:w="553" w:type="dxa"/>
          </w:tcPr>
          <w:p w:rsidRPr="00D0514F" w:rsidR="00762F5F" w:rsidP="00D0514F" w:rsidRDefault="001C5DCC" w14:paraId="132AED3D" w14:textId="7ECA9166">
            <w:pPr>
              <w:pStyle w:val="Geenafstand"/>
              <w:rPr>
                <w:rFonts w:ascii="Arial" w:hAnsi="Arial" w:cs="Arial"/>
                <w:sz w:val="20"/>
                <w:szCs w:val="20"/>
              </w:rPr>
            </w:pPr>
            <w:r w:rsidRPr="00D0514F">
              <w:rPr>
                <w:rFonts w:ascii="Arial" w:hAnsi="Arial" w:cs="Arial"/>
                <w:sz w:val="20"/>
                <w:szCs w:val="20"/>
              </w:rPr>
              <w:t>3.1</w:t>
            </w:r>
            <w:r w:rsidR="00700099">
              <w:rPr>
                <w:rFonts w:ascii="Arial" w:hAnsi="Arial" w:cs="Arial"/>
                <w:sz w:val="20"/>
                <w:szCs w:val="20"/>
              </w:rPr>
              <w:t>9</w:t>
            </w:r>
          </w:p>
        </w:tc>
        <w:tc>
          <w:tcPr>
            <w:tcW w:w="1354" w:type="dxa"/>
          </w:tcPr>
          <w:p w:rsidRPr="00D0514F" w:rsidR="00762F5F" w:rsidP="00D0514F" w:rsidRDefault="00762F5F" w14:paraId="70DBF235" w14:textId="22EB86B2">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762F5F" w:rsidP="00D0514F" w:rsidRDefault="00762F5F" w14:paraId="40E7CC2C" w14:textId="5C1BC2B4">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762F5F" w:rsidP="00D0514F" w:rsidRDefault="00762F5F" w14:paraId="179083A3" w14:textId="65093AEE">
            <w:pPr>
              <w:pStyle w:val="Geenafstand"/>
              <w:rPr>
                <w:rFonts w:ascii="Arial" w:hAnsi="Arial" w:cs="Arial"/>
                <w:sz w:val="20"/>
                <w:szCs w:val="20"/>
              </w:rPr>
            </w:pPr>
            <w:r w:rsidRPr="00D0514F">
              <w:rPr>
                <w:rFonts w:ascii="Arial" w:hAnsi="Arial" w:cs="Arial"/>
                <w:sz w:val="20"/>
                <w:szCs w:val="20"/>
              </w:rPr>
              <w:t>Havensteder stimuleert en ondersteunt bewoners in het vergro</w:t>
            </w:r>
            <w:r w:rsidRPr="00D0514F" w:rsidR="000A3815">
              <w:rPr>
                <w:rFonts w:ascii="Arial" w:hAnsi="Arial" w:cs="Arial"/>
                <w:sz w:val="20"/>
                <w:szCs w:val="20"/>
              </w:rPr>
              <w:t>e</w:t>
            </w:r>
            <w:r w:rsidRPr="00D0514F">
              <w:rPr>
                <w:rFonts w:ascii="Arial" w:hAnsi="Arial" w:cs="Arial"/>
                <w:sz w:val="20"/>
                <w:szCs w:val="20"/>
              </w:rPr>
              <w:t>nen van</w:t>
            </w:r>
            <w:r w:rsidR="00954888">
              <w:rPr>
                <w:rFonts w:ascii="Arial" w:hAnsi="Arial" w:cs="Arial"/>
                <w:sz w:val="20"/>
                <w:szCs w:val="20"/>
              </w:rPr>
              <w:t xml:space="preserve"> hun</w:t>
            </w:r>
            <w:r w:rsidRPr="00D0514F">
              <w:rPr>
                <w:rFonts w:ascii="Arial" w:hAnsi="Arial" w:cs="Arial"/>
                <w:sz w:val="20"/>
                <w:szCs w:val="20"/>
              </w:rPr>
              <w:t xml:space="preserve"> buurt en wijk. </w:t>
            </w:r>
          </w:p>
        </w:tc>
        <w:tc>
          <w:tcPr>
            <w:tcW w:w="2621" w:type="dxa"/>
          </w:tcPr>
          <w:p w:rsidRPr="00D0514F" w:rsidR="00762F5F" w:rsidP="00D0514F" w:rsidRDefault="00762F5F" w14:paraId="1E16BAEA" w14:textId="7ACFF897">
            <w:pPr>
              <w:pStyle w:val="Geenafstand"/>
              <w:rPr>
                <w:rFonts w:ascii="Arial" w:hAnsi="Arial" w:cs="Arial"/>
                <w:sz w:val="20"/>
                <w:szCs w:val="20"/>
              </w:rPr>
            </w:pPr>
            <w:r w:rsidRPr="00D0514F">
              <w:rPr>
                <w:rFonts w:ascii="Arial" w:hAnsi="Arial" w:cs="Arial"/>
                <w:sz w:val="20"/>
                <w:szCs w:val="20"/>
              </w:rPr>
              <w:t>Het versnellen van vergroening van tuinen en Havensteder bezit.</w:t>
            </w:r>
          </w:p>
        </w:tc>
        <w:tc>
          <w:tcPr>
            <w:tcW w:w="1060" w:type="dxa"/>
          </w:tcPr>
          <w:p w:rsidRPr="00D0514F" w:rsidR="00762F5F" w:rsidP="00D0514F" w:rsidRDefault="00762F5F" w14:paraId="690D6D69" w14:textId="77777777">
            <w:pPr>
              <w:pStyle w:val="Geenafstand"/>
              <w:rPr>
                <w:rFonts w:ascii="Arial" w:hAnsi="Arial" w:cs="Arial"/>
                <w:sz w:val="20"/>
                <w:szCs w:val="20"/>
              </w:rPr>
            </w:pPr>
            <w:r w:rsidRPr="00D0514F">
              <w:rPr>
                <w:rFonts w:ascii="Arial" w:hAnsi="Arial" w:cs="Arial"/>
                <w:sz w:val="20"/>
                <w:szCs w:val="20"/>
              </w:rPr>
              <w:t>2024-2025</w:t>
            </w:r>
          </w:p>
        </w:tc>
      </w:tr>
    </w:tbl>
    <w:p w:rsidRPr="00D0514F" w:rsidR="005B4795" w:rsidP="00D0514F" w:rsidRDefault="00762F5F" w14:paraId="2A82E184" w14:textId="16EEB35B">
      <w:pPr>
        <w:pStyle w:val="Geenafstand"/>
        <w:rPr>
          <w:rFonts w:ascii="Arial" w:hAnsi="Arial" w:cs="Arial"/>
          <w:sz w:val="20"/>
          <w:szCs w:val="20"/>
        </w:rPr>
      </w:pPr>
      <w:r w:rsidRPr="00D0514F">
        <w:rPr>
          <w:rFonts w:ascii="Arial" w:hAnsi="Arial" w:cs="Arial"/>
          <w:sz w:val="20"/>
          <w:szCs w:val="20"/>
        </w:rPr>
        <w:t xml:space="preserve">Havensteder zet zich actief in om te vergroenen. Leidraad hiervoor is: 60% groen en 40% hard; door daarbij particulieren te betrekken en bewustwording van bewoners te creëren. Niet alleen grote gebieden op gemeentegrond; ook eigen </w:t>
      </w:r>
      <w:r w:rsidRPr="00D0514F" w:rsidR="000A3815">
        <w:rPr>
          <w:rFonts w:ascii="Arial" w:hAnsi="Arial" w:cs="Arial"/>
          <w:sz w:val="20"/>
          <w:szCs w:val="20"/>
        </w:rPr>
        <w:t xml:space="preserve">huurders </w:t>
      </w:r>
      <w:r w:rsidRPr="00D0514F">
        <w:rPr>
          <w:rFonts w:ascii="Arial" w:hAnsi="Arial" w:cs="Arial"/>
          <w:sz w:val="20"/>
          <w:szCs w:val="20"/>
        </w:rPr>
        <w:t xml:space="preserve">of gemeenschappelijke grond. </w:t>
      </w:r>
      <w:r w:rsidRPr="00D0514F" w:rsidR="00DD1CBD">
        <w:rPr>
          <w:rFonts w:ascii="Arial" w:hAnsi="Arial" w:cs="Arial"/>
          <w:sz w:val="20"/>
          <w:szCs w:val="20"/>
        </w:rPr>
        <w:t>Havensteder biedt bewoners die de omgeving willen vergroenen daarvoor middelen aan zoals een boom of planten.</w:t>
      </w:r>
    </w:p>
    <w:p w:rsidR="001C5DCC" w:rsidP="00D0514F" w:rsidRDefault="001C5DCC" w14:paraId="38E1637E" w14:textId="77777777">
      <w:pPr>
        <w:pStyle w:val="Geenafstand"/>
        <w:rPr>
          <w:rFonts w:ascii="Arial" w:hAnsi="Arial" w:cs="Arial"/>
          <w:sz w:val="20"/>
          <w:szCs w:val="20"/>
        </w:rPr>
      </w:pPr>
    </w:p>
    <w:p w:rsidRPr="00831D76" w:rsidR="00831D76" w:rsidP="00D0514F" w:rsidRDefault="00831D76" w14:paraId="2B487BAE" w14:textId="180D1642">
      <w:pPr>
        <w:pStyle w:val="Geenafstand"/>
        <w:rPr>
          <w:rFonts w:ascii="Arial" w:hAnsi="Arial" w:cs="Arial"/>
          <w:b/>
          <w:bCs/>
          <w:sz w:val="20"/>
          <w:szCs w:val="20"/>
        </w:rPr>
      </w:pPr>
      <w:r>
        <w:rPr>
          <w:rFonts w:ascii="Arial" w:hAnsi="Arial" w:cs="Arial"/>
          <w:b/>
          <w:bCs/>
          <w:sz w:val="20"/>
          <w:szCs w:val="20"/>
        </w:rPr>
        <w:t xml:space="preserve">Soortenmanagementplan </w:t>
      </w:r>
    </w:p>
    <w:tbl>
      <w:tblPr>
        <w:tblStyle w:val="Tabelraster"/>
        <w:tblpPr w:leftFromText="141" w:rightFromText="141" w:vertAnchor="text" w:horzAnchor="margin" w:tblpY="70"/>
        <w:tblW w:w="0" w:type="auto"/>
        <w:tblLook w:val="04A0" w:firstRow="1" w:lastRow="0" w:firstColumn="1" w:lastColumn="0" w:noHBand="0" w:noVBand="1"/>
      </w:tblPr>
      <w:tblGrid>
        <w:gridCol w:w="606"/>
        <w:gridCol w:w="1211"/>
        <w:gridCol w:w="1350"/>
        <w:gridCol w:w="2462"/>
        <w:gridCol w:w="2538"/>
        <w:gridCol w:w="1038"/>
      </w:tblGrid>
      <w:tr w:rsidRPr="00D0514F" w:rsidR="001C5DCC" w:rsidTr="00596D8E" w14:paraId="3342F5A5" w14:textId="77777777">
        <w:tc>
          <w:tcPr>
            <w:tcW w:w="553" w:type="dxa"/>
          </w:tcPr>
          <w:p w:rsidRPr="00D0514F" w:rsidR="001C5DCC" w:rsidP="00D0514F" w:rsidRDefault="00BB11C9" w14:paraId="2FD26A70" w14:textId="3E93FB62">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1C5DCC" w:rsidP="00D0514F" w:rsidRDefault="001C5DCC" w14:paraId="364A1C96"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1C5DCC" w:rsidP="00D0514F" w:rsidRDefault="001C5DCC" w14:paraId="54376E6C"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1C5DCC" w:rsidP="00D0514F" w:rsidRDefault="001C5DCC" w14:paraId="6D940D75"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1C5DCC" w:rsidP="00D0514F" w:rsidRDefault="001C5DCC" w14:paraId="63D534BE"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1C5DCC" w:rsidP="00D0514F" w:rsidRDefault="001C5DCC" w14:paraId="055544F4" w14:textId="77777777">
            <w:pPr>
              <w:pStyle w:val="Geenafstand"/>
              <w:rPr>
                <w:rFonts w:ascii="Arial" w:hAnsi="Arial" w:cs="Arial"/>
                <w:sz w:val="20"/>
                <w:szCs w:val="20"/>
              </w:rPr>
            </w:pPr>
            <w:r w:rsidRPr="00D0514F">
              <w:rPr>
                <w:rFonts w:ascii="Arial" w:hAnsi="Arial" w:cs="Arial"/>
                <w:sz w:val="20"/>
                <w:szCs w:val="20"/>
              </w:rPr>
              <w:t>Wanneer</w:t>
            </w:r>
          </w:p>
        </w:tc>
      </w:tr>
      <w:tr w:rsidRPr="00D0514F" w:rsidR="001C5DCC" w:rsidTr="00596D8E" w14:paraId="68FD5F59" w14:textId="77777777">
        <w:tc>
          <w:tcPr>
            <w:tcW w:w="553" w:type="dxa"/>
          </w:tcPr>
          <w:p w:rsidRPr="00D0514F" w:rsidR="001C5DCC" w:rsidP="00D0514F" w:rsidRDefault="001C5DCC" w14:paraId="2AD68CD7" w14:textId="7E691218">
            <w:pPr>
              <w:pStyle w:val="Geenafstand"/>
              <w:rPr>
                <w:rFonts w:ascii="Arial" w:hAnsi="Arial" w:cs="Arial"/>
                <w:sz w:val="20"/>
                <w:szCs w:val="20"/>
              </w:rPr>
            </w:pPr>
            <w:r w:rsidRPr="00D0514F">
              <w:rPr>
                <w:rFonts w:ascii="Arial" w:hAnsi="Arial" w:cs="Arial"/>
                <w:sz w:val="20"/>
                <w:szCs w:val="20"/>
              </w:rPr>
              <w:t>3.</w:t>
            </w:r>
            <w:r w:rsidR="00700099">
              <w:rPr>
                <w:rFonts w:ascii="Arial" w:hAnsi="Arial" w:cs="Arial"/>
                <w:sz w:val="20"/>
                <w:szCs w:val="20"/>
              </w:rPr>
              <w:t>20</w:t>
            </w:r>
          </w:p>
        </w:tc>
        <w:tc>
          <w:tcPr>
            <w:tcW w:w="1354" w:type="dxa"/>
          </w:tcPr>
          <w:p w:rsidRPr="00D0514F" w:rsidR="001C5DCC" w:rsidP="00D0514F" w:rsidRDefault="001C5DCC" w14:paraId="03E5DC0A" w14:textId="77777777">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1C5DCC" w:rsidP="00D0514F" w:rsidRDefault="001C5DCC" w14:paraId="24372D7F" w14:textId="77777777">
            <w:pPr>
              <w:pStyle w:val="Geenafstand"/>
              <w:rPr>
                <w:rFonts w:ascii="Arial" w:hAnsi="Arial" w:cs="Arial"/>
                <w:sz w:val="20"/>
                <w:szCs w:val="20"/>
              </w:rPr>
            </w:pPr>
            <w:r w:rsidRPr="00D0514F">
              <w:rPr>
                <w:rFonts w:ascii="Arial" w:hAnsi="Arial" w:cs="Arial"/>
                <w:sz w:val="20"/>
                <w:szCs w:val="20"/>
              </w:rPr>
              <w:t>Havensteder</w:t>
            </w:r>
          </w:p>
        </w:tc>
        <w:tc>
          <w:tcPr>
            <w:tcW w:w="2399" w:type="dxa"/>
          </w:tcPr>
          <w:p w:rsidRPr="00D0514F" w:rsidR="001C5DCC" w:rsidP="00D0514F" w:rsidRDefault="001C5DCC" w14:paraId="73D92E03" w14:textId="52A2C483">
            <w:pPr>
              <w:pStyle w:val="Geenafstand"/>
              <w:rPr>
                <w:rFonts w:ascii="Arial" w:hAnsi="Arial" w:cs="Arial"/>
                <w:sz w:val="20"/>
                <w:szCs w:val="20"/>
              </w:rPr>
            </w:pPr>
            <w:r w:rsidRPr="00D0514F">
              <w:rPr>
                <w:rFonts w:ascii="Arial" w:hAnsi="Arial" w:cs="Arial"/>
                <w:sz w:val="20"/>
                <w:szCs w:val="20"/>
              </w:rPr>
              <w:t>Opstellen Soortenmanagementplan</w:t>
            </w:r>
          </w:p>
        </w:tc>
        <w:tc>
          <w:tcPr>
            <w:tcW w:w="2621" w:type="dxa"/>
          </w:tcPr>
          <w:p w:rsidRPr="00D0514F" w:rsidR="001C5DCC" w:rsidP="00D0514F" w:rsidRDefault="00E77D52" w14:paraId="6DC710DD" w14:textId="2B9CC3D6">
            <w:pPr>
              <w:pStyle w:val="Geenafstand"/>
              <w:rPr>
                <w:rFonts w:ascii="Arial" w:hAnsi="Arial" w:cs="Arial"/>
                <w:sz w:val="20"/>
                <w:szCs w:val="20"/>
              </w:rPr>
            </w:pPr>
            <w:r>
              <w:t>Soortenmanagementplan opstellen ten behoeve van flora- en fauna ontheffing</w:t>
            </w:r>
          </w:p>
        </w:tc>
        <w:tc>
          <w:tcPr>
            <w:tcW w:w="1060" w:type="dxa"/>
          </w:tcPr>
          <w:p w:rsidRPr="00D0514F" w:rsidR="001C5DCC" w:rsidP="00D0514F" w:rsidRDefault="00831D76" w14:paraId="08DEDE28" w14:textId="1CE49877">
            <w:pPr>
              <w:pStyle w:val="Geenafstand"/>
              <w:rPr>
                <w:rFonts w:ascii="Arial" w:hAnsi="Arial" w:cs="Arial"/>
                <w:sz w:val="20"/>
                <w:szCs w:val="20"/>
              </w:rPr>
            </w:pPr>
            <w:r>
              <w:rPr>
                <w:rFonts w:ascii="Arial" w:hAnsi="Arial" w:cs="Arial"/>
                <w:sz w:val="20"/>
                <w:szCs w:val="20"/>
              </w:rPr>
              <w:t>Q1 2024</w:t>
            </w:r>
          </w:p>
        </w:tc>
      </w:tr>
    </w:tbl>
    <w:p w:rsidRPr="00D0514F" w:rsidR="005B4795" w:rsidP="00D0514F" w:rsidRDefault="005B4795" w14:paraId="496967DE" w14:textId="77777777">
      <w:pPr>
        <w:pStyle w:val="Geenafstand"/>
        <w:rPr>
          <w:rFonts w:ascii="Arial" w:hAnsi="Arial" w:eastAsia="Times New Roman" w:cs="Arial"/>
          <w:sz w:val="20"/>
          <w:szCs w:val="20"/>
          <w:lang w:eastAsia="nl-NL"/>
        </w:rPr>
      </w:pPr>
      <w:r w:rsidRPr="00D0514F">
        <w:rPr>
          <w:rFonts w:ascii="Arial" w:hAnsi="Arial" w:eastAsia="Times New Roman" w:cs="Arial"/>
          <w:sz w:val="20"/>
          <w:szCs w:val="20"/>
          <w:lang w:eastAsia="nl-NL"/>
        </w:rPr>
        <w:t>Om ruimtelijke ontwikkelingen zoals sloop, nieuwbouw, renovatie en onderhoud (inclusief verduurzaming) mogelijk te maken is Havensteder momenteel veel geld en tijd kwijt aan ecologisch onderzoek, het nemen van mitigerende maatregelen en het verkrijgen van een ontheffing. Om dit proces te versnellen, laat de gemeente een Soortenmanagementplan opstellen. Feitelijk zorgt de gemeente hiermee voor een ontheffing voor de gehele gemeente Capelle aan den IJssel, waardoor het gehele gedeelte van flora/fauna georganiseerd wordt, inclusief grootschalig onderzoek en ontheffing.</w:t>
      </w:r>
    </w:p>
    <w:p w:rsidRPr="00D0514F" w:rsidR="000867B8" w:rsidP="00D0514F" w:rsidRDefault="000867B8" w14:paraId="55715330" w14:textId="20A463FA">
      <w:pPr>
        <w:pStyle w:val="Geenafstand"/>
        <w:rPr>
          <w:rFonts w:ascii="Arial" w:hAnsi="Arial" w:eastAsia="Times New Roman" w:cs="Arial"/>
          <w:sz w:val="20"/>
          <w:szCs w:val="20"/>
          <w:lang w:eastAsia="nl-NL"/>
        </w:rPr>
      </w:pPr>
      <w:r w:rsidRPr="00D0514F">
        <w:rPr>
          <w:rFonts w:ascii="Arial" w:hAnsi="Arial" w:eastAsia="Times New Roman" w:cs="Arial"/>
          <w:sz w:val="20"/>
          <w:szCs w:val="20"/>
          <w:lang w:eastAsia="nl-NL"/>
        </w:rPr>
        <w:t xml:space="preserve">Gemeente en Havensteder werken in het eerste kwartaal van 2024 de bijdrage van Havensteder aan het SMP uit. </w:t>
      </w:r>
    </w:p>
    <w:p w:rsidR="00831D76" w:rsidP="00D0514F" w:rsidRDefault="00831D76" w14:paraId="5BBD936C" w14:textId="77777777">
      <w:pPr>
        <w:pStyle w:val="Geenafstand"/>
        <w:rPr>
          <w:rFonts w:ascii="Arial" w:hAnsi="Arial" w:cs="Arial"/>
          <w:sz w:val="20"/>
          <w:szCs w:val="20"/>
        </w:rPr>
      </w:pPr>
    </w:p>
    <w:p w:rsidRPr="00831D76" w:rsidR="00831D76" w:rsidP="00D0514F" w:rsidRDefault="00831D76" w14:paraId="6EB3162D" w14:textId="14C8F81F">
      <w:pPr>
        <w:pStyle w:val="Geenafstand"/>
        <w:rPr>
          <w:rFonts w:ascii="Arial" w:hAnsi="Arial" w:cs="Arial"/>
          <w:b/>
          <w:bCs/>
          <w:sz w:val="20"/>
          <w:szCs w:val="20"/>
        </w:rPr>
      </w:pPr>
      <w:r>
        <w:rPr>
          <w:rFonts w:ascii="Arial" w:hAnsi="Arial" w:cs="Arial"/>
          <w:b/>
          <w:bCs/>
          <w:sz w:val="20"/>
          <w:szCs w:val="20"/>
        </w:rPr>
        <w:t>Zelf aangebrachte voorziening</w:t>
      </w:r>
      <w:r w:rsidR="00DE2E68">
        <w:rPr>
          <w:rFonts w:ascii="Arial" w:hAnsi="Arial" w:cs="Arial"/>
          <w:b/>
          <w:bCs/>
          <w:sz w:val="20"/>
          <w:szCs w:val="20"/>
        </w:rPr>
        <w:t xml:space="preserve"> (ZAV)</w:t>
      </w:r>
    </w:p>
    <w:tbl>
      <w:tblPr>
        <w:tblStyle w:val="Tabelraster"/>
        <w:tblpPr w:leftFromText="141" w:rightFromText="141" w:vertAnchor="text" w:horzAnchor="margin" w:tblpY="70"/>
        <w:tblW w:w="0" w:type="auto"/>
        <w:tblLook w:val="04A0" w:firstRow="1" w:lastRow="0" w:firstColumn="1" w:lastColumn="0" w:noHBand="0" w:noVBand="1"/>
      </w:tblPr>
      <w:tblGrid>
        <w:gridCol w:w="607"/>
        <w:gridCol w:w="1354"/>
        <w:gridCol w:w="1216"/>
        <w:gridCol w:w="2377"/>
        <w:gridCol w:w="2592"/>
        <w:gridCol w:w="1059"/>
      </w:tblGrid>
      <w:tr w:rsidRPr="00D0514F" w:rsidR="005E3375" w:rsidTr="00596D8E" w14:paraId="3885FA93" w14:textId="77777777">
        <w:tc>
          <w:tcPr>
            <w:tcW w:w="553" w:type="dxa"/>
          </w:tcPr>
          <w:p w:rsidRPr="00D0514F" w:rsidR="005E3375" w:rsidP="00D0514F" w:rsidRDefault="00BB11C9" w14:paraId="488F6DA3" w14:textId="5C818996">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5E3375" w:rsidP="00D0514F" w:rsidRDefault="005E3375" w14:paraId="416DE141"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5E3375" w:rsidP="00D0514F" w:rsidRDefault="005E3375" w14:paraId="2F6748B1"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5E3375" w:rsidP="00D0514F" w:rsidRDefault="005E3375" w14:paraId="285C6C1E"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5E3375" w:rsidP="00D0514F" w:rsidRDefault="005E3375" w14:paraId="7CAC8F1D"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5E3375" w:rsidP="00D0514F" w:rsidRDefault="005E3375" w14:paraId="02FB5209" w14:textId="77777777">
            <w:pPr>
              <w:pStyle w:val="Geenafstand"/>
              <w:rPr>
                <w:rFonts w:ascii="Arial" w:hAnsi="Arial" w:cs="Arial"/>
                <w:sz w:val="20"/>
                <w:szCs w:val="20"/>
              </w:rPr>
            </w:pPr>
            <w:r w:rsidRPr="00D0514F">
              <w:rPr>
                <w:rFonts w:ascii="Arial" w:hAnsi="Arial" w:cs="Arial"/>
                <w:sz w:val="20"/>
                <w:szCs w:val="20"/>
              </w:rPr>
              <w:t>Wanneer</w:t>
            </w:r>
          </w:p>
        </w:tc>
      </w:tr>
      <w:tr w:rsidRPr="00D0514F" w:rsidR="005E3375" w:rsidTr="00596D8E" w14:paraId="09A7059C" w14:textId="77777777">
        <w:tc>
          <w:tcPr>
            <w:tcW w:w="553" w:type="dxa"/>
          </w:tcPr>
          <w:p w:rsidRPr="00D0514F" w:rsidR="005E3375" w:rsidP="00D0514F" w:rsidRDefault="005E3375" w14:paraId="162E2BF6" w14:textId="2937168C">
            <w:pPr>
              <w:pStyle w:val="Geenafstand"/>
              <w:rPr>
                <w:rFonts w:ascii="Arial" w:hAnsi="Arial" w:cs="Arial"/>
                <w:sz w:val="20"/>
                <w:szCs w:val="20"/>
              </w:rPr>
            </w:pPr>
            <w:r w:rsidRPr="00D0514F">
              <w:rPr>
                <w:rFonts w:ascii="Arial" w:hAnsi="Arial" w:cs="Arial"/>
                <w:sz w:val="20"/>
                <w:szCs w:val="20"/>
              </w:rPr>
              <w:t>3.2</w:t>
            </w:r>
            <w:r w:rsidR="00700099">
              <w:rPr>
                <w:rFonts w:ascii="Arial" w:hAnsi="Arial" w:cs="Arial"/>
                <w:sz w:val="20"/>
                <w:szCs w:val="20"/>
              </w:rPr>
              <w:t>1</w:t>
            </w:r>
          </w:p>
        </w:tc>
        <w:tc>
          <w:tcPr>
            <w:tcW w:w="1354" w:type="dxa"/>
          </w:tcPr>
          <w:p w:rsidRPr="00D0514F" w:rsidR="005E3375" w:rsidP="00D0514F" w:rsidRDefault="005E3375" w14:paraId="0459304C" w14:textId="3C78E13D">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5E3375" w:rsidP="00D0514F" w:rsidRDefault="005E3375" w14:paraId="6C9E825D" w14:textId="4236BA5F">
            <w:pPr>
              <w:pStyle w:val="Geenafstand"/>
              <w:rPr>
                <w:rFonts w:ascii="Arial" w:hAnsi="Arial" w:cs="Arial"/>
                <w:sz w:val="20"/>
                <w:szCs w:val="20"/>
              </w:rPr>
            </w:pPr>
            <w:r w:rsidRPr="00D0514F">
              <w:rPr>
                <w:rFonts w:ascii="Arial" w:hAnsi="Arial" w:cs="Arial"/>
                <w:sz w:val="20"/>
                <w:szCs w:val="20"/>
              </w:rPr>
              <w:t>HRC</w:t>
            </w:r>
          </w:p>
        </w:tc>
        <w:tc>
          <w:tcPr>
            <w:tcW w:w="2399" w:type="dxa"/>
          </w:tcPr>
          <w:p w:rsidRPr="00D0514F" w:rsidR="005E3375" w:rsidP="00D0514F" w:rsidRDefault="005E3375" w14:paraId="17FC10D0" w14:textId="057607B7">
            <w:pPr>
              <w:pStyle w:val="Geenafstand"/>
              <w:rPr>
                <w:rFonts w:ascii="Arial" w:hAnsi="Arial" w:cs="Arial"/>
                <w:sz w:val="20"/>
                <w:szCs w:val="20"/>
              </w:rPr>
            </w:pPr>
            <w:r w:rsidRPr="00D0514F">
              <w:rPr>
                <w:rFonts w:ascii="Arial" w:hAnsi="Arial" w:cs="Arial"/>
                <w:sz w:val="20"/>
                <w:szCs w:val="20"/>
              </w:rPr>
              <w:t xml:space="preserve">Havensteder onderzoekt op basis van </w:t>
            </w:r>
            <w:r w:rsidR="00831D76">
              <w:rPr>
                <w:rFonts w:ascii="Arial" w:hAnsi="Arial" w:cs="Arial"/>
                <w:sz w:val="20"/>
                <w:szCs w:val="20"/>
              </w:rPr>
              <w:t>intern</w:t>
            </w:r>
            <w:r w:rsidRPr="00D0514F">
              <w:rPr>
                <w:rFonts w:ascii="Arial" w:hAnsi="Arial" w:cs="Arial"/>
                <w:sz w:val="20"/>
                <w:szCs w:val="20"/>
              </w:rPr>
              <w:t xml:space="preserve"> beleid m.b.t. </w:t>
            </w:r>
            <w:r w:rsidR="00831D76">
              <w:rPr>
                <w:rFonts w:ascii="Arial" w:hAnsi="Arial" w:cs="Arial"/>
                <w:sz w:val="20"/>
                <w:szCs w:val="20"/>
              </w:rPr>
              <w:t>zelf</w:t>
            </w:r>
            <w:r w:rsidRPr="00D0514F" w:rsidR="00831D76">
              <w:rPr>
                <w:rFonts w:ascii="Arial" w:hAnsi="Arial" w:cs="Arial"/>
                <w:sz w:val="20"/>
                <w:szCs w:val="20"/>
              </w:rPr>
              <w:t xml:space="preserve"> aangebrachte</w:t>
            </w:r>
            <w:r w:rsidRPr="00D0514F">
              <w:rPr>
                <w:rFonts w:ascii="Arial" w:hAnsi="Arial" w:cs="Arial"/>
                <w:sz w:val="20"/>
                <w:szCs w:val="20"/>
              </w:rPr>
              <w:t xml:space="preserve"> voorzieningen </w:t>
            </w:r>
            <w:r w:rsidR="00831D76">
              <w:rPr>
                <w:rFonts w:ascii="Arial" w:hAnsi="Arial" w:cs="Arial"/>
                <w:sz w:val="20"/>
                <w:szCs w:val="20"/>
              </w:rPr>
              <w:t xml:space="preserve">de </w:t>
            </w:r>
            <w:r w:rsidR="00831D76">
              <w:rPr>
                <w:rFonts w:ascii="Arial" w:hAnsi="Arial" w:cs="Arial"/>
                <w:sz w:val="20"/>
                <w:szCs w:val="20"/>
              </w:rPr>
              <w:lastRenderedPageBreak/>
              <w:t>mogelijkheden tot verduurzaming.</w:t>
            </w:r>
          </w:p>
        </w:tc>
        <w:tc>
          <w:tcPr>
            <w:tcW w:w="2621" w:type="dxa"/>
          </w:tcPr>
          <w:p w:rsidRPr="00D0514F" w:rsidR="005E3375" w:rsidP="00D0514F" w:rsidRDefault="00797B03" w14:paraId="3C1DCC1C" w14:textId="38799EB2">
            <w:pPr>
              <w:pStyle w:val="Geenafstand"/>
              <w:rPr>
                <w:rFonts w:ascii="Arial" w:hAnsi="Arial" w:cs="Arial"/>
                <w:sz w:val="20"/>
                <w:szCs w:val="20"/>
              </w:rPr>
            </w:pPr>
            <w:r w:rsidRPr="00D0514F">
              <w:rPr>
                <w:rFonts w:ascii="Arial" w:hAnsi="Arial" w:cs="Arial"/>
                <w:sz w:val="20"/>
                <w:szCs w:val="20"/>
              </w:rPr>
              <w:lastRenderedPageBreak/>
              <w:t xml:space="preserve">Mogelijk maken </w:t>
            </w:r>
            <w:r w:rsidRPr="00D0514F" w:rsidR="00BB11C9">
              <w:rPr>
                <w:rFonts w:ascii="Arial" w:hAnsi="Arial" w:cs="Arial"/>
                <w:sz w:val="20"/>
                <w:szCs w:val="20"/>
              </w:rPr>
              <w:t>voor bewoners</w:t>
            </w:r>
            <w:r w:rsidR="00DF71FB">
              <w:rPr>
                <w:rFonts w:ascii="Arial" w:hAnsi="Arial" w:cs="Arial"/>
                <w:sz w:val="20"/>
                <w:szCs w:val="20"/>
              </w:rPr>
              <w:t xml:space="preserve"> om</w:t>
            </w:r>
            <w:r w:rsidRPr="00D0514F" w:rsidR="005E3375">
              <w:rPr>
                <w:rFonts w:ascii="Arial" w:hAnsi="Arial" w:cs="Arial"/>
                <w:sz w:val="20"/>
                <w:szCs w:val="20"/>
              </w:rPr>
              <w:t xml:space="preserve"> met een ZAV</w:t>
            </w:r>
            <w:r w:rsidRPr="00D0514F">
              <w:rPr>
                <w:rFonts w:ascii="Arial" w:hAnsi="Arial" w:cs="Arial"/>
                <w:sz w:val="20"/>
                <w:szCs w:val="20"/>
              </w:rPr>
              <w:t xml:space="preserve"> te verduurzamen</w:t>
            </w:r>
            <w:r w:rsidRPr="00D0514F" w:rsidR="005E3375">
              <w:rPr>
                <w:rFonts w:ascii="Arial" w:hAnsi="Arial" w:cs="Arial"/>
                <w:sz w:val="20"/>
                <w:szCs w:val="20"/>
              </w:rPr>
              <w:t>.</w:t>
            </w:r>
          </w:p>
        </w:tc>
        <w:tc>
          <w:tcPr>
            <w:tcW w:w="1060" w:type="dxa"/>
          </w:tcPr>
          <w:p w:rsidRPr="00D0514F" w:rsidR="005E3375" w:rsidP="00D0514F" w:rsidRDefault="005E3375" w14:paraId="5E2C3220" w14:textId="0E89BA5B">
            <w:pPr>
              <w:pStyle w:val="Geenafstand"/>
              <w:rPr>
                <w:rFonts w:ascii="Arial" w:hAnsi="Arial" w:cs="Arial"/>
                <w:sz w:val="20"/>
                <w:szCs w:val="20"/>
              </w:rPr>
            </w:pPr>
            <w:r w:rsidRPr="00D0514F">
              <w:rPr>
                <w:rFonts w:ascii="Arial" w:hAnsi="Arial" w:cs="Arial"/>
                <w:sz w:val="20"/>
                <w:szCs w:val="20"/>
              </w:rPr>
              <w:t>2025</w:t>
            </w:r>
          </w:p>
        </w:tc>
      </w:tr>
    </w:tbl>
    <w:p w:rsidRPr="00D0514F" w:rsidR="00EB395B" w:rsidP="00D0514F" w:rsidRDefault="000867B8" w14:paraId="714667A8" w14:textId="47E8F306">
      <w:pPr>
        <w:pStyle w:val="Geenafstand"/>
        <w:rPr>
          <w:rFonts w:ascii="Arial" w:hAnsi="Arial" w:cs="Arial"/>
          <w:sz w:val="20"/>
          <w:szCs w:val="20"/>
        </w:rPr>
      </w:pPr>
      <w:r w:rsidRPr="00D0514F">
        <w:rPr>
          <w:rFonts w:ascii="Arial" w:hAnsi="Arial" w:cs="Arial"/>
          <w:sz w:val="20"/>
          <w:szCs w:val="20"/>
        </w:rPr>
        <w:t xml:space="preserve">Havensteder heeft </w:t>
      </w:r>
      <w:r w:rsidRPr="00D0514F" w:rsidR="00BB11C9">
        <w:rPr>
          <w:rFonts w:ascii="Arial" w:hAnsi="Arial" w:cs="Arial"/>
          <w:sz w:val="20"/>
          <w:szCs w:val="20"/>
        </w:rPr>
        <w:t>ZAV-beleid</w:t>
      </w:r>
      <w:r w:rsidRPr="00D0514F">
        <w:rPr>
          <w:rFonts w:ascii="Arial" w:hAnsi="Arial" w:cs="Arial"/>
          <w:sz w:val="20"/>
          <w:szCs w:val="20"/>
        </w:rPr>
        <w:t xml:space="preserve">. Havensteder en gemeente kijken hierbij hoe bewoners </w:t>
      </w:r>
      <w:r w:rsidRPr="00D0514F" w:rsidR="00797B03">
        <w:rPr>
          <w:rFonts w:ascii="Arial" w:hAnsi="Arial" w:cs="Arial"/>
          <w:sz w:val="20"/>
          <w:szCs w:val="20"/>
        </w:rPr>
        <w:t>ondersteund</w:t>
      </w:r>
      <w:r w:rsidRPr="00D0514F">
        <w:rPr>
          <w:rFonts w:ascii="Arial" w:hAnsi="Arial" w:cs="Arial"/>
          <w:sz w:val="20"/>
          <w:szCs w:val="20"/>
        </w:rPr>
        <w:t xml:space="preserve"> kunnen worden voor deze voorzieningen.</w:t>
      </w:r>
      <w:r w:rsidRPr="00D0514F" w:rsidR="00EB395B">
        <w:rPr>
          <w:rFonts w:ascii="Arial" w:hAnsi="Arial" w:cs="Arial"/>
          <w:sz w:val="20"/>
          <w:szCs w:val="20"/>
        </w:rPr>
        <w:br w:type="page"/>
      </w:r>
    </w:p>
    <w:p w:rsidRPr="00831D76" w:rsidR="00D6248B" w:rsidP="00D0514F" w:rsidRDefault="00D84C04" w14:paraId="12A2CFF2" w14:textId="1631BB1D">
      <w:pPr>
        <w:pStyle w:val="Geenafstand"/>
        <w:rPr>
          <w:rFonts w:ascii="Arial" w:hAnsi="Arial" w:cs="Arial"/>
          <w:b/>
          <w:bCs/>
          <w:sz w:val="36"/>
          <w:szCs w:val="36"/>
        </w:rPr>
      </w:pPr>
      <w:r w:rsidRPr="00831D76">
        <w:rPr>
          <w:rFonts w:ascii="Arial" w:hAnsi="Arial" w:cs="Arial"/>
          <w:b/>
          <w:bCs/>
          <w:sz w:val="36"/>
          <w:szCs w:val="36"/>
        </w:rPr>
        <w:lastRenderedPageBreak/>
        <w:t>Leefbaarheid en Veiligheid</w:t>
      </w:r>
    </w:p>
    <w:p w:rsidRPr="00D0514F" w:rsidR="00D6248B" w:rsidP="00D0514F" w:rsidRDefault="00D6248B" w14:paraId="3C633B01" w14:textId="77777777">
      <w:pPr>
        <w:pStyle w:val="Geenafstand"/>
        <w:rPr>
          <w:rFonts w:ascii="Arial" w:hAnsi="Arial" w:cs="Arial"/>
          <w:sz w:val="20"/>
          <w:szCs w:val="20"/>
        </w:rPr>
      </w:pPr>
    </w:p>
    <w:p w:rsidRPr="00831D76" w:rsidR="0095338A" w:rsidP="00D0514F" w:rsidRDefault="00C56533" w14:paraId="0290D585" w14:textId="596BAB98">
      <w:pPr>
        <w:pStyle w:val="Geenafstand"/>
        <w:rPr>
          <w:rFonts w:ascii="Arial" w:hAnsi="Arial" w:cs="Arial"/>
          <w:b/>
          <w:bCs/>
          <w:sz w:val="20"/>
          <w:szCs w:val="20"/>
        </w:rPr>
      </w:pPr>
      <w:r w:rsidRPr="00831D76">
        <w:rPr>
          <w:rFonts w:ascii="Arial" w:hAnsi="Arial" w:cs="Arial"/>
          <w:b/>
          <w:bCs/>
          <w:sz w:val="20"/>
          <w:szCs w:val="20"/>
        </w:rPr>
        <w:t>Inleiding</w:t>
      </w:r>
    </w:p>
    <w:p w:rsidRPr="00D0514F" w:rsidR="0095338A" w:rsidP="00D0514F" w:rsidRDefault="0095338A" w14:paraId="2868887E" w14:textId="6673874D">
      <w:pPr>
        <w:pStyle w:val="Geenafstand"/>
        <w:rPr>
          <w:rFonts w:ascii="Arial" w:hAnsi="Arial" w:cs="Arial"/>
          <w:sz w:val="20"/>
          <w:szCs w:val="20"/>
        </w:rPr>
      </w:pPr>
      <w:r w:rsidRPr="00D0514F">
        <w:rPr>
          <w:rFonts w:ascii="Arial" w:hAnsi="Arial" w:cs="Arial"/>
          <w:sz w:val="20"/>
          <w:szCs w:val="20"/>
        </w:rPr>
        <w:t>Huurdersraad, Havensteder en gemeente zetten samen in op</w:t>
      </w:r>
      <w:r w:rsidR="00DF71FB">
        <w:rPr>
          <w:rFonts w:ascii="Arial" w:hAnsi="Arial" w:cs="Arial"/>
          <w:sz w:val="20"/>
          <w:szCs w:val="20"/>
        </w:rPr>
        <w:t xml:space="preserve"> het</w:t>
      </w:r>
      <w:r w:rsidRPr="00D0514F">
        <w:rPr>
          <w:rFonts w:ascii="Arial" w:hAnsi="Arial" w:cs="Arial"/>
          <w:sz w:val="20"/>
          <w:szCs w:val="20"/>
        </w:rPr>
        <w:t xml:space="preserve"> vergroten en behouden van de leefbaarheid in de wijken. We zetten in op schone, hele en veilige wijken. Afgelopen periode gingen we de verromeling in de openbare ruimte tegen</w:t>
      </w:r>
      <w:r w:rsidR="002245C9">
        <w:rPr>
          <w:rFonts w:ascii="Arial" w:hAnsi="Arial" w:cs="Arial"/>
          <w:sz w:val="20"/>
          <w:szCs w:val="20"/>
        </w:rPr>
        <w:t xml:space="preserve"> door</w:t>
      </w:r>
      <w:r w:rsidRPr="00D0514F">
        <w:rPr>
          <w:rFonts w:ascii="Arial" w:hAnsi="Arial" w:cs="Arial"/>
          <w:sz w:val="20"/>
          <w:szCs w:val="20"/>
        </w:rPr>
        <w:t xml:space="preserve"> </w:t>
      </w:r>
      <w:r w:rsidRPr="00D0514F" w:rsidR="00EB395B">
        <w:rPr>
          <w:rFonts w:ascii="Arial" w:hAnsi="Arial" w:cs="Arial"/>
          <w:sz w:val="20"/>
          <w:szCs w:val="20"/>
        </w:rPr>
        <w:t>maatregelen te nemen tegen zwerfwinkelkarretjes</w:t>
      </w:r>
      <w:r w:rsidRPr="00D0514F">
        <w:rPr>
          <w:rFonts w:ascii="Arial" w:hAnsi="Arial" w:cs="Arial"/>
          <w:sz w:val="20"/>
          <w:szCs w:val="20"/>
        </w:rPr>
        <w:t xml:space="preserve">. In de uitvoering weten collega’s van Havensteder en de gemeente elkaar goed te vinden. Er ligt een stevig fundament waar we op door kunnen bouwen. Voor de komende jaren kijken we hoe we onze processen verder kunnen integreren en naar elkaar toe kunnen groeien zodat er op termijn een aanpak per wijk ontstaat. Een aanpak waar niet alleen veiligheid maar ook de </w:t>
      </w:r>
      <w:r w:rsidRPr="00D0514F" w:rsidR="00BB11C9">
        <w:rPr>
          <w:rFonts w:ascii="Arial" w:hAnsi="Arial" w:cs="Arial"/>
          <w:sz w:val="20"/>
          <w:szCs w:val="20"/>
        </w:rPr>
        <w:t>toekomstplannen</w:t>
      </w:r>
      <w:r w:rsidRPr="00D0514F">
        <w:rPr>
          <w:rFonts w:ascii="Arial" w:hAnsi="Arial" w:cs="Arial"/>
          <w:sz w:val="20"/>
          <w:szCs w:val="20"/>
        </w:rPr>
        <w:t xml:space="preserve"> van de gemeente samenkom</w:t>
      </w:r>
      <w:r w:rsidR="002245C9">
        <w:rPr>
          <w:rFonts w:ascii="Arial" w:hAnsi="Arial" w:cs="Arial"/>
          <w:sz w:val="20"/>
          <w:szCs w:val="20"/>
        </w:rPr>
        <w:t>en</w:t>
      </w:r>
      <w:r w:rsidRPr="00D0514F">
        <w:rPr>
          <w:rFonts w:ascii="Arial" w:hAnsi="Arial" w:cs="Arial"/>
          <w:sz w:val="20"/>
          <w:szCs w:val="20"/>
        </w:rPr>
        <w:t>. Dat is per definitie geen zaak van alleen de gemeente en Havensteder</w:t>
      </w:r>
      <w:r w:rsidR="002245C9">
        <w:rPr>
          <w:rFonts w:ascii="Arial" w:hAnsi="Arial" w:cs="Arial"/>
          <w:sz w:val="20"/>
          <w:szCs w:val="20"/>
        </w:rPr>
        <w:t>,</w:t>
      </w:r>
      <w:r w:rsidRPr="00D0514F">
        <w:rPr>
          <w:rFonts w:ascii="Arial" w:hAnsi="Arial" w:cs="Arial"/>
          <w:sz w:val="20"/>
          <w:szCs w:val="20"/>
        </w:rPr>
        <w:t xml:space="preserve"> maar ook van de HRC die de oren en ogen in de wijk zijn. </w:t>
      </w:r>
      <w:r w:rsidRPr="00D0514F" w:rsidR="006344B5">
        <w:rPr>
          <w:rFonts w:ascii="Arial" w:hAnsi="Arial" w:cs="Arial"/>
          <w:sz w:val="20"/>
          <w:szCs w:val="20"/>
        </w:rPr>
        <w:t xml:space="preserve">De afspraken rondom leefbaarheid en veiligheid worden met elkaar besproken in </w:t>
      </w:r>
      <w:r w:rsidRPr="00D0514F" w:rsidR="00EB395B">
        <w:rPr>
          <w:rFonts w:ascii="Arial" w:hAnsi="Arial" w:cs="Arial"/>
          <w:sz w:val="20"/>
          <w:szCs w:val="20"/>
        </w:rPr>
        <w:t xml:space="preserve">en het </w:t>
      </w:r>
      <w:r w:rsidRPr="00D0514F" w:rsidR="00D0514F">
        <w:rPr>
          <w:rFonts w:ascii="Arial" w:hAnsi="Arial" w:cs="Arial"/>
          <w:sz w:val="20"/>
          <w:szCs w:val="20"/>
        </w:rPr>
        <w:t>Regulier Overleg</w:t>
      </w:r>
      <w:r w:rsidRPr="00D0514F" w:rsidR="00EB395B">
        <w:rPr>
          <w:rFonts w:ascii="Arial" w:hAnsi="Arial" w:cs="Arial"/>
          <w:sz w:val="20"/>
          <w:szCs w:val="20"/>
        </w:rPr>
        <w:t>.</w:t>
      </w:r>
    </w:p>
    <w:p w:rsidRPr="00D0514F" w:rsidR="0095338A" w:rsidP="00D0514F" w:rsidRDefault="0095338A" w14:paraId="5787E2F0" w14:textId="77777777">
      <w:pPr>
        <w:pStyle w:val="Geenafstand"/>
        <w:rPr>
          <w:rFonts w:ascii="Arial" w:hAnsi="Arial" w:cs="Arial"/>
          <w:sz w:val="20"/>
          <w:szCs w:val="20"/>
        </w:rPr>
      </w:pPr>
    </w:p>
    <w:p w:rsidRPr="00831D76" w:rsidR="00C56533" w:rsidP="00D0514F" w:rsidRDefault="00C56533" w14:paraId="4C96D157" w14:textId="3718791C">
      <w:pPr>
        <w:pStyle w:val="Geenafstand"/>
        <w:rPr>
          <w:rFonts w:ascii="Arial" w:hAnsi="Arial" w:cs="Arial"/>
          <w:b/>
          <w:bCs/>
          <w:sz w:val="20"/>
          <w:szCs w:val="20"/>
        </w:rPr>
      </w:pPr>
      <w:r w:rsidRPr="00831D76">
        <w:rPr>
          <w:rFonts w:ascii="Arial" w:hAnsi="Arial" w:cs="Arial"/>
          <w:b/>
          <w:bCs/>
          <w:sz w:val="20"/>
          <w:szCs w:val="20"/>
        </w:rPr>
        <w:t>Leefbaarheidsaanpak in de wijken</w:t>
      </w:r>
    </w:p>
    <w:tbl>
      <w:tblPr>
        <w:tblStyle w:val="Tabelraster"/>
        <w:tblW w:w="0" w:type="auto"/>
        <w:tblLook w:val="04A0" w:firstRow="1" w:lastRow="0" w:firstColumn="1" w:lastColumn="0" w:noHBand="0" w:noVBand="1"/>
      </w:tblPr>
      <w:tblGrid>
        <w:gridCol w:w="548"/>
        <w:gridCol w:w="1464"/>
        <w:gridCol w:w="1353"/>
        <w:gridCol w:w="2257"/>
        <w:gridCol w:w="2437"/>
        <w:gridCol w:w="1146"/>
      </w:tblGrid>
      <w:tr w:rsidRPr="00D0514F" w:rsidR="00BA1B52" w:rsidTr="00EB395B" w14:paraId="62FAAA3C" w14:textId="514750C7">
        <w:tc>
          <w:tcPr>
            <w:tcW w:w="548" w:type="dxa"/>
          </w:tcPr>
          <w:p w:rsidRPr="00D0514F" w:rsidR="00BA1B52" w:rsidP="00D0514F" w:rsidRDefault="00BB11C9" w14:paraId="3DEF9767" w14:textId="69F4EF83">
            <w:pPr>
              <w:pStyle w:val="Geenafstand"/>
              <w:rPr>
                <w:rFonts w:ascii="Arial" w:hAnsi="Arial" w:cs="Arial"/>
                <w:sz w:val="20"/>
                <w:szCs w:val="20"/>
              </w:rPr>
            </w:pPr>
            <w:r w:rsidRPr="00D0514F">
              <w:rPr>
                <w:rFonts w:ascii="Arial" w:hAnsi="Arial" w:cs="Arial"/>
                <w:sz w:val="20"/>
                <w:szCs w:val="20"/>
              </w:rPr>
              <w:t>Nr.</w:t>
            </w:r>
          </w:p>
        </w:tc>
        <w:tc>
          <w:tcPr>
            <w:tcW w:w="1464" w:type="dxa"/>
          </w:tcPr>
          <w:p w:rsidRPr="00D0514F" w:rsidR="00BA1B52" w:rsidP="00D0514F" w:rsidRDefault="00BA1B52" w14:paraId="74906CDB" w14:textId="7B4DCE0C">
            <w:pPr>
              <w:pStyle w:val="Geenafstand"/>
              <w:rPr>
                <w:rFonts w:ascii="Arial" w:hAnsi="Arial" w:cs="Arial"/>
                <w:sz w:val="20"/>
                <w:szCs w:val="20"/>
              </w:rPr>
            </w:pPr>
            <w:r w:rsidRPr="00D0514F">
              <w:rPr>
                <w:rFonts w:ascii="Arial" w:hAnsi="Arial" w:cs="Arial"/>
                <w:sz w:val="20"/>
                <w:szCs w:val="20"/>
              </w:rPr>
              <w:t>Trekker</w:t>
            </w:r>
          </w:p>
        </w:tc>
        <w:tc>
          <w:tcPr>
            <w:tcW w:w="1353" w:type="dxa"/>
          </w:tcPr>
          <w:p w:rsidRPr="00D0514F" w:rsidR="00BA1B52" w:rsidP="00D0514F" w:rsidRDefault="00BA1B52" w14:paraId="2B902DA0" w14:textId="6FBB03DF">
            <w:pPr>
              <w:pStyle w:val="Geenafstand"/>
              <w:rPr>
                <w:rFonts w:ascii="Arial" w:hAnsi="Arial" w:cs="Arial"/>
                <w:sz w:val="20"/>
                <w:szCs w:val="20"/>
              </w:rPr>
            </w:pPr>
            <w:r w:rsidRPr="00D0514F">
              <w:rPr>
                <w:rFonts w:ascii="Arial" w:hAnsi="Arial" w:cs="Arial"/>
                <w:sz w:val="20"/>
                <w:szCs w:val="20"/>
              </w:rPr>
              <w:t>Participant</w:t>
            </w:r>
          </w:p>
        </w:tc>
        <w:tc>
          <w:tcPr>
            <w:tcW w:w="2257" w:type="dxa"/>
          </w:tcPr>
          <w:p w:rsidRPr="00D0514F" w:rsidR="00BA1B52" w:rsidP="00D0514F" w:rsidRDefault="00BA1B52" w14:paraId="5533197B" w14:textId="6788D2FF">
            <w:pPr>
              <w:pStyle w:val="Geenafstand"/>
              <w:rPr>
                <w:rFonts w:ascii="Arial" w:hAnsi="Arial" w:cs="Arial"/>
                <w:sz w:val="20"/>
                <w:szCs w:val="20"/>
              </w:rPr>
            </w:pPr>
            <w:r w:rsidRPr="00D0514F">
              <w:rPr>
                <w:rFonts w:ascii="Arial" w:hAnsi="Arial" w:cs="Arial"/>
                <w:sz w:val="20"/>
                <w:szCs w:val="20"/>
              </w:rPr>
              <w:t>Afspraak</w:t>
            </w:r>
          </w:p>
        </w:tc>
        <w:tc>
          <w:tcPr>
            <w:tcW w:w="2437" w:type="dxa"/>
          </w:tcPr>
          <w:p w:rsidRPr="00D0514F" w:rsidR="00BA1B52" w:rsidP="00D0514F" w:rsidRDefault="00BA1B52" w14:paraId="588ACB2E" w14:textId="7EDC7085">
            <w:pPr>
              <w:pStyle w:val="Geenafstand"/>
              <w:rPr>
                <w:rFonts w:ascii="Arial" w:hAnsi="Arial" w:cs="Arial"/>
                <w:sz w:val="20"/>
                <w:szCs w:val="20"/>
              </w:rPr>
            </w:pPr>
            <w:r w:rsidRPr="00D0514F">
              <w:rPr>
                <w:rFonts w:ascii="Arial" w:hAnsi="Arial" w:cs="Arial"/>
                <w:sz w:val="20"/>
                <w:szCs w:val="20"/>
              </w:rPr>
              <w:t>Doel</w:t>
            </w:r>
          </w:p>
        </w:tc>
        <w:tc>
          <w:tcPr>
            <w:tcW w:w="1146" w:type="dxa"/>
          </w:tcPr>
          <w:p w:rsidRPr="00D0514F" w:rsidR="00BA1B52" w:rsidP="00D0514F" w:rsidRDefault="00BA1B52" w14:paraId="24657307" w14:textId="6AC311B2">
            <w:pPr>
              <w:pStyle w:val="Geenafstand"/>
              <w:rPr>
                <w:rFonts w:ascii="Arial" w:hAnsi="Arial" w:cs="Arial"/>
                <w:sz w:val="20"/>
                <w:szCs w:val="20"/>
              </w:rPr>
            </w:pPr>
            <w:r w:rsidRPr="00D0514F">
              <w:rPr>
                <w:rFonts w:ascii="Arial" w:hAnsi="Arial" w:cs="Arial"/>
                <w:sz w:val="20"/>
                <w:szCs w:val="20"/>
              </w:rPr>
              <w:t>Wanneer</w:t>
            </w:r>
          </w:p>
        </w:tc>
      </w:tr>
      <w:tr w:rsidRPr="00D0514F" w:rsidR="00BA1B52" w:rsidTr="00EB395B" w14:paraId="709776A8" w14:textId="752B4167">
        <w:tc>
          <w:tcPr>
            <w:tcW w:w="548" w:type="dxa"/>
          </w:tcPr>
          <w:p w:rsidRPr="00D0514F" w:rsidR="00BA1B52" w:rsidP="00D0514F" w:rsidRDefault="00BA1B52" w14:paraId="45619FB5" w14:textId="732E1A4F">
            <w:pPr>
              <w:pStyle w:val="Geenafstand"/>
              <w:rPr>
                <w:rFonts w:ascii="Arial" w:hAnsi="Arial" w:cs="Arial"/>
                <w:sz w:val="20"/>
                <w:szCs w:val="20"/>
              </w:rPr>
            </w:pPr>
            <w:r w:rsidRPr="00D0514F">
              <w:rPr>
                <w:rFonts w:ascii="Arial" w:hAnsi="Arial" w:cs="Arial"/>
                <w:sz w:val="20"/>
                <w:szCs w:val="20"/>
              </w:rPr>
              <w:t>4.1</w:t>
            </w:r>
          </w:p>
        </w:tc>
        <w:tc>
          <w:tcPr>
            <w:tcW w:w="1464" w:type="dxa"/>
          </w:tcPr>
          <w:p w:rsidRPr="00D0514F" w:rsidR="00BA1B52" w:rsidP="00D0514F" w:rsidRDefault="00BA1B52" w14:paraId="0118420A" w14:textId="59BAE40B">
            <w:pPr>
              <w:pStyle w:val="Geenafstand"/>
              <w:rPr>
                <w:rFonts w:ascii="Arial" w:hAnsi="Arial" w:cs="Arial"/>
                <w:sz w:val="20"/>
                <w:szCs w:val="20"/>
              </w:rPr>
            </w:pPr>
            <w:r w:rsidRPr="00D0514F">
              <w:rPr>
                <w:rFonts w:ascii="Arial" w:hAnsi="Arial" w:cs="Arial"/>
                <w:sz w:val="20"/>
                <w:szCs w:val="20"/>
              </w:rPr>
              <w:t>Havensteder</w:t>
            </w:r>
          </w:p>
        </w:tc>
        <w:tc>
          <w:tcPr>
            <w:tcW w:w="1353" w:type="dxa"/>
          </w:tcPr>
          <w:p w:rsidRPr="00D0514F" w:rsidR="00BA1B52" w:rsidP="00D0514F" w:rsidRDefault="00BA1B52" w14:paraId="7EC1713A" w14:textId="77777777">
            <w:pPr>
              <w:pStyle w:val="Geenafstand"/>
              <w:rPr>
                <w:rFonts w:ascii="Arial" w:hAnsi="Arial" w:cs="Arial"/>
                <w:sz w:val="20"/>
                <w:szCs w:val="20"/>
              </w:rPr>
            </w:pPr>
            <w:r w:rsidRPr="00D0514F">
              <w:rPr>
                <w:rFonts w:ascii="Arial" w:hAnsi="Arial" w:cs="Arial"/>
                <w:sz w:val="20"/>
                <w:szCs w:val="20"/>
              </w:rPr>
              <w:t xml:space="preserve">Gemeente </w:t>
            </w:r>
          </w:p>
          <w:p w:rsidRPr="00D0514F" w:rsidR="00564491" w:rsidP="00D0514F" w:rsidRDefault="00564491" w14:paraId="4D38A969" w14:textId="7A9F1011">
            <w:pPr>
              <w:pStyle w:val="Geenafstand"/>
              <w:rPr>
                <w:rFonts w:ascii="Arial" w:hAnsi="Arial" w:cs="Arial"/>
                <w:sz w:val="20"/>
                <w:szCs w:val="20"/>
              </w:rPr>
            </w:pPr>
            <w:r w:rsidRPr="00D0514F">
              <w:rPr>
                <w:rFonts w:ascii="Arial" w:hAnsi="Arial" w:cs="Arial"/>
                <w:sz w:val="20"/>
                <w:szCs w:val="20"/>
              </w:rPr>
              <w:t>HRC</w:t>
            </w:r>
          </w:p>
        </w:tc>
        <w:tc>
          <w:tcPr>
            <w:tcW w:w="2257" w:type="dxa"/>
          </w:tcPr>
          <w:p w:rsidRPr="00D0514F" w:rsidR="00BA1B52" w:rsidP="00D0514F" w:rsidRDefault="00500FA4" w14:paraId="11C80600" w14:textId="04196026">
            <w:pPr>
              <w:pStyle w:val="Geenafstand"/>
              <w:rPr>
                <w:rFonts w:ascii="Arial" w:hAnsi="Arial" w:cs="Arial"/>
                <w:sz w:val="20"/>
                <w:szCs w:val="20"/>
              </w:rPr>
            </w:pPr>
            <w:r w:rsidRPr="00D0514F">
              <w:rPr>
                <w:rFonts w:ascii="Arial" w:hAnsi="Arial" w:cs="Arial"/>
                <w:sz w:val="20"/>
                <w:szCs w:val="20"/>
              </w:rPr>
              <w:t>Ontwikkelen van wijkagenda’s.</w:t>
            </w:r>
          </w:p>
        </w:tc>
        <w:tc>
          <w:tcPr>
            <w:tcW w:w="2437" w:type="dxa"/>
          </w:tcPr>
          <w:p w:rsidRPr="00D0514F" w:rsidR="00BA1B52" w:rsidP="00D0514F" w:rsidRDefault="00BA1B52" w14:paraId="526B6F9C" w14:textId="3F6649CB">
            <w:pPr>
              <w:pStyle w:val="Geenafstand"/>
              <w:rPr>
                <w:rFonts w:ascii="Arial" w:hAnsi="Arial" w:cs="Arial"/>
                <w:sz w:val="20"/>
                <w:szCs w:val="20"/>
              </w:rPr>
            </w:pPr>
            <w:r w:rsidRPr="00D0514F">
              <w:rPr>
                <w:rFonts w:ascii="Arial" w:hAnsi="Arial" w:cs="Arial"/>
                <w:sz w:val="20"/>
                <w:szCs w:val="20"/>
              </w:rPr>
              <w:t>Verder integreren van inzet verschillende organisaties per wijk.</w:t>
            </w:r>
          </w:p>
        </w:tc>
        <w:tc>
          <w:tcPr>
            <w:tcW w:w="1146" w:type="dxa"/>
          </w:tcPr>
          <w:p w:rsidRPr="00D0514F" w:rsidR="00BA1B52" w:rsidP="00D0514F" w:rsidRDefault="00BA1B52" w14:paraId="419AF435" w14:textId="5FA184AB">
            <w:pPr>
              <w:pStyle w:val="Geenafstand"/>
              <w:rPr>
                <w:rFonts w:ascii="Arial" w:hAnsi="Arial" w:cs="Arial"/>
                <w:sz w:val="20"/>
                <w:szCs w:val="20"/>
              </w:rPr>
            </w:pPr>
            <w:r w:rsidRPr="00D0514F">
              <w:rPr>
                <w:rFonts w:ascii="Arial" w:hAnsi="Arial" w:cs="Arial"/>
                <w:sz w:val="20"/>
                <w:szCs w:val="20"/>
              </w:rPr>
              <w:t>Start Q1 2024</w:t>
            </w:r>
          </w:p>
        </w:tc>
      </w:tr>
    </w:tbl>
    <w:p w:rsidR="00564491" w:rsidP="00D0514F" w:rsidRDefault="00EB395B" w14:paraId="58B668DF" w14:textId="791A87C2">
      <w:pPr>
        <w:pStyle w:val="Geenafstand"/>
        <w:rPr>
          <w:rFonts w:ascii="Arial" w:hAnsi="Arial" w:cs="Arial"/>
          <w:sz w:val="20"/>
          <w:szCs w:val="20"/>
        </w:rPr>
      </w:pPr>
      <w:r w:rsidRPr="00D0514F">
        <w:rPr>
          <w:rFonts w:ascii="Arial" w:hAnsi="Arial" w:cs="Arial"/>
          <w:sz w:val="20"/>
          <w:szCs w:val="20"/>
        </w:rPr>
        <w:t>Havensteder stelt vanaf 2024 extra middelen beschikbaar ten behoeve van de leefbaarheidsaapak in de wijken.</w:t>
      </w:r>
      <w:r w:rsidRPr="00D0514F" w:rsidR="00564491">
        <w:rPr>
          <w:rFonts w:ascii="Arial" w:hAnsi="Arial" w:cs="Arial"/>
          <w:sz w:val="20"/>
          <w:szCs w:val="20"/>
        </w:rPr>
        <w:t xml:space="preserve"> Havensteder en gemeente kennen </w:t>
      </w:r>
      <w:r w:rsidR="002245C9">
        <w:rPr>
          <w:rFonts w:ascii="Arial" w:hAnsi="Arial" w:cs="Arial"/>
          <w:sz w:val="20"/>
          <w:szCs w:val="20"/>
        </w:rPr>
        <w:t>allebei</w:t>
      </w:r>
      <w:r w:rsidRPr="00D0514F" w:rsidR="00564491">
        <w:rPr>
          <w:rFonts w:ascii="Arial" w:hAnsi="Arial" w:cs="Arial"/>
          <w:sz w:val="20"/>
          <w:szCs w:val="20"/>
        </w:rPr>
        <w:t xml:space="preserve"> verschillende instrumenten om te sturen op wijkniveau. Havensteder ontwikkelt wijkagenda’s, de gemeente een omgevingsagenda en wijkveiligheidsplannen. In 2024 en 2025 worden deze instrumenten op elkaar afgestemd om te komen tot wijkagenda’s met een gedeelde visie en inzet per wijk. Op basis van deze wijkagenda’s wordt gericht een gezamenlijke inzet bepaald. </w:t>
      </w:r>
    </w:p>
    <w:p w:rsidR="00BB11C9" w:rsidP="00D0514F" w:rsidRDefault="00BB11C9" w14:paraId="5F17CCB5" w14:textId="77777777">
      <w:pPr>
        <w:pStyle w:val="Geenafstand"/>
        <w:rPr>
          <w:rFonts w:ascii="Arial" w:hAnsi="Arial" w:cs="Arial"/>
          <w:sz w:val="20"/>
          <w:szCs w:val="20"/>
        </w:rPr>
      </w:pPr>
    </w:p>
    <w:p w:rsidRPr="00D0514F" w:rsidR="00BB11C9" w:rsidP="00BB11C9" w:rsidRDefault="00BB11C9" w14:paraId="5C98C972" w14:textId="77777777">
      <w:pPr>
        <w:pStyle w:val="Geenafstand"/>
        <w:rPr>
          <w:rFonts w:ascii="Arial" w:hAnsi="Arial" w:cs="Arial"/>
          <w:sz w:val="20"/>
          <w:szCs w:val="20"/>
        </w:rPr>
      </w:pPr>
      <w:r w:rsidRPr="00D0514F">
        <w:rPr>
          <w:rFonts w:ascii="Arial" w:hAnsi="Arial" w:cs="Arial"/>
          <w:sz w:val="20"/>
          <w:szCs w:val="20"/>
        </w:rPr>
        <w:t>Projecten die een bijdrage leveren aan de sociale samenhang kunnen aanspraak maken op het fonds MaakCapelle.</w:t>
      </w:r>
    </w:p>
    <w:p w:rsidRPr="00D0514F" w:rsidR="00564491" w:rsidP="00D0514F" w:rsidRDefault="00564491" w14:paraId="7E576A7D" w14:textId="77777777">
      <w:pPr>
        <w:pStyle w:val="Geenafstand"/>
        <w:rPr>
          <w:rFonts w:ascii="Arial" w:hAnsi="Arial" w:cs="Arial"/>
          <w:sz w:val="20"/>
          <w:szCs w:val="20"/>
        </w:rPr>
      </w:pPr>
    </w:p>
    <w:p w:rsidR="00EB395B" w:rsidP="00D0514F" w:rsidRDefault="00EB395B" w14:paraId="04E4AD3B" w14:textId="14D7ABE0">
      <w:pPr>
        <w:pStyle w:val="Geenafstand"/>
        <w:rPr>
          <w:rFonts w:ascii="Arial" w:hAnsi="Arial" w:cs="Arial"/>
          <w:sz w:val="20"/>
          <w:szCs w:val="20"/>
        </w:rPr>
      </w:pPr>
      <w:r w:rsidRPr="00D0514F">
        <w:rPr>
          <w:rFonts w:ascii="Arial" w:hAnsi="Arial" w:cs="Arial"/>
          <w:sz w:val="20"/>
          <w:szCs w:val="20"/>
        </w:rPr>
        <w:t xml:space="preserve">Havensteder en de gemeente </w:t>
      </w:r>
      <w:r w:rsidR="00BB11C9">
        <w:rPr>
          <w:rFonts w:ascii="Arial" w:hAnsi="Arial" w:cs="Arial"/>
          <w:sz w:val="20"/>
          <w:szCs w:val="20"/>
        </w:rPr>
        <w:t xml:space="preserve">willen gezamenlijk </w:t>
      </w:r>
      <w:r w:rsidRPr="00D0514F">
        <w:rPr>
          <w:rFonts w:ascii="Arial" w:hAnsi="Arial" w:cs="Arial"/>
          <w:sz w:val="20"/>
          <w:szCs w:val="20"/>
        </w:rPr>
        <w:t>uitvoering geven aan deze ambitie</w:t>
      </w:r>
      <w:r w:rsidR="002245C9">
        <w:rPr>
          <w:rFonts w:ascii="Arial" w:hAnsi="Arial" w:cs="Arial"/>
          <w:sz w:val="20"/>
          <w:szCs w:val="20"/>
        </w:rPr>
        <w:t xml:space="preserve"> en</w:t>
      </w:r>
      <w:r w:rsidRPr="00D0514F">
        <w:rPr>
          <w:rFonts w:ascii="Arial" w:hAnsi="Arial" w:cs="Arial"/>
          <w:sz w:val="20"/>
          <w:szCs w:val="20"/>
        </w:rPr>
        <w:t xml:space="preserve"> </w:t>
      </w:r>
      <w:r w:rsidR="00BB11C9">
        <w:rPr>
          <w:rFonts w:ascii="Arial" w:hAnsi="Arial" w:cs="Arial"/>
          <w:sz w:val="20"/>
          <w:szCs w:val="20"/>
        </w:rPr>
        <w:t xml:space="preserve">daarom </w:t>
      </w:r>
      <w:r w:rsidRPr="00D0514F">
        <w:rPr>
          <w:rFonts w:ascii="Arial" w:hAnsi="Arial" w:cs="Arial"/>
          <w:sz w:val="20"/>
          <w:szCs w:val="20"/>
        </w:rPr>
        <w:t>is</w:t>
      </w:r>
      <w:r w:rsidR="002245C9">
        <w:rPr>
          <w:rFonts w:ascii="Arial" w:hAnsi="Arial" w:cs="Arial"/>
          <w:sz w:val="20"/>
          <w:szCs w:val="20"/>
        </w:rPr>
        <w:t xml:space="preserve"> er</w:t>
      </w:r>
      <w:r w:rsidRPr="00D0514F">
        <w:rPr>
          <w:rFonts w:ascii="Arial" w:hAnsi="Arial" w:cs="Arial"/>
          <w:sz w:val="20"/>
          <w:szCs w:val="20"/>
        </w:rPr>
        <w:t xml:space="preserve"> voldoende capaciteit voor de uitvoering</w:t>
      </w:r>
      <w:r w:rsidR="00BB11C9">
        <w:rPr>
          <w:rFonts w:ascii="Arial" w:hAnsi="Arial" w:cs="Arial"/>
          <w:sz w:val="20"/>
          <w:szCs w:val="20"/>
        </w:rPr>
        <w:t xml:space="preserve"> nodig</w:t>
      </w:r>
      <w:r w:rsidRPr="00D0514F">
        <w:rPr>
          <w:rFonts w:ascii="Arial" w:hAnsi="Arial" w:cs="Arial"/>
          <w:sz w:val="20"/>
          <w:szCs w:val="20"/>
        </w:rPr>
        <w:t>. Verloop</w:t>
      </w:r>
      <w:r w:rsidR="00BB11C9">
        <w:rPr>
          <w:rFonts w:ascii="Arial" w:hAnsi="Arial" w:cs="Arial"/>
          <w:sz w:val="20"/>
          <w:szCs w:val="20"/>
        </w:rPr>
        <w:t xml:space="preserve"> van personeel</w:t>
      </w:r>
      <w:r w:rsidRPr="00D0514F">
        <w:rPr>
          <w:rFonts w:ascii="Arial" w:hAnsi="Arial" w:cs="Arial"/>
          <w:sz w:val="20"/>
          <w:szCs w:val="20"/>
        </w:rPr>
        <w:t xml:space="preserve"> is onvermijdelijk</w:t>
      </w:r>
      <w:r w:rsidR="002245C9">
        <w:rPr>
          <w:rFonts w:ascii="Arial" w:hAnsi="Arial" w:cs="Arial"/>
          <w:sz w:val="20"/>
          <w:szCs w:val="20"/>
        </w:rPr>
        <w:t xml:space="preserve"> en</w:t>
      </w:r>
      <w:r w:rsidRPr="00D0514F">
        <w:rPr>
          <w:rFonts w:ascii="Arial" w:hAnsi="Arial" w:cs="Arial"/>
          <w:sz w:val="20"/>
          <w:szCs w:val="20"/>
        </w:rPr>
        <w:t xml:space="preserve"> daarom informeren partijen elkaar in </w:t>
      </w:r>
      <w:r w:rsidR="00BB11C9">
        <w:rPr>
          <w:rFonts w:ascii="Arial" w:hAnsi="Arial" w:cs="Arial"/>
          <w:sz w:val="20"/>
          <w:szCs w:val="20"/>
        </w:rPr>
        <w:t>het Regulier Overleg</w:t>
      </w:r>
      <w:r w:rsidRPr="00D0514F">
        <w:rPr>
          <w:rFonts w:ascii="Arial" w:hAnsi="Arial" w:cs="Arial"/>
          <w:sz w:val="20"/>
          <w:szCs w:val="20"/>
        </w:rPr>
        <w:t xml:space="preserve"> over de uitvoering en of er voldoende capaciteit is. </w:t>
      </w:r>
    </w:p>
    <w:p w:rsidRPr="00D0514F" w:rsidR="00831D76" w:rsidP="00D0514F" w:rsidRDefault="00831D76" w14:paraId="10A3084B" w14:textId="77777777">
      <w:pPr>
        <w:pStyle w:val="Geenafstand"/>
        <w:rPr>
          <w:rFonts w:ascii="Arial" w:hAnsi="Arial" w:cs="Arial"/>
          <w:sz w:val="20"/>
          <w:szCs w:val="20"/>
        </w:rPr>
      </w:pPr>
    </w:p>
    <w:p w:rsidRPr="00831D76" w:rsidR="00EB395B" w:rsidP="00D0514F" w:rsidRDefault="00831D76" w14:paraId="48C95561" w14:textId="71484C7E">
      <w:pPr>
        <w:pStyle w:val="Geenafstand"/>
        <w:rPr>
          <w:rFonts w:ascii="Arial" w:hAnsi="Arial" w:cs="Arial"/>
          <w:sz w:val="20"/>
          <w:szCs w:val="20"/>
        </w:rPr>
      </w:pPr>
      <w:r>
        <w:rPr>
          <w:rFonts w:ascii="Arial" w:hAnsi="Arial" w:cs="Arial"/>
          <w:b/>
          <w:bCs/>
          <w:sz w:val="20"/>
          <w:szCs w:val="20"/>
        </w:rPr>
        <w:t xml:space="preserve">Aanpak </w:t>
      </w:r>
      <w:r w:rsidR="00BB11C9">
        <w:rPr>
          <w:rFonts w:ascii="Arial" w:hAnsi="Arial" w:cs="Arial"/>
          <w:b/>
          <w:bCs/>
          <w:sz w:val="20"/>
          <w:szCs w:val="20"/>
        </w:rPr>
        <w:t>w</w:t>
      </w:r>
      <w:r>
        <w:rPr>
          <w:rFonts w:ascii="Arial" w:hAnsi="Arial" w:cs="Arial"/>
          <w:b/>
          <w:bCs/>
          <w:sz w:val="20"/>
          <w:szCs w:val="20"/>
        </w:rPr>
        <w:t>oonfraude</w:t>
      </w:r>
    </w:p>
    <w:tbl>
      <w:tblPr>
        <w:tblStyle w:val="Tabelraster"/>
        <w:tblW w:w="0" w:type="auto"/>
        <w:tblLook w:val="04A0" w:firstRow="1" w:lastRow="0" w:firstColumn="1" w:lastColumn="0" w:noHBand="0" w:noVBand="1"/>
      </w:tblPr>
      <w:tblGrid>
        <w:gridCol w:w="551"/>
        <w:gridCol w:w="1464"/>
        <w:gridCol w:w="1244"/>
        <w:gridCol w:w="2347"/>
        <w:gridCol w:w="2558"/>
        <w:gridCol w:w="1041"/>
      </w:tblGrid>
      <w:tr w:rsidRPr="00D0514F" w:rsidR="00EB395B" w:rsidTr="00564491" w14:paraId="78A2B676" w14:textId="77777777">
        <w:tc>
          <w:tcPr>
            <w:tcW w:w="551" w:type="dxa"/>
          </w:tcPr>
          <w:p w:rsidRPr="00D0514F" w:rsidR="00EB395B" w:rsidP="00D0514F" w:rsidRDefault="00EB395B" w14:paraId="2933AB5E" w14:textId="77777777">
            <w:pPr>
              <w:pStyle w:val="Geenafstand"/>
              <w:rPr>
                <w:rFonts w:ascii="Arial" w:hAnsi="Arial" w:cs="Arial"/>
                <w:sz w:val="20"/>
                <w:szCs w:val="20"/>
              </w:rPr>
            </w:pPr>
            <w:r w:rsidRPr="00D0514F">
              <w:rPr>
                <w:rFonts w:ascii="Arial" w:hAnsi="Arial" w:cs="Arial"/>
                <w:sz w:val="20"/>
                <w:szCs w:val="20"/>
              </w:rPr>
              <w:t>4.2</w:t>
            </w:r>
          </w:p>
        </w:tc>
        <w:tc>
          <w:tcPr>
            <w:tcW w:w="1464" w:type="dxa"/>
          </w:tcPr>
          <w:p w:rsidRPr="00D0514F" w:rsidR="00EB395B" w:rsidP="00D0514F" w:rsidRDefault="00EB395B" w14:paraId="3E420579" w14:textId="77777777">
            <w:pPr>
              <w:pStyle w:val="Geenafstand"/>
              <w:rPr>
                <w:rFonts w:ascii="Arial" w:hAnsi="Arial" w:cs="Arial"/>
                <w:sz w:val="20"/>
                <w:szCs w:val="20"/>
              </w:rPr>
            </w:pPr>
            <w:r w:rsidRPr="00D0514F">
              <w:rPr>
                <w:rFonts w:ascii="Arial" w:hAnsi="Arial" w:cs="Arial"/>
                <w:sz w:val="20"/>
                <w:szCs w:val="20"/>
              </w:rPr>
              <w:t>Havensteder</w:t>
            </w:r>
          </w:p>
        </w:tc>
        <w:tc>
          <w:tcPr>
            <w:tcW w:w="1244" w:type="dxa"/>
          </w:tcPr>
          <w:p w:rsidRPr="00D0514F" w:rsidR="00EB395B" w:rsidP="00D0514F" w:rsidRDefault="00EB395B" w14:paraId="05D8D903" w14:textId="77777777">
            <w:pPr>
              <w:pStyle w:val="Geenafstand"/>
              <w:rPr>
                <w:rFonts w:ascii="Arial" w:hAnsi="Arial" w:cs="Arial"/>
                <w:sz w:val="20"/>
                <w:szCs w:val="20"/>
              </w:rPr>
            </w:pPr>
            <w:r w:rsidRPr="00D0514F">
              <w:rPr>
                <w:rFonts w:ascii="Arial" w:hAnsi="Arial" w:cs="Arial"/>
                <w:sz w:val="20"/>
                <w:szCs w:val="20"/>
              </w:rPr>
              <w:t xml:space="preserve">Gemeente </w:t>
            </w:r>
          </w:p>
        </w:tc>
        <w:tc>
          <w:tcPr>
            <w:tcW w:w="2347" w:type="dxa"/>
          </w:tcPr>
          <w:p w:rsidRPr="00D0514F" w:rsidR="00EB395B" w:rsidP="00D0514F" w:rsidRDefault="00EB395B" w14:paraId="6B0A0AB3" w14:textId="77777777">
            <w:pPr>
              <w:pStyle w:val="Geenafstand"/>
              <w:rPr>
                <w:rFonts w:ascii="Arial" w:hAnsi="Arial" w:cs="Arial"/>
                <w:sz w:val="20"/>
                <w:szCs w:val="20"/>
              </w:rPr>
            </w:pPr>
            <w:r w:rsidRPr="00D0514F">
              <w:rPr>
                <w:rFonts w:ascii="Arial" w:hAnsi="Arial" w:cs="Arial"/>
                <w:sz w:val="20"/>
                <w:szCs w:val="20"/>
              </w:rPr>
              <w:t>Aanpak maken voor het terugdringen van Woonfraude</w:t>
            </w:r>
          </w:p>
        </w:tc>
        <w:tc>
          <w:tcPr>
            <w:tcW w:w="2558" w:type="dxa"/>
          </w:tcPr>
          <w:p w:rsidRPr="00D0514F" w:rsidR="00EB395B" w:rsidP="00D0514F" w:rsidRDefault="00564491" w14:paraId="7B496138" w14:textId="53613389">
            <w:pPr>
              <w:pStyle w:val="Geenafstand"/>
              <w:rPr>
                <w:rFonts w:ascii="Arial" w:hAnsi="Arial" w:cs="Arial"/>
                <w:sz w:val="20"/>
                <w:szCs w:val="20"/>
              </w:rPr>
            </w:pPr>
            <w:r w:rsidRPr="00D0514F">
              <w:rPr>
                <w:rFonts w:ascii="Arial" w:hAnsi="Arial" w:cs="Arial"/>
                <w:sz w:val="20"/>
                <w:szCs w:val="20"/>
              </w:rPr>
              <w:t>Terugdringen woonfraude</w:t>
            </w:r>
          </w:p>
        </w:tc>
        <w:tc>
          <w:tcPr>
            <w:tcW w:w="1041" w:type="dxa"/>
          </w:tcPr>
          <w:p w:rsidRPr="00D0514F" w:rsidR="00EB395B" w:rsidP="00D0514F" w:rsidRDefault="00EB395B" w14:paraId="4923ACA3" w14:textId="77777777">
            <w:pPr>
              <w:pStyle w:val="Geenafstand"/>
              <w:rPr>
                <w:rFonts w:ascii="Arial" w:hAnsi="Arial" w:cs="Arial"/>
                <w:sz w:val="20"/>
                <w:szCs w:val="20"/>
              </w:rPr>
            </w:pPr>
            <w:r w:rsidRPr="00D0514F">
              <w:rPr>
                <w:rFonts w:ascii="Arial" w:hAnsi="Arial" w:cs="Arial"/>
                <w:sz w:val="20"/>
                <w:szCs w:val="20"/>
              </w:rPr>
              <w:t>Start Q1 2024</w:t>
            </w:r>
          </w:p>
        </w:tc>
      </w:tr>
    </w:tbl>
    <w:p w:rsidRPr="00D0514F" w:rsidR="00D27EBE" w:rsidP="00D0514F" w:rsidRDefault="00564491" w14:paraId="6FA6030F" w14:textId="4F84B08B">
      <w:pPr>
        <w:pStyle w:val="Geenafstand"/>
        <w:rPr>
          <w:rFonts w:ascii="Arial" w:hAnsi="Arial" w:cs="Arial"/>
          <w:sz w:val="20"/>
          <w:szCs w:val="20"/>
        </w:rPr>
      </w:pPr>
      <w:r w:rsidRPr="00D0514F">
        <w:rPr>
          <w:rFonts w:ascii="Arial" w:hAnsi="Arial" w:cs="Arial"/>
          <w:sz w:val="20"/>
          <w:szCs w:val="20"/>
        </w:rPr>
        <w:t>Havensteder en gemeente werken samen in het terugdringen van woonfraude. In Q1 2024 bespreken Havensteder en gemeente of extra inzet nodig is.</w:t>
      </w:r>
    </w:p>
    <w:p w:rsidRPr="00D0514F" w:rsidR="000867B8" w:rsidP="00D0514F" w:rsidRDefault="000867B8" w14:paraId="414DCF50" w14:textId="77777777">
      <w:pPr>
        <w:pStyle w:val="Geenafstand"/>
        <w:rPr>
          <w:rFonts w:ascii="Arial" w:hAnsi="Arial" w:cs="Arial"/>
          <w:sz w:val="20"/>
          <w:szCs w:val="20"/>
        </w:rPr>
      </w:pPr>
    </w:p>
    <w:p w:rsidRPr="00BB11C9" w:rsidR="00C553F6" w:rsidP="00D0514F" w:rsidRDefault="00C553F6" w14:paraId="3692C88A" w14:textId="1708AC82">
      <w:pPr>
        <w:pStyle w:val="Geenafstand"/>
        <w:rPr>
          <w:rFonts w:ascii="Arial" w:hAnsi="Arial" w:cs="Arial"/>
          <w:b/>
          <w:bCs/>
          <w:sz w:val="20"/>
          <w:szCs w:val="20"/>
        </w:rPr>
      </w:pPr>
      <w:r w:rsidRPr="00BB11C9">
        <w:rPr>
          <w:rFonts w:ascii="Arial" w:hAnsi="Arial" w:cs="Arial"/>
          <w:b/>
          <w:bCs/>
          <w:sz w:val="20"/>
          <w:szCs w:val="20"/>
        </w:rPr>
        <w:t>Terugdringen woonoverlast</w:t>
      </w:r>
    </w:p>
    <w:tbl>
      <w:tblPr>
        <w:tblStyle w:val="Tabelraster"/>
        <w:tblW w:w="0" w:type="auto"/>
        <w:tblLook w:val="04A0" w:firstRow="1" w:lastRow="0" w:firstColumn="1" w:lastColumn="0" w:noHBand="0" w:noVBand="1"/>
      </w:tblPr>
      <w:tblGrid>
        <w:gridCol w:w="550"/>
        <w:gridCol w:w="1318"/>
        <w:gridCol w:w="1350"/>
        <w:gridCol w:w="2454"/>
        <w:gridCol w:w="2171"/>
        <w:gridCol w:w="1362"/>
      </w:tblGrid>
      <w:tr w:rsidRPr="00D0514F" w:rsidR="006038C8" w:rsidTr="009314A6" w14:paraId="0F0C8C75" w14:textId="77777777">
        <w:tc>
          <w:tcPr>
            <w:tcW w:w="562" w:type="dxa"/>
          </w:tcPr>
          <w:p w:rsidRPr="00D0514F" w:rsidR="006038C8" w:rsidP="00D0514F" w:rsidRDefault="00BB11C9" w14:paraId="1B1A340E" w14:textId="09FC299D">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6038C8" w:rsidP="00D0514F" w:rsidRDefault="006038C8" w14:paraId="574BC2C5"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6038C8" w:rsidP="00D0514F" w:rsidRDefault="006038C8" w14:paraId="107BD690" w14:textId="77777777">
            <w:pPr>
              <w:pStyle w:val="Geenafstand"/>
              <w:rPr>
                <w:rFonts w:ascii="Arial" w:hAnsi="Arial" w:cs="Arial"/>
                <w:sz w:val="20"/>
                <w:szCs w:val="20"/>
              </w:rPr>
            </w:pPr>
            <w:r w:rsidRPr="00D0514F">
              <w:rPr>
                <w:rFonts w:ascii="Arial" w:hAnsi="Arial" w:cs="Arial"/>
                <w:sz w:val="20"/>
                <w:szCs w:val="20"/>
              </w:rPr>
              <w:t>Participant</w:t>
            </w:r>
          </w:p>
        </w:tc>
        <w:tc>
          <w:tcPr>
            <w:tcW w:w="2673" w:type="dxa"/>
          </w:tcPr>
          <w:p w:rsidRPr="00D0514F" w:rsidR="006038C8" w:rsidP="00D0514F" w:rsidRDefault="006038C8" w14:paraId="79E3015D" w14:textId="77777777">
            <w:pPr>
              <w:pStyle w:val="Geenafstand"/>
              <w:rPr>
                <w:rFonts w:ascii="Arial" w:hAnsi="Arial" w:cs="Arial"/>
                <w:sz w:val="20"/>
                <w:szCs w:val="20"/>
              </w:rPr>
            </w:pPr>
            <w:r w:rsidRPr="00D0514F">
              <w:rPr>
                <w:rFonts w:ascii="Arial" w:hAnsi="Arial" w:cs="Arial"/>
                <w:sz w:val="20"/>
                <w:szCs w:val="20"/>
              </w:rPr>
              <w:t>Afspraak</w:t>
            </w:r>
          </w:p>
        </w:tc>
        <w:tc>
          <w:tcPr>
            <w:tcW w:w="2338" w:type="dxa"/>
          </w:tcPr>
          <w:p w:rsidRPr="00D0514F" w:rsidR="006038C8" w:rsidP="00D0514F" w:rsidRDefault="006038C8" w14:paraId="14B84FB0"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6038C8" w:rsidP="00D0514F" w:rsidRDefault="006038C8" w14:paraId="7DD5D2FF" w14:textId="77777777">
            <w:pPr>
              <w:pStyle w:val="Geenafstand"/>
              <w:rPr>
                <w:rFonts w:ascii="Arial" w:hAnsi="Arial" w:cs="Arial"/>
                <w:sz w:val="20"/>
                <w:szCs w:val="20"/>
              </w:rPr>
            </w:pPr>
            <w:r w:rsidRPr="00D0514F">
              <w:rPr>
                <w:rFonts w:ascii="Arial" w:hAnsi="Arial" w:cs="Arial"/>
                <w:sz w:val="20"/>
                <w:szCs w:val="20"/>
              </w:rPr>
              <w:t>Wanneer</w:t>
            </w:r>
          </w:p>
        </w:tc>
      </w:tr>
      <w:tr w:rsidRPr="00D0514F" w:rsidR="006038C8" w:rsidTr="009314A6" w14:paraId="456E4A60" w14:textId="77777777">
        <w:tc>
          <w:tcPr>
            <w:tcW w:w="562" w:type="dxa"/>
          </w:tcPr>
          <w:p w:rsidRPr="00D0514F" w:rsidR="006038C8" w:rsidP="00D0514F" w:rsidRDefault="006038C8" w14:paraId="6F7515E1" w14:textId="6AE12BCC">
            <w:pPr>
              <w:pStyle w:val="Geenafstand"/>
              <w:rPr>
                <w:rFonts w:ascii="Arial" w:hAnsi="Arial" w:cs="Arial"/>
                <w:sz w:val="20"/>
                <w:szCs w:val="20"/>
              </w:rPr>
            </w:pPr>
            <w:r w:rsidRPr="00D0514F">
              <w:rPr>
                <w:rFonts w:ascii="Arial" w:hAnsi="Arial" w:cs="Arial"/>
                <w:sz w:val="20"/>
                <w:szCs w:val="20"/>
              </w:rPr>
              <w:t>4.</w:t>
            </w:r>
            <w:r w:rsidR="00700099">
              <w:rPr>
                <w:rFonts w:ascii="Arial" w:hAnsi="Arial" w:cs="Arial"/>
                <w:sz w:val="20"/>
                <w:szCs w:val="20"/>
              </w:rPr>
              <w:t>3</w:t>
            </w:r>
          </w:p>
        </w:tc>
        <w:tc>
          <w:tcPr>
            <w:tcW w:w="1354" w:type="dxa"/>
          </w:tcPr>
          <w:p w:rsidRPr="00D0514F" w:rsidR="006038C8" w:rsidP="00D0514F" w:rsidRDefault="00593AA0" w14:paraId="79D54D79" w14:textId="4DF11BBD">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6038C8" w:rsidP="00D0514F" w:rsidRDefault="00593AA0" w14:paraId="070A1B2A" w14:textId="38BA97CE">
            <w:pPr>
              <w:pStyle w:val="Geenafstand"/>
              <w:rPr>
                <w:rFonts w:ascii="Arial" w:hAnsi="Arial" w:cs="Arial"/>
                <w:sz w:val="20"/>
                <w:szCs w:val="20"/>
              </w:rPr>
            </w:pPr>
            <w:r w:rsidRPr="00D0514F">
              <w:rPr>
                <w:rFonts w:ascii="Arial" w:hAnsi="Arial" w:cs="Arial"/>
                <w:sz w:val="20"/>
                <w:szCs w:val="20"/>
              </w:rPr>
              <w:t>Havensteder</w:t>
            </w:r>
          </w:p>
        </w:tc>
        <w:tc>
          <w:tcPr>
            <w:tcW w:w="2673" w:type="dxa"/>
          </w:tcPr>
          <w:p w:rsidRPr="00D0514F" w:rsidR="006038C8" w:rsidP="00D0514F" w:rsidRDefault="00C553F6" w14:paraId="29C0C5A5" w14:textId="312CC73E">
            <w:pPr>
              <w:pStyle w:val="Geenafstand"/>
              <w:rPr>
                <w:rFonts w:ascii="Arial" w:hAnsi="Arial" w:cs="Arial"/>
                <w:sz w:val="20"/>
                <w:szCs w:val="20"/>
              </w:rPr>
            </w:pPr>
            <w:r w:rsidRPr="00D0514F">
              <w:rPr>
                <w:rFonts w:ascii="Arial" w:hAnsi="Arial" w:cs="Arial"/>
                <w:sz w:val="20"/>
                <w:szCs w:val="20"/>
              </w:rPr>
              <w:t>Uitvoeren actieplan Woonoverlast</w:t>
            </w:r>
          </w:p>
        </w:tc>
        <w:tc>
          <w:tcPr>
            <w:tcW w:w="2338" w:type="dxa"/>
          </w:tcPr>
          <w:p w:rsidRPr="00D0514F" w:rsidR="006038C8" w:rsidP="00D0514F" w:rsidRDefault="00C553F6" w14:paraId="636B04EF" w14:textId="39D9DF76">
            <w:pPr>
              <w:pStyle w:val="Geenafstand"/>
              <w:rPr>
                <w:rFonts w:ascii="Arial" w:hAnsi="Arial" w:cs="Arial"/>
                <w:sz w:val="20"/>
                <w:szCs w:val="20"/>
              </w:rPr>
            </w:pPr>
            <w:r w:rsidRPr="00D0514F">
              <w:rPr>
                <w:rFonts w:ascii="Arial" w:hAnsi="Arial" w:cs="Arial"/>
                <w:sz w:val="20"/>
                <w:szCs w:val="20"/>
              </w:rPr>
              <w:t>Het terugdringen van woonoverlast in de Capelse wijken.</w:t>
            </w:r>
          </w:p>
        </w:tc>
        <w:tc>
          <w:tcPr>
            <w:tcW w:w="1060" w:type="dxa"/>
          </w:tcPr>
          <w:p w:rsidRPr="00D0514F" w:rsidR="006038C8" w:rsidP="00D0514F" w:rsidRDefault="00C553F6" w14:paraId="1BA9354B" w14:textId="775959E0">
            <w:pPr>
              <w:pStyle w:val="Geenafstand"/>
              <w:rPr>
                <w:rFonts w:ascii="Arial" w:hAnsi="Arial" w:cs="Arial"/>
                <w:sz w:val="20"/>
                <w:szCs w:val="20"/>
              </w:rPr>
            </w:pPr>
            <w:r w:rsidRPr="00D0514F">
              <w:rPr>
                <w:rFonts w:ascii="Arial" w:hAnsi="Arial" w:cs="Arial"/>
                <w:sz w:val="20"/>
                <w:szCs w:val="20"/>
              </w:rPr>
              <w:t>Doorlopende actie.</w:t>
            </w:r>
          </w:p>
        </w:tc>
      </w:tr>
    </w:tbl>
    <w:p w:rsidRPr="00D0514F" w:rsidR="0095338A" w:rsidP="00D0514F" w:rsidRDefault="00C553F6" w14:paraId="4DDDE73E" w14:textId="1E2CDBDB">
      <w:pPr>
        <w:pStyle w:val="Geenafstand"/>
        <w:rPr>
          <w:rFonts w:ascii="Arial" w:hAnsi="Arial" w:cs="Arial"/>
          <w:sz w:val="20"/>
          <w:szCs w:val="20"/>
        </w:rPr>
      </w:pPr>
      <w:r w:rsidRPr="00D0514F">
        <w:rPr>
          <w:rFonts w:ascii="Arial" w:hAnsi="Arial" w:cs="Arial"/>
          <w:sz w:val="20"/>
          <w:szCs w:val="20"/>
        </w:rPr>
        <w:t xml:space="preserve">Havensteder en de gemeente zien een toename aan </w:t>
      </w:r>
      <w:r w:rsidR="002245C9">
        <w:rPr>
          <w:rFonts w:ascii="Arial" w:hAnsi="Arial" w:cs="Arial"/>
          <w:sz w:val="20"/>
          <w:szCs w:val="20"/>
        </w:rPr>
        <w:t>w</w:t>
      </w:r>
      <w:r w:rsidRPr="00D0514F">
        <w:rPr>
          <w:rFonts w:ascii="Arial" w:hAnsi="Arial" w:cs="Arial"/>
          <w:sz w:val="20"/>
          <w:szCs w:val="20"/>
        </w:rPr>
        <w:t xml:space="preserve">oonoverlast. Beide organisaties werken samen om woonoverlast tegen te gaan. Om hier uitvoering aan te geven blijft er binnen de gemeente een stadsmarinier actief </w:t>
      </w:r>
      <w:r w:rsidR="002245C9">
        <w:rPr>
          <w:rFonts w:ascii="Arial" w:hAnsi="Arial" w:cs="Arial"/>
          <w:sz w:val="20"/>
          <w:szCs w:val="20"/>
        </w:rPr>
        <w:t>voor</w:t>
      </w:r>
      <w:r w:rsidRPr="00D0514F">
        <w:rPr>
          <w:rFonts w:ascii="Arial" w:hAnsi="Arial" w:cs="Arial"/>
          <w:sz w:val="20"/>
          <w:szCs w:val="20"/>
        </w:rPr>
        <w:t xml:space="preserve"> het bestrijden van woonoverlast en zoeken Havensteder en gemeente elkaar actief op. Daarbij maken we onderscheid tussen complexe casussen en casussen die eenvoudiger op te lossen zijn. Halfjaarlijks informeren we elkaar over een algemeen beeld. Jaarlijks kijken we op basis van de beelden of bijsturing in de aanpak nodig is.</w:t>
      </w:r>
    </w:p>
    <w:p w:rsidRPr="00D0514F" w:rsidR="00A66F58" w:rsidP="00D0514F" w:rsidRDefault="00A66F58" w14:paraId="1D2F539A" w14:textId="5287D219">
      <w:pPr>
        <w:pStyle w:val="Geenafstand"/>
        <w:rPr>
          <w:rFonts w:ascii="Arial" w:hAnsi="Arial" w:cs="Arial"/>
          <w:sz w:val="20"/>
          <w:szCs w:val="20"/>
          <w:highlight w:val="yellow"/>
        </w:rPr>
      </w:pPr>
    </w:p>
    <w:p w:rsidRPr="00BB11C9" w:rsidR="00106041" w:rsidP="00D0514F" w:rsidRDefault="00106041" w14:paraId="7403202A" w14:textId="6AFAE1D0">
      <w:pPr>
        <w:pStyle w:val="Geenafstand"/>
        <w:rPr>
          <w:rFonts w:ascii="Arial" w:hAnsi="Arial" w:cs="Arial"/>
          <w:b/>
          <w:bCs/>
          <w:sz w:val="20"/>
          <w:szCs w:val="20"/>
        </w:rPr>
      </w:pPr>
      <w:r w:rsidRPr="00BB11C9">
        <w:rPr>
          <w:rFonts w:ascii="Arial" w:hAnsi="Arial" w:cs="Arial"/>
          <w:b/>
          <w:bCs/>
          <w:sz w:val="20"/>
          <w:szCs w:val="20"/>
        </w:rPr>
        <w:t>Wijkgerichte aanpak</w:t>
      </w:r>
    </w:p>
    <w:tbl>
      <w:tblPr>
        <w:tblStyle w:val="Tabelraster"/>
        <w:tblW w:w="0" w:type="auto"/>
        <w:tblLook w:val="04A0" w:firstRow="1" w:lastRow="0" w:firstColumn="1" w:lastColumn="0" w:noHBand="0" w:noVBand="1"/>
      </w:tblPr>
      <w:tblGrid>
        <w:gridCol w:w="553"/>
        <w:gridCol w:w="1354"/>
        <w:gridCol w:w="1218"/>
        <w:gridCol w:w="2399"/>
        <w:gridCol w:w="2621"/>
        <w:gridCol w:w="1060"/>
      </w:tblGrid>
      <w:tr w:rsidRPr="00D0514F" w:rsidR="00106041" w:rsidTr="009314A6" w14:paraId="328F6C15" w14:textId="77777777">
        <w:tc>
          <w:tcPr>
            <w:tcW w:w="553" w:type="dxa"/>
          </w:tcPr>
          <w:p w:rsidRPr="00D0514F" w:rsidR="00106041" w:rsidP="00D0514F" w:rsidRDefault="00BB11C9" w14:paraId="2B7F5B98" w14:textId="169695BC">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106041" w:rsidP="00D0514F" w:rsidRDefault="00106041" w14:paraId="4FE998AE"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106041" w:rsidP="00D0514F" w:rsidRDefault="00106041" w14:paraId="4F932978"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106041" w:rsidP="00D0514F" w:rsidRDefault="00106041" w14:paraId="5BAACDC3"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106041" w:rsidP="00D0514F" w:rsidRDefault="00106041" w14:paraId="42A4A4A1"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106041" w:rsidP="00D0514F" w:rsidRDefault="00106041" w14:paraId="414C98D1" w14:textId="77777777">
            <w:pPr>
              <w:pStyle w:val="Geenafstand"/>
              <w:rPr>
                <w:rFonts w:ascii="Arial" w:hAnsi="Arial" w:cs="Arial"/>
                <w:sz w:val="20"/>
                <w:szCs w:val="20"/>
              </w:rPr>
            </w:pPr>
            <w:r w:rsidRPr="00D0514F">
              <w:rPr>
                <w:rFonts w:ascii="Arial" w:hAnsi="Arial" w:cs="Arial"/>
                <w:sz w:val="20"/>
                <w:szCs w:val="20"/>
              </w:rPr>
              <w:t>Wanneer</w:t>
            </w:r>
          </w:p>
        </w:tc>
      </w:tr>
      <w:tr w:rsidRPr="00D0514F" w:rsidR="00106041" w:rsidTr="009314A6" w14:paraId="1495233B" w14:textId="77777777">
        <w:tc>
          <w:tcPr>
            <w:tcW w:w="553" w:type="dxa"/>
          </w:tcPr>
          <w:p w:rsidRPr="00D0514F" w:rsidR="00106041" w:rsidP="00D0514F" w:rsidRDefault="00106041" w14:paraId="43323985" w14:textId="294BB37A">
            <w:pPr>
              <w:pStyle w:val="Geenafstand"/>
              <w:rPr>
                <w:rFonts w:ascii="Arial" w:hAnsi="Arial" w:cs="Arial"/>
                <w:sz w:val="20"/>
                <w:szCs w:val="20"/>
              </w:rPr>
            </w:pPr>
            <w:r w:rsidRPr="00D0514F">
              <w:rPr>
                <w:rFonts w:ascii="Arial" w:hAnsi="Arial" w:cs="Arial"/>
                <w:sz w:val="20"/>
                <w:szCs w:val="20"/>
              </w:rPr>
              <w:t>4.</w:t>
            </w:r>
            <w:r w:rsidR="00700099">
              <w:rPr>
                <w:rFonts w:ascii="Arial" w:hAnsi="Arial" w:cs="Arial"/>
                <w:sz w:val="20"/>
                <w:szCs w:val="20"/>
              </w:rPr>
              <w:t>4</w:t>
            </w:r>
          </w:p>
        </w:tc>
        <w:tc>
          <w:tcPr>
            <w:tcW w:w="1354" w:type="dxa"/>
          </w:tcPr>
          <w:p w:rsidRPr="00D0514F" w:rsidR="00106041" w:rsidP="00D0514F" w:rsidRDefault="00106041" w14:paraId="78D57FA0"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106041" w:rsidP="00D0514F" w:rsidRDefault="00106041" w14:paraId="1DB84413" w14:textId="77777777">
            <w:pPr>
              <w:pStyle w:val="Geenafstand"/>
              <w:rPr>
                <w:rFonts w:ascii="Arial" w:hAnsi="Arial" w:cs="Arial"/>
                <w:sz w:val="20"/>
                <w:szCs w:val="20"/>
              </w:rPr>
            </w:pPr>
            <w:r w:rsidRPr="00D0514F">
              <w:rPr>
                <w:rFonts w:ascii="Arial" w:hAnsi="Arial" w:cs="Arial"/>
                <w:sz w:val="20"/>
                <w:szCs w:val="20"/>
              </w:rPr>
              <w:t xml:space="preserve">Gemeente </w:t>
            </w:r>
          </w:p>
          <w:p w:rsidRPr="00D0514F" w:rsidR="00106041" w:rsidP="00D0514F" w:rsidRDefault="00106041" w14:paraId="318E14F0" w14:textId="4E42292F">
            <w:pPr>
              <w:pStyle w:val="Geenafstand"/>
              <w:rPr>
                <w:rFonts w:ascii="Arial" w:hAnsi="Arial" w:cs="Arial"/>
                <w:sz w:val="20"/>
                <w:szCs w:val="20"/>
              </w:rPr>
            </w:pPr>
            <w:r w:rsidRPr="00D0514F">
              <w:rPr>
                <w:rFonts w:ascii="Arial" w:hAnsi="Arial" w:cs="Arial"/>
                <w:sz w:val="20"/>
                <w:szCs w:val="20"/>
              </w:rPr>
              <w:t>HRC</w:t>
            </w:r>
          </w:p>
        </w:tc>
        <w:tc>
          <w:tcPr>
            <w:tcW w:w="2399" w:type="dxa"/>
          </w:tcPr>
          <w:p w:rsidRPr="00D0514F" w:rsidR="00106041" w:rsidP="00D0514F" w:rsidRDefault="00106041" w14:paraId="32C5FFBF" w14:textId="4039305D">
            <w:pPr>
              <w:pStyle w:val="Geenafstand"/>
              <w:rPr>
                <w:rFonts w:ascii="Arial" w:hAnsi="Arial" w:cs="Arial"/>
                <w:sz w:val="20"/>
                <w:szCs w:val="20"/>
              </w:rPr>
            </w:pPr>
            <w:r w:rsidRPr="00D0514F">
              <w:rPr>
                <w:rFonts w:ascii="Arial" w:hAnsi="Arial" w:cs="Arial"/>
                <w:sz w:val="20"/>
                <w:szCs w:val="20"/>
              </w:rPr>
              <w:t>Ontwikkelen wijkteams</w:t>
            </w:r>
            <w:r w:rsidRPr="00D0514F" w:rsidR="005D4E53">
              <w:rPr>
                <w:rFonts w:ascii="Arial" w:hAnsi="Arial" w:cs="Arial"/>
                <w:sz w:val="20"/>
                <w:szCs w:val="20"/>
              </w:rPr>
              <w:t xml:space="preserve">/opgaveteams </w:t>
            </w:r>
            <w:r w:rsidRPr="00D0514F">
              <w:rPr>
                <w:rFonts w:ascii="Arial" w:hAnsi="Arial" w:cs="Arial"/>
                <w:sz w:val="20"/>
                <w:szCs w:val="20"/>
              </w:rPr>
              <w:t>voor wijkgerichte aanpak.</w:t>
            </w:r>
          </w:p>
        </w:tc>
        <w:tc>
          <w:tcPr>
            <w:tcW w:w="2621" w:type="dxa"/>
          </w:tcPr>
          <w:p w:rsidRPr="00D0514F" w:rsidR="00106041" w:rsidP="00D0514F" w:rsidRDefault="00676BEA" w14:paraId="70F123F1" w14:textId="0257C387">
            <w:pPr>
              <w:pStyle w:val="Geenafstand"/>
              <w:rPr>
                <w:rFonts w:ascii="Arial" w:hAnsi="Arial" w:cs="Arial"/>
                <w:sz w:val="20"/>
                <w:szCs w:val="20"/>
              </w:rPr>
            </w:pPr>
            <w:r w:rsidRPr="00D0514F">
              <w:rPr>
                <w:rFonts w:ascii="Arial" w:hAnsi="Arial" w:cs="Arial"/>
                <w:sz w:val="20"/>
                <w:szCs w:val="20"/>
              </w:rPr>
              <w:t>In verschillende wijken werken HRC, Havensteder en gemeente met een lokale inzet aan de leefbaarheid in de wijken.</w:t>
            </w:r>
          </w:p>
        </w:tc>
        <w:tc>
          <w:tcPr>
            <w:tcW w:w="1060" w:type="dxa"/>
          </w:tcPr>
          <w:p w:rsidRPr="00D0514F" w:rsidR="00106041" w:rsidP="00D0514F" w:rsidRDefault="00052466" w14:paraId="6DFCC16B" w14:textId="7ADCB300">
            <w:pPr>
              <w:pStyle w:val="Geenafstand"/>
              <w:rPr>
                <w:rFonts w:ascii="Arial" w:hAnsi="Arial" w:cs="Arial"/>
                <w:sz w:val="20"/>
                <w:szCs w:val="20"/>
              </w:rPr>
            </w:pPr>
            <w:r w:rsidRPr="00D0514F">
              <w:rPr>
                <w:rFonts w:ascii="Arial" w:hAnsi="Arial" w:cs="Arial"/>
                <w:sz w:val="20"/>
                <w:szCs w:val="20"/>
              </w:rPr>
              <w:t>2024 en 2025</w:t>
            </w:r>
            <w:r w:rsidRPr="00D0514F" w:rsidR="005D4E53">
              <w:rPr>
                <w:rFonts w:ascii="Arial" w:hAnsi="Arial" w:cs="Arial"/>
                <w:sz w:val="20"/>
                <w:szCs w:val="20"/>
              </w:rPr>
              <w:t xml:space="preserve"> </w:t>
            </w:r>
          </w:p>
        </w:tc>
      </w:tr>
    </w:tbl>
    <w:p w:rsidR="005D4E53" w:rsidP="00D0514F" w:rsidRDefault="005D4E53" w14:paraId="27EE03FA" w14:textId="32364430">
      <w:pPr>
        <w:pStyle w:val="Geenafstand"/>
        <w:rPr>
          <w:rFonts w:ascii="Arial" w:hAnsi="Arial" w:cs="Arial"/>
          <w:sz w:val="20"/>
          <w:szCs w:val="20"/>
        </w:rPr>
      </w:pPr>
      <w:r w:rsidRPr="00D0514F">
        <w:rPr>
          <w:rFonts w:ascii="Arial" w:hAnsi="Arial" w:cs="Arial"/>
          <w:sz w:val="20"/>
          <w:szCs w:val="20"/>
        </w:rPr>
        <w:lastRenderedPageBreak/>
        <w:t>Op basis van de wijkagenda</w:t>
      </w:r>
      <w:r w:rsidRPr="00D0514F" w:rsidR="00E8477B">
        <w:rPr>
          <w:rFonts w:ascii="Arial" w:hAnsi="Arial" w:cs="Arial"/>
          <w:sz w:val="20"/>
          <w:szCs w:val="20"/>
        </w:rPr>
        <w:t>’</w:t>
      </w:r>
      <w:r w:rsidRPr="00D0514F">
        <w:rPr>
          <w:rFonts w:ascii="Arial" w:hAnsi="Arial" w:cs="Arial"/>
          <w:sz w:val="20"/>
          <w:szCs w:val="20"/>
        </w:rPr>
        <w:t xml:space="preserve">s </w:t>
      </w:r>
      <w:r w:rsidRPr="00D0514F" w:rsidR="00E8477B">
        <w:rPr>
          <w:rFonts w:ascii="Arial" w:hAnsi="Arial" w:cs="Arial"/>
          <w:sz w:val="20"/>
          <w:szCs w:val="20"/>
        </w:rPr>
        <w:t xml:space="preserve">van Havensteder </w:t>
      </w:r>
      <w:r w:rsidRPr="00D0514F">
        <w:rPr>
          <w:rFonts w:ascii="Arial" w:hAnsi="Arial" w:cs="Arial"/>
          <w:sz w:val="20"/>
          <w:szCs w:val="20"/>
        </w:rPr>
        <w:t>kunnen de partijen een gezamenlijke</w:t>
      </w:r>
      <w:r w:rsidRPr="00D0514F" w:rsidR="00052466">
        <w:rPr>
          <w:rFonts w:ascii="Arial" w:hAnsi="Arial" w:cs="Arial"/>
          <w:sz w:val="20"/>
          <w:szCs w:val="20"/>
        </w:rPr>
        <w:t xml:space="preserve"> wijkaanpak maken door met personele inzet gericht in te zetten op de wijken. </w:t>
      </w:r>
      <w:r w:rsidRPr="00D0514F" w:rsidR="005E3375">
        <w:rPr>
          <w:rFonts w:ascii="Arial" w:hAnsi="Arial" w:cs="Arial"/>
          <w:sz w:val="20"/>
          <w:szCs w:val="20"/>
        </w:rPr>
        <w:t xml:space="preserve">Daarom </w:t>
      </w:r>
      <w:r w:rsidRPr="00D0514F" w:rsidR="00052466">
        <w:rPr>
          <w:rFonts w:ascii="Arial" w:hAnsi="Arial" w:cs="Arial"/>
          <w:sz w:val="20"/>
          <w:szCs w:val="20"/>
        </w:rPr>
        <w:t xml:space="preserve">is een goede integratie en </w:t>
      </w:r>
      <w:r w:rsidRPr="00D0514F" w:rsidR="00BB11C9">
        <w:rPr>
          <w:rFonts w:ascii="Arial" w:hAnsi="Arial" w:cs="Arial"/>
          <w:sz w:val="20"/>
          <w:szCs w:val="20"/>
        </w:rPr>
        <w:t>aansluiting</w:t>
      </w:r>
      <w:r w:rsidRPr="00D0514F" w:rsidR="00052466">
        <w:rPr>
          <w:rFonts w:ascii="Arial" w:hAnsi="Arial" w:cs="Arial"/>
          <w:sz w:val="20"/>
          <w:szCs w:val="20"/>
        </w:rPr>
        <w:t xml:space="preserve"> van werkwijze en organisaties</w:t>
      </w:r>
      <w:r w:rsidR="002245C9">
        <w:rPr>
          <w:rFonts w:ascii="Arial" w:hAnsi="Arial" w:cs="Arial"/>
          <w:sz w:val="20"/>
          <w:szCs w:val="20"/>
        </w:rPr>
        <w:t xml:space="preserve"> van belang</w:t>
      </w:r>
      <w:r w:rsidRPr="00D0514F" w:rsidR="00052466">
        <w:rPr>
          <w:rFonts w:ascii="Arial" w:hAnsi="Arial" w:cs="Arial"/>
          <w:sz w:val="20"/>
          <w:szCs w:val="20"/>
        </w:rPr>
        <w:t>. In 2024 worden de mogelijkheden daarvoor onderzocht. Waar er al samenwerking is</w:t>
      </w:r>
      <w:r w:rsidR="002245C9">
        <w:rPr>
          <w:rFonts w:ascii="Arial" w:hAnsi="Arial" w:cs="Arial"/>
          <w:sz w:val="20"/>
          <w:szCs w:val="20"/>
        </w:rPr>
        <w:t>,</w:t>
      </w:r>
      <w:r w:rsidRPr="00D0514F" w:rsidR="00052466">
        <w:rPr>
          <w:rFonts w:ascii="Arial" w:hAnsi="Arial" w:cs="Arial"/>
          <w:sz w:val="20"/>
          <w:szCs w:val="20"/>
        </w:rPr>
        <w:t xml:space="preserve"> wordt deze gecontinueerd en gekeken hoe deze verder gestructureerd kan worden. In 2025 kan op basis van een gezamenlijke inzet verder uitvoering worden gegeven aan deze ambitie. De HRC </w:t>
      </w:r>
      <w:r w:rsidRPr="00D0514F" w:rsidR="008C4D3E">
        <w:rPr>
          <w:rFonts w:ascii="Arial" w:hAnsi="Arial" w:cs="Arial"/>
          <w:sz w:val="20"/>
          <w:szCs w:val="20"/>
        </w:rPr>
        <w:t xml:space="preserve">heeft een achterban in de verschillende wijken </w:t>
      </w:r>
      <w:r w:rsidR="002245C9">
        <w:rPr>
          <w:rFonts w:ascii="Arial" w:hAnsi="Arial" w:cs="Arial"/>
          <w:sz w:val="20"/>
          <w:szCs w:val="20"/>
        </w:rPr>
        <w:t xml:space="preserve">en </w:t>
      </w:r>
      <w:r w:rsidRPr="00D0514F" w:rsidR="008C4D3E">
        <w:rPr>
          <w:rFonts w:ascii="Arial" w:hAnsi="Arial" w:cs="Arial"/>
          <w:sz w:val="20"/>
          <w:szCs w:val="20"/>
        </w:rPr>
        <w:t>deze ervaringsdeskundigheid wordt betrokken om te komen tot een goede en gerichte aanpak en uitvoering.</w:t>
      </w:r>
      <w:r w:rsidRPr="00D0514F" w:rsidR="00E8477B">
        <w:rPr>
          <w:rFonts w:ascii="Arial" w:hAnsi="Arial" w:cs="Arial"/>
          <w:sz w:val="20"/>
          <w:szCs w:val="20"/>
        </w:rPr>
        <w:t xml:space="preserve"> We formeren een opgave team voor de Reviusbuurt.</w:t>
      </w:r>
    </w:p>
    <w:p w:rsidRPr="00D0514F" w:rsidR="00BB11C9" w:rsidP="00D0514F" w:rsidRDefault="00BB11C9" w14:paraId="2E057B5C" w14:textId="77777777">
      <w:pPr>
        <w:pStyle w:val="Geenafstand"/>
        <w:rPr>
          <w:rFonts w:ascii="Arial" w:hAnsi="Arial" w:cs="Arial"/>
          <w:sz w:val="20"/>
          <w:szCs w:val="20"/>
        </w:rPr>
      </w:pPr>
    </w:p>
    <w:p w:rsidRPr="00BB11C9" w:rsidR="00052466" w:rsidP="00D0514F" w:rsidRDefault="00BB11C9" w14:paraId="1F305913" w14:textId="7F66055E">
      <w:pPr>
        <w:pStyle w:val="Geenafstand"/>
        <w:rPr>
          <w:rFonts w:ascii="Arial" w:hAnsi="Arial" w:cs="Arial"/>
          <w:b/>
          <w:bCs/>
          <w:sz w:val="20"/>
          <w:szCs w:val="20"/>
        </w:rPr>
      </w:pPr>
      <w:r>
        <w:rPr>
          <w:rFonts w:ascii="Arial" w:hAnsi="Arial" w:cs="Arial"/>
          <w:b/>
          <w:bCs/>
          <w:sz w:val="20"/>
          <w:szCs w:val="20"/>
        </w:rPr>
        <w:t>Maatschappelijke inzet bedrijfsonroerendgoed</w:t>
      </w:r>
    </w:p>
    <w:tbl>
      <w:tblPr>
        <w:tblStyle w:val="Tabelraster"/>
        <w:tblW w:w="0" w:type="auto"/>
        <w:tblLook w:val="04A0" w:firstRow="1" w:lastRow="0" w:firstColumn="1" w:lastColumn="0" w:noHBand="0" w:noVBand="1"/>
      </w:tblPr>
      <w:tblGrid>
        <w:gridCol w:w="553"/>
        <w:gridCol w:w="1354"/>
        <w:gridCol w:w="1218"/>
        <w:gridCol w:w="2399"/>
        <w:gridCol w:w="2621"/>
        <w:gridCol w:w="1060"/>
      </w:tblGrid>
      <w:tr w:rsidRPr="00D0514F" w:rsidR="00052466" w:rsidTr="009314A6" w14:paraId="60CD5C22" w14:textId="77777777">
        <w:tc>
          <w:tcPr>
            <w:tcW w:w="553" w:type="dxa"/>
          </w:tcPr>
          <w:p w:rsidRPr="00D0514F" w:rsidR="00052466" w:rsidP="00D0514F" w:rsidRDefault="00BB11C9" w14:paraId="1E42FF9E" w14:textId="24A01BFA">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052466" w:rsidP="00D0514F" w:rsidRDefault="00052466" w14:paraId="0B5519C2"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052466" w:rsidP="00D0514F" w:rsidRDefault="00052466" w14:paraId="5AC9D448"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052466" w:rsidP="00D0514F" w:rsidRDefault="00052466" w14:paraId="0BE1BFD3"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052466" w:rsidP="00D0514F" w:rsidRDefault="00052466" w14:paraId="6E88CA2E"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052466" w:rsidP="00D0514F" w:rsidRDefault="00052466" w14:paraId="10C14053" w14:textId="77777777">
            <w:pPr>
              <w:pStyle w:val="Geenafstand"/>
              <w:rPr>
                <w:rFonts w:ascii="Arial" w:hAnsi="Arial" w:cs="Arial"/>
                <w:sz w:val="20"/>
                <w:szCs w:val="20"/>
              </w:rPr>
            </w:pPr>
            <w:r w:rsidRPr="00D0514F">
              <w:rPr>
                <w:rFonts w:ascii="Arial" w:hAnsi="Arial" w:cs="Arial"/>
                <w:sz w:val="20"/>
                <w:szCs w:val="20"/>
              </w:rPr>
              <w:t>Wanneer</w:t>
            </w:r>
          </w:p>
        </w:tc>
      </w:tr>
      <w:tr w:rsidRPr="00D0514F" w:rsidR="00052466" w:rsidTr="009314A6" w14:paraId="38F580E5" w14:textId="77777777">
        <w:tc>
          <w:tcPr>
            <w:tcW w:w="553" w:type="dxa"/>
          </w:tcPr>
          <w:p w:rsidRPr="00D0514F" w:rsidR="00052466" w:rsidP="00D0514F" w:rsidRDefault="00052466" w14:paraId="41547618" w14:textId="6CEBAAC5">
            <w:pPr>
              <w:pStyle w:val="Geenafstand"/>
              <w:rPr>
                <w:rFonts w:ascii="Arial" w:hAnsi="Arial" w:cs="Arial"/>
                <w:sz w:val="20"/>
                <w:szCs w:val="20"/>
              </w:rPr>
            </w:pPr>
            <w:r w:rsidRPr="00D0514F">
              <w:rPr>
                <w:rFonts w:ascii="Arial" w:hAnsi="Arial" w:cs="Arial"/>
                <w:sz w:val="20"/>
                <w:szCs w:val="20"/>
              </w:rPr>
              <w:t>4.</w:t>
            </w:r>
            <w:r w:rsidR="00700099">
              <w:rPr>
                <w:rFonts w:ascii="Arial" w:hAnsi="Arial" w:cs="Arial"/>
                <w:sz w:val="20"/>
                <w:szCs w:val="20"/>
              </w:rPr>
              <w:t>5</w:t>
            </w:r>
          </w:p>
        </w:tc>
        <w:tc>
          <w:tcPr>
            <w:tcW w:w="1354" w:type="dxa"/>
          </w:tcPr>
          <w:p w:rsidRPr="00D0514F" w:rsidR="00052466" w:rsidP="00D0514F" w:rsidRDefault="00052466" w14:paraId="60434637"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052466" w:rsidP="00D0514F" w:rsidRDefault="00052466" w14:paraId="10E44B3E" w14:textId="5FB216B5">
            <w:pPr>
              <w:pStyle w:val="Geenafstand"/>
              <w:rPr>
                <w:rFonts w:ascii="Arial" w:hAnsi="Arial" w:cs="Arial"/>
                <w:sz w:val="20"/>
                <w:szCs w:val="20"/>
              </w:rPr>
            </w:pPr>
          </w:p>
        </w:tc>
        <w:tc>
          <w:tcPr>
            <w:tcW w:w="2399" w:type="dxa"/>
          </w:tcPr>
          <w:p w:rsidRPr="00D0514F" w:rsidR="00052466" w:rsidP="00D0514F" w:rsidRDefault="008C4D3E" w14:paraId="21274A6A" w14:textId="47ECBE52">
            <w:pPr>
              <w:pStyle w:val="Geenafstand"/>
              <w:rPr>
                <w:rFonts w:ascii="Arial" w:hAnsi="Arial" w:cs="Arial"/>
                <w:sz w:val="20"/>
                <w:szCs w:val="20"/>
              </w:rPr>
            </w:pPr>
            <w:r w:rsidRPr="00D0514F">
              <w:rPr>
                <w:rFonts w:ascii="Arial" w:hAnsi="Arial" w:cs="Arial"/>
                <w:sz w:val="20"/>
                <w:szCs w:val="20"/>
              </w:rPr>
              <w:t xml:space="preserve">Inzet van </w:t>
            </w:r>
            <w:r w:rsidRPr="00D0514F" w:rsidR="00BB11C9">
              <w:rPr>
                <w:rFonts w:ascii="Arial" w:hAnsi="Arial" w:cs="Arial"/>
                <w:sz w:val="20"/>
                <w:szCs w:val="20"/>
              </w:rPr>
              <w:t>bedrij</w:t>
            </w:r>
            <w:r w:rsidR="00EF6119">
              <w:rPr>
                <w:rFonts w:ascii="Arial" w:hAnsi="Arial" w:cs="Arial"/>
                <w:sz w:val="20"/>
                <w:szCs w:val="20"/>
              </w:rPr>
              <w:t xml:space="preserve">f </w:t>
            </w:r>
            <w:r w:rsidRPr="00D0514F" w:rsidR="00BB11C9">
              <w:rPr>
                <w:rFonts w:ascii="Arial" w:hAnsi="Arial" w:cs="Arial"/>
                <w:sz w:val="20"/>
                <w:szCs w:val="20"/>
              </w:rPr>
              <w:t>onroerend</w:t>
            </w:r>
            <w:r w:rsidRPr="00D0514F">
              <w:rPr>
                <w:rFonts w:ascii="Arial" w:hAnsi="Arial" w:cs="Arial"/>
                <w:sz w:val="20"/>
                <w:szCs w:val="20"/>
              </w:rPr>
              <w:t xml:space="preserve"> goed en maatschappelijk onroerend goed ten behoeve van de leefbaarheid en maatschappelijke </w:t>
            </w:r>
            <w:r w:rsidR="00DE2E68">
              <w:rPr>
                <w:rFonts w:ascii="Arial" w:hAnsi="Arial" w:cs="Arial"/>
                <w:sz w:val="20"/>
                <w:szCs w:val="20"/>
              </w:rPr>
              <w:t>impact</w:t>
            </w:r>
            <w:r w:rsidRPr="00D0514F">
              <w:rPr>
                <w:rFonts w:ascii="Arial" w:hAnsi="Arial" w:cs="Arial"/>
                <w:sz w:val="20"/>
                <w:szCs w:val="20"/>
              </w:rPr>
              <w:t xml:space="preserve"> in wijken.</w:t>
            </w:r>
          </w:p>
        </w:tc>
        <w:tc>
          <w:tcPr>
            <w:tcW w:w="2621" w:type="dxa"/>
          </w:tcPr>
          <w:p w:rsidRPr="00D0514F" w:rsidR="00052466" w:rsidP="00D0514F" w:rsidRDefault="008C4D3E" w14:paraId="7B5E8385" w14:textId="716851DD">
            <w:pPr>
              <w:pStyle w:val="Geenafstand"/>
              <w:rPr>
                <w:rFonts w:ascii="Arial" w:hAnsi="Arial" w:cs="Arial"/>
                <w:sz w:val="20"/>
                <w:szCs w:val="20"/>
              </w:rPr>
            </w:pPr>
            <w:r w:rsidRPr="00D0514F">
              <w:rPr>
                <w:rFonts w:ascii="Arial" w:hAnsi="Arial" w:cs="Arial"/>
                <w:sz w:val="20"/>
                <w:szCs w:val="20"/>
              </w:rPr>
              <w:t>Het bezit van Havensteder vervult meerdere functies in de wijken. Door creatieve inzet zoals bijvoorbeeld het faciliteren van ontmoeting wordt maatschappelijke impact gerealiseerd.</w:t>
            </w:r>
          </w:p>
        </w:tc>
        <w:tc>
          <w:tcPr>
            <w:tcW w:w="1060" w:type="dxa"/>
          </w:tcPr>
          <w:p w:rsidRPr="00D0514F" w:rsidR="00052466" w:rsidP="00D0514F" w:rsidRDefault="00052466" w14:paraId="73E87C4D" w14:textId="77777777">
            <w:pPr>
              <w:pStyle w:val="Geenafstand"/>
              <w:rPr>
                <w:rFonts w:ascii="Arial" w:hAnsi="Arial" w:cs="Arial"/>
                <w:sz w:val="20"/>
                <w:szCs w:val="20"/>
              </w:rPr>
            </w:pPr>
            <w:r w:rsidRPr="00D0514F">
              <w:rPr>
                <w:rFonts w:ascii="Arial" w:hAnsi="Arial" w:cs="Arial"/>
                <w:sz w:val="20"/>
                <w:szCs w:val="20"/>
              </w:rPr>
              <w:t xml:space="preserve">2024 en 2025 </w:t>
            </w:r>
          </w:p>
        </w:tc>
      </w:tr>
    </w:tbl>
    <w:p w:rsidRPr="00D0514F" w:rsidR="00D40DC9" w:rsidP="00D0514F" w:rsidRDefault="008C4D3E" w14:paraId="547F4B1B" w14:textId="42F98682">
      <w:pPr>
        <w:pStyle w:val="Geenafstand"/>
        <w:rPr>
          <w:rFonts w:ascii="Arial" w:hAnsi="Arial" w:cs="Arial"/>
          <w:sz w:val="20"/>
          <w:szCs w:val="20"/>
        </w:rPr>
      </w:pPr>
      <w:r w:rsidRPr="00D0514F">
        <w:rPr>
          <w:rFonts w:ascii="Arial" w:hAnsi="Arial" w:cs="Arial"/>
          <w:sz w:val="20"/>
          <w:szCs w:val="20"/>
        </w:rPr>
        <w:t>Het bezit van Havensteder is veelzijdig en gaat verder dan alleen goed wonen.</w:t>
      </w:r>
      <w:r w:rsidRPr="00D0514F" w:rsidR="00D40DC9">
        <w:rPr>
          <w:rFonts w:ascii="Arial" w:hAnsi="Arial" w:cs="Arial"/>
          <w:sz w:val="20"/>
          <w:szCs w:val="20"/>
        </w:rPr>
        <w:t xml:space="preserve"> Havensteder stelt algemene ruimtes, recreatieruimtes en wijkhubs ter beschikking voor ontmoeting en activiteiten als onderdeel van een grotere samenwerking. Havensteder vraagt de gemeente zorg te dragen voor de opdrachtverstrekking en invulling van de welzijnsopdracht in deze ruimtes. </w:t>
      </w:r>
    </w:p>
    <w:p w:rsidRPr="00D0514F" w:rsidR="00052466" w:rsidP="00D0514F" w:rsidRDefault="008C4D3E" w14:paraId="552B4CCA" w14:textId="4FA90F98">
      <w:pPr>
        <w:pStyle w:val="Geenafstand"/>
        <w:rPr>
          <w:rFonts w:ascii="Arial" w:hAnsi="Arial" w:cs="Arial"/>
          <w:sz w:val="20"/>
          <w:szCs w:val="20"/>
        </w:rPr>
      </w:pPr>
      <w:r w:rsidRPr="00D0514F">
        <w:rPr>
          <w:rFonts w:ascii="Arial" w:hAnsi="Arial" w:cs="Arial"/>
          <w:sz w:val="20"/>
          <w:szCs w:val="20"/>
        </w:rPr>
        <w:t xml:space="preserve">Op basis van de inzet die gepleegd wordt in de wijken middels wijkagenda’s, wijkveiligheidsplannen en de nog op te leveren omgevingsagenda kan onroerend goed van Havensteder ingezet worden ten behoeve van de cohesie en leefbaarheid in de wijk. </w:t>
      </w:r>
    </w:p>
    <w:p w:rsidRPr="00D0514F" w:rsidR="00D40DC9" w:rsidP="00D0514F" w:rsidRDefault="00D40DC9" w14:paraId="6BCE64AA" w14:textId="77777777">
      <w:pPr>
        <w:pStyle w:val="Geenafstand"/>
        <w:rPr>
          <w:rFonts w:ascii="Arial" w:hAnsi="Arial" w:cs="Arial"/>
          <w:sz w:val="20"/>
          <w:szCs w:val="20"/>
        </w:rPr>
      </w:pPr>
    </w:p>
    <w:p w:rsidRPr="00BB11C9" w:rsidR="005D4E53" w:rsidP="00D0514F" w:rsidRDefault="00BB11C9" w14:paraId="01A805FA" w14:textId="16563B7B">
      <w:pPr>
        <w:pStyle w:val="Geenafstand"/>
        <w:rPr>
          <w:rFonts w:ascii="Arial" w:hAnsi="Arial" w:cs="Arial"/>
          <w:b/>
          <w:bCs/>
          <w:sz w:val="20"/>
          <w:szCs w:val="20"/>
        </w:rPr>
      </w:pPr>
      <w:r>
        <w:rPr>
          <w:rFonts w:ascii="Arial" w:hAnsi="Arial" w:cs="Arial"/>
          <w:b/>
          <w:bCs/>
          <w:sz w:val="20"/>
          <w:szCs w:val="20"/>
        </w:rPr>
        <w:t>Uitvoering gebiedsvisie Florabuurt</w:t>
      </w:r>
    </w:p>
    <w:tbl>
      <w:tblPr>
        <w:tblStyle w:val="Tabelraster"/>
        <w:tblW w:w="0" w:type="auto"/>
        <w:tblLook w:val="04A0" w:firstRow="1" w:lastRow="0" w:firstColumn="1" w:lastColumn="0" w:noHBand="0" w:noVBand="1"/>
      </w:tblPr>
      <w:tblGrid>
        <w:gridCol w:w="553"/>
        <w:gridCol w:w="1354"/>
        <w:gridCol w:w="1218"/>
        <w:gridCol w:w="2399"/>
        <w:gridCol w:w="2621"/>
        <w:gridCol w:w="1060"/>
      </w:tblGrid>
      <w:tr w:rsidRPr="00D0514F" w:rsidR="008C4D3E" w:rsidTr="009314A6" w14:paraId="78631629" w14:textId="77777777">
        <w:tc>
          <w:tcPr>
            <w:tcW w:w="553" w:type="dxa"/>
          </w:tcPr>
          <w:p w:rsidRPr="00D0514F" w:rsidR="008C4D3E" w:rsidP="00D0514F" w:rsidRDefault="00BB11C9" w14:paraId="4DB66FBA" w14:textId="6D6316B0">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8C4D3E" w:rsidP="00D0514F" w:rsidRDefault="008C4D3E" w14:paraId="6AE8FEFF"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8C4D3E" w:rsidP="00D0514F" w:rsidRDefault="008C4D3E" w14:paraId="078B60F8"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8C4D3E" w:rsidP="00D0514F" w:rsidRDefault="008C4D3E" w14:paraId="0913C5F7"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8C4D3E" w:rsidP="00D0514F" w:rsidRDefault="008C4D3E" w14:paraId="569E4D3A"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8C4D3E" w:rsidP="00D0514F" w:rsidRDefault="008C4D3E" w14:paraId="12058244" w14:textId="77777777">
            <w:pPr>
              <w:pStyle w:val="Geenafstand"/>
              <w:rPr>
                <w:rFonts w:ascii="Arial" w:hAnsi="Arial" w:cs="Arial"/>
                <w:sz w:val="20"/>
                <w:szCs w:val="20"/>
              </w:rPr>
            </w:pPr>
            <w:r w:rsidRPr="00D0514F">
              <w:rPr>
                <w:rFonts w:ascii="Arial" w:hAnsi="Arial" w:cs="Arial"/>
                <w:sz w:val="20"/>
                <w:szCs w:val="20"/>
              </w:rPr>
              <w:t>Wanneer</w:t>
            </w:r>
          </w:p>
        </w:tc>
      </w:tr>
      <w:tr w:rsidRPr="00D0514F" w:rsidR="008C4D3E" w:rsidTr="009314A6" w14:paraId="2E3AD551" w14:textId="77777777">
        <w:tc>
          <w:tcPr>
            <w:tcW w:w="553" w:type="dxa"/>
          </w:tcPr>
          <w:p w:rsidRPr="00D0514F" w:rsidR="008C4D3E" w:rsidP="00D0514F" w:rsidRDefault="008C4D3E" w14:paraId="0C560A39" w14:textId="1C47B765">
            <w:pPr>
              <w:pStyle w:val="Geenafstand"/>
              <w:rPr>
                <w:rFonts w:ascii="Arial" w:hAnsi="Arial" w:cs="Arial"/>
                <w:sz w:val="20"/>
                <w:szCs w:val="20"/>
              </w:rPr>
            </w:pPr>
            <w:r w:rsidRPr="00D0514F">
              <w:rPr>
                <w:rFonts w:ascii="Arial" w:hAnsi="Arial" w:cs="Arial"/>
                <w:sz w:val="20"/>
                <w:szCs w:val="20"/>
              </w:rPr>
              <w:t>4.</w:t>
            </w:r>
            <w:r w:rsidR="00700099">
              <w:rPr>
                <w:rFonts w:ascii="Arial" w:hAnsi="Arial" w:cs="Arial"/>
                <w:sz w:val="20"/>
                <w:szCs w:val="20"/>
              </w:rPr>
              <w:t>6</w:t>
            </w:r>
          </w:p>
        </w:tc>
        <w:tc>
          <w:tcPr>
            <w:tcW w:w="1354" w:type="dxa"/>
          </w:tcPr>
          <w:p w:rsidRPr="00D0514F" w:rsidR="008C4D3E" w:rsidP="00D0514F" w:rsidRDefault="008C4D3E" w14:paraId="5BD2F2C3"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8C4D3E" w:rsidP="00D0514F" w:rsidRDefault="008C4D3E" w14:paraId="377D35EA" w14:textId="77777777">
            <w:pPr>
              <w:pStyle w:val="Geenafstand"/>
              <w:rPr>
                <w:rFonts w:ascii="Arial" w:hAnsi="Arial" w:cs="Arial"/>
                <w:sz w:val="20"/>
                <w:szCs w:val="20"/>
              </w:rPr>
            </w:pPr>
            <w:r w:rsidRPr="00D0514F">
              <w:rPr>
                <w:rFonts w:ascii="Arial" w:hAnsi="Arial" w:cs="Arial"/>
                <w:sz w:val="20"/>
                <w:szCs w:val="20"/>
              </w:rPr>
              <w:t>Gemeente</w:t>
            </w:r>
          </w:p>
          <w:p w:rsidRPr="00D0514F" w:rsidR="008C4D3E" w:rsidP="00D0514F" w:rsidRDefault="00C6559B" w14:paraId="46B81CAC" w14:textId="40983436">
            <w:pPr>
              <w:pStyle w:val="Geenafstand"/>
              <w:rPr>
                <w:rFonts w:ascii="Arial" w:hAnsi="Arial" w:cs="Arial"/>
                <w:sz w:val="20"/>
                <w:szCs w:val="20"/>
              </w:rPr>
            </w:pPr>
            <w:r w:rsidRPr="00D0514F">
              <w:rPr>
                <w:rFonts w:ascii="Arial" w:hAnsi="Arial" w:cs="Arial"/>
                <w:sz w:val="20"/>
                <w:szCs w:val="20"/>
              </w:rPr>
              <w:t>HRC</w:t>
            </w:r>
          </w:p>
        </w:tc>
        <w:tc>
          <w:tcPr>
            <w:tcW w:w="2399" w:type="dxa"/>
          </w:tcPr>
          <w:p w:rsidRPr="00D0514F" w:rsidR="008C4D3E" w:rsidP="00D0514F" w:rsidRDefault="008C4D3E" w14:paraId="2030D9AA" w14:textId="2F70EBB5">
            <w:pPr>
              <w:pStyle w:val="Geenafstand"/>
              <w:rPr>
                <w:rFonts w:ascii="Arial" w:hAnsi="Arial" w:cs="Arial"/>
                <w:sz w:val="20"/>
                <w:szCs w:val="20"/>
              </w:rPr>
            </w:pPr>
            <w:r w:rsidRPr="00D0514F">
              <w:rPr>
                <w:rFonts w:ascii="Arial" w:hAnsi="Arial" w:cs="Arial"/>
                <w:sz w:val="20"/>
                <w:szCs w:val="20"/>
              </w:rPr>
              <w:t>Uitvoering gebiedsvisie Florabuurt</w:t>
            </w:r>
          </w:p>
        </w:tc>
        <w:tc>
          <w:tcPr>
            <w:tcW w:w="2621" w:type="dxa"/>
          </w:tcPr>
          <w:p w:rsidRPr="00D0514F" w:rsidR="008C4D3E" w:rsidP="00D0514F" w:rsidRDefault="00C6559B" w14:paraId="0D1B06CF" w14:textId="47429049">
            <w:pPr>
              <w:pStyle w:val="Geenafstand"/>
              <w:rPr>
                <w:rFonts w:ascii="Arial" w:hAnsi="Arial" w:cs="Arial"/>
                <w:sz w:val="20"/>
                <w:szCs w:val="20"/>
              </w:rPr>
            </w:pPr>
            <w:r w:rsidRPr="00D0514F">
              <w:rPr>
                <w:rFonts w:ascii="Arial" w:hAnsi="Arial" w:cs="Arial"/>
                <w:sz w:val="20"/>
                <w:szCs w:val="20"/>
              </w:rPr>
              <w:t xml:space="preserve">Havensteder en gemeente geven uitvoering aan de gebiedsvisie Florabuurt. In 2024 wordt hiervoor een </w:t>
            </w:r>
            <w:r w:rsidRPr="00D0514F" w:rsidR="00BB11C9">
              <w:rPr>
                <w:rFonts w:ascii="Arial" w:hAnsi="Arial" w:cs="Arial"/>
                <w:sz w:val="20"/>
                <w:szCs w:val="20"/>
              </w:rPr>
              <w:t>Sociaal</w:t>
            </w:r>
            <w:r w:rsidRPr="00D0514F">
              <w:rPr>
                <w:rFonts w:ascii="Arial" w:hAnsi="Arial" w:cs="Arial"/>
                <w:sz w:val="20"/>
                <w:szCs w:val="20"/>
              </w:rPr>
              <w:t xml:space="preserve"> Board opgericht.</w:t>
            </w:r>
          </w:p>
        </w:tc>
        <w:tc>
          <w:tcPr>
            <w:tcW w:w="1060" w:type="dxa"/>
          </w:tcPr>
          <w:p w:rsidRPr="00D0514F" w:rsidR="008C4D3E" w:rsidP="00D0514F" w:rsidRDefault="008C4D3E" w14:paraId="60E0E194" w14:textId="0BD4D079">
            <w:pPr>
              <w:pStyle w:val="Geenafstand"/>
              <w:rPr>
                <w:rFonts w:ascii="Arial" w:hAnsi="Arial" w:cs="Arial"/>
                <w:sz w:val="20"/>
                <w:szCs w:val="20"/>
              </w:rPr>
            </w:pPr>
            <w:r w:rsidRPr="00D0514F">
              <w:rPr>
                <w:rFonts w:ascii="Arial" w:hAnsi="Arial" w:cs="Arial"/>
                <w:sz w:val="20"/>
                <w:szCs w:val="20"/>
              </w:rPr>
              <w:t>2024</w:t>
            </w:r>
          </w:p>
        </w:tc>
      </w:tr>
    </w:tbl>
    <w:p w:rsidRPr="00D0514F" w:rsidR="005D4E53" w:rsidP="00D0514F" w:rsidRDefault="00C6559B" w14:paraId="7F532500" w14:textId="2B82BACA">
      <w:pPr>
        <w:pStyle w:val="Geenafstand"/>
        <w:rPr>
          <w:rFonts w:ascii="Arial" w:hAnsi="Arial" w:cs="Arial"/>
          <w:sz w:val="20"/>
          <w:szCs w:val="20"/>
        </w:rPr>
      </w:pPr>
      <w:r w:rsidRPr="00D0514F">
        <w:rPr>
          <w:rFonts w:ascii="Arial" w:hAnsi="Arial" w:cs="Arial"/>
          <w:sz w:val="20"/>
          <w:szCs w:val="20"/>
        </w:rPr>
        <w:t xml:space="preserve">Om goed uitvoering te kunnen geven aan de gebiedsvisie Florabuurt is bestuurlijke en maatschappelijke commitment nodig. We ontwikkelen een </w:t>
      </w:r>
      <w:r w:rsidRPr="00D0514F" w:rsidR="00BB11C9">
        <w:rPr>
          <w:rFonts w:ascii="Arial" w:hAnsi="Arial" w:cs="Arial"/>
          <w:sz w:val="20"/>
          <w:szCs w:val="20"/>
        </w:rPr>
        <w:t>Sociaal</w:t>
      </w:r>
      <w:r w:rsidRPr="00D0514F">
        <w:rPr>
          <w:rFonts w:ascii="Arial" w:hAnsi="Arial" w:cs="Arial"/>
          <w:sz w:val="20"/>
          <w:szCs w:val="20"/>
        </w:rPr>
        <w:t xml:space="preserve"> Board waarmee we die commitment verankeren. </w:t>
      </w:r>
      <w:r w:rsidRPr="00D0514F" w:rsidR="005E3375">
        <w:rPr>
          <w:rFonts w:ascii="Arial" w:hAnsi="Arial" w:cs="Arial"/>
          <w:sz w:val="20"/>
          <w:szCs w:val="20"/>
        </w:rPr>
        <w:t>Voor een goede aanpak is het van belang</w:t>
      </w:r>
      <w:r w:rsidRPr="00D0514F">
        <w:rPr>
          <w:rFonts w:ascii="Arial" w:hAnsi="Arial" w:cs="Arial"/>
          <w:sz w:val="20"/>
          <w:szCs w:val="20"/>
        </w:rPr>
        <w:t xml:space="preserve"> dat de partners in de wijk</w:t>
      </w:r>
      <w:r w:rsidR="00EF6119">
        <w:rPr>
          <w:rFonts w:ascii="Arial" w:hAnsi="Arial" w:cs="Arial"/>
          <w:sz w:val="20"/>
          <w:szCs w:val="20"/>
        </w:rPr>
        <w:t>,</w:t>
      </w:r>
      <w:r w:rsidRPr="00D0514F">
        <w:rPr>
          <w:rFonts w:ascii="Arial" w:hAnsi="Arial" w:cs="Arial"/>
          <w:sz w:val="20"/>
          <w:szCs w:val="20"/>
        </w:rPr>
        <w:t xml:space="preserve"> zoals Pameijer</w:t>
      </w:r>
      <w:r w:rsidR="00EF6119">
        <w:rPr>
          <w:rFonts w:ascii="Arial" w:hAnsi="Arial" w:cs="Arial"/>
          <w:sz w:val="20"/>
          <w:szCs w:val="20"/>
        </w:rPr>
        <w:t>,</w:t>
      </w:r>
      <w:r w:rsidRPr="00D0514F">
        <w:rPr>
          <w:rFonts w:ascii="Arial" w:hAnsi="Arial" w:cs="Arial"/>
          <w:sz w:val="20"/>
          <w:szCs w:val="20"/>
        </w:rPr>
        <w:t xml:space="preserve"> hier ook aan meedoen.</w:t>
      </w:r>
    </w:p>
    <w:p w:rsidRPr="00D0514F" w:rsidR="009B755D" w:rsidP="00D0514F" w:rsidRDefault="009B755D" w14:paraId="39DA1FFF" w14:textId="77777777">
      <w:pPr>
        <w:pStyle w:val="Geenafstand"/>
        <w:rPr>
          <w:rFonts w:ascii="Arial" w:hAnsi="Arial" w:cs="Arial"/>
          <w:sz w:val="20"/>
          <w:szCs w:val="20"/>
        </w:rPr>
      </w:pPr>
    </w:p>
    <w:p w:rsidRPr="00BB11C9" w:rsidR="005D4E53" w:rsidP="00D0514F" w:rsidRDefault="00BB11C9" w14:paraId="4F547CF8" w14:textId="501F3BDC">
      <w:pPr>
        <w:pStyle w:val="Geenafstand"/>
        <w:rPr>
          <w:rFonts w:ascii="Arial" w:hAnsi="Arial" w:cs="Arial"/>
          <w:b/>
          <w:bCs/>
          <w:sz w:val="20"/>
          <w:szCs w:val="20"/>
        </w:rPr>
      </w:pPr>
      <w:r>
        <w:rPr>
          <w:rFonts w:ascii="Arial" w:hAnsi="Arial" w:cs="Arial"/>
          <w:b/>
          <w:bCs/>
          <w:sz w:val="20"/>
          <w:szCs w:val="20"/>
        </w:rPr>
        <w:t>Uitrollen aanpak Schermerhoek</w:t>
      </w:r>
    </w:p>
    <w:tbl>
      <w:tblPr>
        <w:tblStyle w:val="Tabelraster"/>
        <w:tblW w:w="0" w:type="auto"/>
        <w:tblLook w:val="04A0" w:firstRow="1" w:lastRow="0" w:firstColumn="1" w:lastColumn="0" w:noHBand="0" w:noVBand="1"/>
      </w:tblPr>
      <w:tblGrid>
        <w:gridCol w:w="553"/>
        <w:gridCol w:w="1354"/>
        <w:gridCol w:w="1218"/>
        <w:gridCol w:w="2399"/>
        <w:gridCol w:w="2621"/>
        <w:gridCol w:w="1060"/>
      </w:tblGrid>
      <w:tr w:rsidRPr="00D0514F" w:rsidR="00C6559B" w:rsidTr="009314A6" w14:paraId="7370EAA1" w14:textId="77777777">
        <w:tc>
          <w:tcPr>
            <w:tcW w:w="553" w:type="dxa"/>
          </w:tcPr>
          <w:p w:rsidRPr="00D0514F" w:rsidR="00C6559B" w:rsidP="00D0514F" w:rsidRDefault="00BB11C9" w14:paraId="41F1E9F9" w14:textId="42A55B5F">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C6559B" w:rsidP="00D0514F" w:rsidRDefault="00C6559B" w14:paraId="78A9C33B"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C6559B" w:rsidP="00D0514F" w:rsidRDefault="00C6559B" w14:paraId="23B39D1B"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C6559B" w:rsidP="00D0514F" w:rsidRDefault="00C6559B" w14:paraId="3C9ED339"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C6559B" w:rsidP="00D0514F" w:rsidRDefault="00C6559B" w14:paraId="341A1750"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C6559B" w:rsidP="00D0514F" w:rsidRDefault="00C6559B" w14:paraId="67FD173A" w14:textId="77777777">
            <w:pPr>
              <w:pStyle w:val="Geenafstand"/>
              <w:rPr>
                <w:rFonts w:ascii="Arial" w:hAnsi="Arial" w:cs="Arial"/>
                <w:sz w:val="20"/>
                <w:szCs w:val="20"/>
              </w:rPr>
            </w:pPr>
            <w:r w:rsidRPr="00D0514F">
              <w:rPr>
                <w:rFonts w:ascii="Arial" w:hAnsi="Arial" w:cs="Arial"/>
                <w:sz w:val="20"/>
                <w:szCs w:val="20"/>
              </w:rPr>
              <w:t>Wanneer</w:t>
            </w:r>
          </w:p>
        </w:tc>
      </w:tr>
      <w:tr w:rsidRPr="00D0514F" w:rsidR="00C6559B" w:rsidTr="009314A6" w14:paraId="68FA4160" w14:textId="77777777">
        <w:tc>
          <w:tcPr>
            <w:tcW w:w="553" w:type="dxa"/>
          </w:tcPr>
          <w:p w:rsidRPr="00D0514F" w:rsidR="00C6559B" w:rsidP="00D0514F" w:rsidRDefault="00C6559B" w14:paraId="4DE6052B" w14:textId="4629C71C">
            <w:pPr>
              <w:pStyle w:val="Geenafstand"/>
              <w:rPr>
                <w:rFonts w:ascii="Arial" w:hAnsi="Arial" w:cs="Arial"/>
                <w:sz w:val="20"/>
                <w:szCs w:val="20"/>
              </w:rPr>
            </w:pPr>
            <w:r w:rsidRPr="00D0514F">
              <w:rPr>
                <w:rFonts w:ascii="Arial" w:hAnsi="Arial" w:cs="Arial"/>
                <w:sz w:val="20"/>
                <w:szCs w:val="20"/>
              </w:rPr>
              <w:t>4.</w:t>
            </w:r>
            <w:r w:rsidR="00700099">
              <w:rPr>
                <w:rFonts w:ascii="Arial" w:hAnsi="Arial" w:cs="Arial"/>
                <w:sz w:val="20"/>
                <w:szCs w:val="20"/>
              </w:rPr>
              <w:t>7</w:t>
            </w:r>
          </w:p>
        </w:tc>
        <w:tc>
          <w:tcPr>
            <w:tcW w:w="1354" w:type="dxa"/>
          </w:tcPr>
          <w:p w:rsidRPr="00D0514F" w:rsidR="00C6559B" w:rsidP="00D0514F" w:rsidRDefault="00C6559B" w14:paraId="0C612501" w14:textId="77777777">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C6559B" w:rsidP="00D0514F" w:rsidRDefault="00C6559B" w14:paraId="657C2B0E" w14:textId="792DB88F">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C6559B" w:rsidP="00D0514F" w:rsidRDefault="00C6559B" w14:paraId="678CB105" w14:textId="60CDF42B">
            <w:pPr>
              <w:pStyle w:val="Geenafstand"/>
              <w:rPr>
                <w:rFonts w:ascii="Arial" w:hAnsi="Arial" w:cs="Arial"/>
                <w:sz w:val="20"/>
                <w:szCs w:val="20"/>
              </w:rPr>
            </w:pPr>
            <w:r w:rsidRPr="00D0514F">
              <w:rPr>
                <w:rFonts w:ascii="Arial" w:hAnsi="Arial" w:cs="Arial"/>
                <w:sz w:val="20"/>
                <w:szCs w:val="20"/>
              </w:rPr>
              <w:t>Uitrollen aanpak Schermerhoek voor toekomstige projecten.</w:t>
            </w:r>
          </w:p>
        </w:tc>
        <w:tc>
          <w:tcPr>
            <w:tcW w:w="2621" w:type="dxa"/>
          </w:tcPr>
          <w:p w:rsidRPr="00D0514F" w:rsidR="00C6559B" w:rsidP="00D0514F" w:rsidRDefault="00C6559B" w14:paraId="1B6FED1A" w14:textId="18461642">
            <w:pPr>
              <w:pStyle w:val="Geenafstand"/>
              <w:rPr>
                <w:rFonts w:ascii="Arial" w:hAnsi="Arial" w:cs="Arial"/>
                <w:sz w:val="20"/>
                <w:szCs w:val="20"/>
              </w:rPr>
            </w:pPr>
            <w:r w:rsidRPr="00D0514F">
              <w:rPr>
                <w:rFonts w:ascii="Arial" w:hAnsi="Arial" w:cs="Arial"/>
                <w:sz w:val="20"/>
                <w:szCs w:val="20"/>
              </w:rPr>
              <w:t>De aanpak Schermerhoek wordt uitgerold voor toekomstige projecten ten behoeve van de leefbaarheid en het langer veilig thuis wonen.</w:t>
            </w:r>
          </w:p>
        </w:tc>
        <w:tc>
          <w:tcPr>
            <w:tcW w:w="1060" w:type="dxa"/>
          </w:tcPr>
          <w:p w:rsidRPr="00D0514F" w:rsidR="00C6559B" w:rsidP="00D0514F" w:rsidRDefault="00C6559B" w14:paraId="2FE7C195" w14:textId="77777777">
            <w:pPr>
              <w:pStyle w:val="Geenafstand"/>
              <w:rPr>
                <w:rFonts w:ascii="Arial" w:hAnsi="Arial" w:cs="Arial"/>
                <w:sz w:val="20"/>
                <w:szCs w:val="20"/>
              </w:rPr>
            </w:pPr>
            <w:r w:rsidRPr="00D0514F">
              <w:rPr>
                <w:rFonts w:ascii="Arial" w:hAnsi="Arial" w:cs="Arial"/>
                <w:sz w:val="20"/>
                <w:szCs w:val="20"/>
              </w:rPr>
              <w:t>2024</w:t>
            </w:r>
          </w:p>
        </w:tc>
      </w:tr>
    </w:tbl>
    <w:p w:rsidRPr="00D0514F" w:rsidR="00676BEA" w:rsidP="00D0514F" w:rsidRDefault="00D6248B" w14:paraId="78A736FF" w14:textId="2E6CAFA3">
      <w:pPr>
        <w:pStyle w:val="Geenafstand"/>
        <w:rPr>
          <w:rFonts w:ascii="Arial" w:hAnsi="Arial" w:cs="Arial"/>
          <w:sz w:val="20"/>
          <w:szCs w:val="20"/>
        </w:rPr>
      </w:pPr>
      <w:r w:rsidRPr="00D0514F">
        <w:rPr>
          <w:rFonts w:ascii="Arial" w:hAnsi="Arial" w:cs="Arial"/>
          <w:sz w:val="20"/>
          <w:szCs w:val="20"/>
        </w:rPr>
        <w:t xml:space="preserve">Havensteder en gemeente rollen de aanpak Schermerhoek verder uit. </w:t>
      </w:r>
    </w:p>
    <w:p w:rsidR="00564491" w:rsidP="00D0514F" w:rsidRDefault="00564491" w14:paraId="08AC6AC3" w14:textId="77777777">
      <w:pPr>
        <w:pStyle w:val="Geenafstand"/>
        <w:rPr>
          <w:rFonts w:ascii="Arial" w:hAnsi="Arial" w:cs="Arial"/>
          <w:sz w:val="20"/>
          <w:szCs w:val="20"/>
        </w:rPr>
      </w:pPr>
    </w:p>
    <w:p w:rsidRPr="00BB11C9" w:rsidR="00BB11C9" w:rsidP="00D0514F" w:rsidRDefault="00BB11C9" w14:paraId="424B5D23" w14:textId="07837C54">
      <w:pPr>
        <w:pStyle w:val="Geenafstand"/>
        <w:rPr>
          <w:rFonts w:ascii="Arial" w:hAnsi="Arial" w:cs="Arial"/>
          <w:b/>
          <w:bCs/>
          <w:sz w:val="20"/>
          <w:szCs w:val="20"/>
        </w:rPr>
      </w:pPr>
      <w:r>
        <w:rPr>
          <w:rFonts w:ascii="Arial" w:hAnsi="Arial" w:cs="Arial"/>
          <w:b/>
          <w:bCs/>
          <w:sz w:val="20"/>
          <w:szCs w:val="20"/>
        </w:rPr>
        <w:t>Beheer en onderhoud Terp</w:t>
      </w:r>
    </w:p>
    <w:tbl>
      <w:tblPr>
        <w:tblStyle w:val="Tabelraster"/>
        <w:tblW w:w="0" w:type="auto"/>
        <w:tblLook w:val="04A0" w:firstRow="1" w:lastRow="0" w:firstColumn="1" w:lastColumn="0" w:noHBand="0" w:noVBand="1"/>
      </w:tblPr>
      <w:tblGrid>
        <w:gridCol w:w="550"/>
        <w:gridCol w:w="1346"/>
        <w:gridCol w:w="1350"/>
        <w:gridCol w:w="2348"/>
        <w:gridCol w:w="2552"/>
        <w:gridCol w:w="1059"/>
      </w:tblGrid>
      <w:tr w:rsidRPr="00D0514F" w:rsidR="004509D6" w:rsidTr="009314A6" w14:paraId="0ADB257D" w14:textId="77777777">
        <w:tc>
          <w:tcPr>
            <w:tcW w:w="553" w:type="dxa"/>
          </w:tcPr>
          <w:p w:rsidRPr="00D0514F" w:rsidR="004509D6" w:rsidP="00D0514F" w:rsidRDefault="00BB11C9" w14:paraId="37EEDC75" w14:textId="14113B4A">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4509D6" w:rsidP="00D0514F" w:rsidRDefault="004509D6" w14:paraId="618C4653"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4509D6" w:rsidP="00D0514F" w:rsidRDefault="004509D6" w14:paraId="5D72C57A"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4509D6" w:rsidP="00D0514F" w:rsidRDefault="004509D6" w14:paraId="170EC5AB"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4509D6" w:rsidP="00D0514F" w:rsidRDefault="004509D6" w14:paraId="2CC1FDA0"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4509D6" w:rsidP="00D0514F" w:rsidRDefault="004509D6" w14:paraId="292BA810" w14:textId="77777777">
            <w:pPr>
              <w:pStyle w:val="Geenafstand"/>
              <w:rPr>
                <w:rFonts w:ascii="Arial" w:hAnsi="Arial" w:cs="Arial"/>
                <w:sz w:val="20"/>
                <w:szCs w:val="20"/>
              </w:rPr>
            </w:pPr>
            <w:r w:rsidRPr="00D0514F">
              <w:rPr>
                <w:rFonts w:ascii="Arial" w:hAnsi="Arial" w:cs="Arial"/>
                <w:sz w:val="20"/>
                <w:szCs w:val="20"/>
              </w:rPr>
              <w:t>Wanneer</w:t>
            </w:r>
          </w:p>
        </w:tc>
      </w:tr>
      <w:tr w:rsidRPr="00D0514F" w:rsidR="004509D6" w:rsidTr="009314A6" w14:paraId="479D922B" w14:textId="77777777">
        <w:tc>
          <w:tcPr>
            <w:tcW w:w="553" w:type="dxa"/>
          </w:tcPr>
          <w:p w:rsidRPr="00D0514F" w:rsidR="004509D6" w:rsidP="00D0514F" w:rsidRDefault="004509D6" w14:paraId="1439DE51" w14:textId="61D2A7D6">
            <w:pPr>
              <w:pStyle w:val="Geenafstand"/>
              <w:rPr>
                <w:rFonts w:ascii="Arial" w:hAnsi="Arial" w:cs="Arial"/>
                <w:sz w:val="20"/>
                <w:szCs w:val="20"/>
              </w:rPr>
            </w:pPr>
            <w:r w:rsidRPr="00D0514F">
              <w:rPr>
                <w:rFonts w:ascii="Arial" w:hAnsi="Arial" w:cs="Arial"/>
                <w:sz w:val="20"/>
                <w:szCs w:val="20"/>
              </w:rPr>
              <w:t>4.</w:t>
            </w:r>
            <w:r w:rsidR="00700099">
              <w:rPr>
                <w:rFonts w:ascii="Arial" w:hAnsi="Arial" w:cs="Arial"/>
                <w:sz w:val="20"/>
                <w:szCs w:val="20"/>
              </w:rPr>
              <w:t>8</w:t>
            </w:r>
          </w:p>
        </w:tc>
        <w:tc>
          <w:tcPr>
            <w:tcW w:w="1354" w:type="dxa"/>
          </w:tcPr>
          <w:p w:rsidRPr="00D0514F" w:rsidR="004509D6" w:rsidP="00D0514F" w:rsidRDefault="004509D6" w14:paraId="0B127BDB" w14:textId="55FBA7EC">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4509D6" w:rsidP="00D0514F" w:rsidRDefault="004509D6" w14:paraId="5F263D66" w14:textId="09AC840D">
            <w:pPr>
              <w:pStyle w:val="Geenafstand"/>
              <w:rPr>
                <w:rFonts w:ascii="Arial" w:hAnsi="Arial" w:cs="Arial"/>
                <w:sz w:val="20"/>
                <w:szCs w:val="20"/>
              </w:rPr>
            </w:pPr>
            <w:r w:rsidRPr="00D0514F">
              <w:rPr>
                <w:rFonts w:ascii="Arial" w:hAnsi="Arial" w:cs="Arial"/>
                <w:sz w:val="20"/>
                <w:szCs w:val="20"/>
              </w:rPr>
              <w:t>Havensteder</w:t>
            </w:r>
          </w:p>
        </w:tc>
        <w:tc>
          <w:tcPr>
            <w:tcW w:w="2399" w:type="dxa"/>
          </w:tcPr>
          <w:p w:rsidRPr="00D0514F" w:rsidR="004509D6" w:rsidP="00D0514F" w:rsidRDefault="004509D6" w14:paraId="590E5EC6" w14:textId="345316DC">
            <w:pPr>
              <w:pStyle w:val="Geenafstand"/>
              <w:rPr>
                <w:rFonts w:ascii="Arial" w:hAnsi="Arial" w:cs="Arial"/>
                <w:sz w:val="20"/>
                <w:szCs w:val="20"/>
              </w:rPr>
            </w:pPr>
            <w:r w:rsidRPr="00D0514F">
              <w:rPr>
                <w:rFonts w:ascii="Arial" w:hAnsi="Arial" w:cs="Arial"/>
                <w:sz w:val="20"/>
                <w:szCs w:val="20"/>
              </w:rPr>
              <w:t xml:space="preserve">Gemeente geeft uitvoering aan het </w:t>
            </w:r>
            <w:r w:rsidRPr="00D0514F" w:rsidR="00BB11C9">
              <w:rPr>
                <w:rFonts w:ascii="Arial" w:hAnsi="Arial" w:cs="Arial"/>
                <w:sz w:val="20"/>
                <w:szCs w:val="20"/>
              </w:rPr>
              <w:t>P</w:t>
            </w:r>
            <w:r w:rsidR="00DE2E68">
              <w:rPr>
                <w:rFonts w:ascii="Arial" w:hAnsi="Arial" w:cs="Arial"/>
                <w:sz w:val="20"/>
                <w:szCs w:val="20"/>
              </w:rPr>
              <w:t>vA</w:t>
            </w:r>
            <w:r w:rsidRPr="00D0514F">
              <w:rPr>
                <w:rFonts w:ascii="Arial" w:hAnsi="Arial" w:cs="Arial"/>
                <w:sz w:val="20"/>
                <w:szCs w:val="20"/>
              </w:rPr>
              <w:t xml:space="preserve"> voor het beheer en onderhoud van de Terp.</w:t>
            </w:r>
          </w:p>
        </w:tc>
        <w:tc>
          <w:tcPr>
            <w:tcW w:w="2621" w:type="dxa"/>
          </w:tcPr>
          <w:p w:rsidRPr="00D0514F" w:rsidR="004509D6" w:rsidP="00D0514F" w:rsidRDefault="004509D6" w14:paraId="1756C147" w14:textId="5EABCCE7">
            <w:pPr>
              <w:pStyle w:val="Geenafstand"/>
              <w:rPr>
                <w:rFonts w:ascii="Arial" w:hAnsi="Arial" w:cs="Arial"/>
                <w:sz w:val="20"/>
                <w:szCs w:val="20"/>
              </w:rPr>
            </w:pPr>
            <w:r w:rsidRPr="00D0514F">
              <w:rPr>
                <w:rFonts w:ascii="Arial" w:hAnsi="Arial" w:cs="Arial"/>
                <w:sz w:val="20"/>
                <w:szCs w:val="20"/>
              </w:rPr>
              <w:t>Een schone, veilige en prettige ervaring rondom de Terp.</w:t>
            </w:r>
          </w:p>
        </w:tc>
        <w:tc>
          <w:tcPr>
            <w:tcW w:w="1060" w:type="dxa"/>
          </w:tcPr>
          <w:p w:rsidRPr="00D0514F" w:rsidR="004509D6" w:rsidP="00D0514F" w:rsidRDefault="004509D6" w14:paraId="7641711E" w14:textId="5E5B9C2F">
            <w:pPr>
              <w:pStyle w:val="Geenafstand"/>
              <w:rPr>
                <w:rFonts w:ascii="Arial" w:hAnsi="Arial" w:cs="Arial"/>
                <w:sz w:val="20"/>
                <w:szCs w:val="20"/>
              </w:rPr>
            </w:pPr>
            <w:r w:rsidRPr="00D0514F">
              <w:rPr>
                <w:rFonts w:ascii="Arial" w:hAnsi="Arial" w:cs="Arial"/>
                <w:sz w:val="20"/>
                <w:szCs w:val="20"/>
              </w:rPr>
              <w:t>Q1 2024</w:t>
            </w:r>
          </w:p>
        </w:tc>
      </w:tr>
    </w:tbl>
    <w:p w:rsidR="00676BEA" w:rsidP="00D0514F" w:rsidRDefault="004509D6" w14:paraId="767E65AE" w14:textId="1517A6C5">
      <w:pPr>
        <w:pStyle w:val="Geenafstand"/>
        <w:rPr>
          <w:rFonts w:ascii="Arial" w:hAnsi="Arial" w:cs="Arial"/>
          <w:sz w:val="20"/>
          <w:szCs w:val="20"/>
        </w:rPr>
      </w:pPr>
      <w:r w:rsidRPr="00D0514F">
        <w:rPr>
          <w:rFonts w:ascii="Arial" w:hAnsi="Arial" w:cs="Arial"/>
          <w:sz w:val="20"/>
          <w:szCs w:val="20"/>
        </w:rPr>
        <w:t xml:space="preserve">Gemeente heeft in 2023 een PvA opgesteld om het onderhoud en de beleving rondom de Terp te verbeteren. Begin 2024 wordt hieraan uitvoering gegeven. </w:t>
      </w:r>
      <w:r w:rsidRPr="00D0514F" w:rsidR="005E3375">
        <w:rPr>
          <w:rFonts w:ascii="Arial" w:hAnsi="Arial" w:cs="Arial"/>
          <w:sz w:val="20"/>
          <w:szCs w:val="20"/>
        </w:rPr>
        <w:t xml:space="preserve">Nodig is </w:t>
      </w:r>
      <w:r w:rsidRPr="00D0514F">
        <w:rPr>
          <w:rFonts w:ascii="Arial" w:hAnsi="Arial" w:cs="Arial"/>
          <w:sz w:val="20"/>
          <w:szCs w:val="20"/>
        </w:rPr>
        <w:t xml:space="preserve">dat er voldoende capaciteit en middelen zijn om het onderhoud en de werkzaamheden op te pakken. In de </w:t>
      </w:r>
      <w:r w:rsidR="00EF6119">
        <w:rPr>
          <w:rFonts w:ascii="Arial" w:hAnsi="Arial" w:cs="Arial"/>
          <w:sz w:val="20"/>
          <w:szCs w:val="20"/>
        </w:rPr>
        <w:t>R</w:t>
      </w:r>
      <w:r w:rsidRPr="00D0514F">
        <w:rPr>
          <w:rFonts w:ascii="Arial" w:hAnsi="Arial" w:cs="Arial"/>
          <w:sz w:val="20"/>
          <w:szCs w:val="20"/>
        </w:rPr>
        <w:t xml:space="preserve">eguliere overleggen </w:t>
      </w:r>
      <w:r w:rsidRPr="00D0514F">
        <w:rPr>
          <w:rFonts w:ascii="Arial" w:hAnsi="Arial" w:cs="Arial"/>
          <w:sz w:val="20"/>
          <w:szCs w:val="20"/>
        </w:rPr>
        <w:lastRenderedPageBreak/>
        <w:t>houden partijen elkaar</w:t>
      </w:r>
      <w:r w:rsidRPr="00D0514F" w:rsidR="009D217F">
        <w:rPr>
          <w:rFonts w:ascii="Arial" w:hAnsi="Arial" w:cs="Arial"/>
          <w:sz w:val="20"/>
          <w:szCs w:val="20"/>
        </w:rPr>
        <w:t xml:space="preserve"> op de hoogte over de voortgang en sturen middels het </w:t>
      </w:r>
      <w:r w:rsidR="00EF6119">
        <w:rPr>
          <w:rFonts w:ascii="Arial" w:hAnsi="Arial" w:cs="Arial"/>
          <w:sz w:val="20"/>
          <w:szCs w:val="20"/>
        </w:rPr>
        <w:t>M</w:t>
      </w:r>
      <w:r w:rsidRPr="00D0514F" w:rsidR="009D217F">
        <w:rPr>
          <w:rFonts w:ascii="Arial" w:hAnsi="Arial" w:cs="Arial"/>
          <w:sz w:val="20"/>
          <w:szCs w:val="20"/>
        </w:rPr>
        <w:t xml:space="preserve">anagementoverleg en het </w:t>
      </w:r>
      <w:r w:rsidR="00591CA6">
        <w:rPr>
          <w:rFonts w:ascii="Arial" w:hAnsi="Arial" w:cs="Arial"/>
          <w:sz w:val="20"/>
          <w:szCs w:val="20"/>
        </w:rPr>
        <w:t>Directie Overleg</w:t>
      </w:r>
      <w:r w:rsidRPr="00D0514F" w:rsidR="009D217F">
        <w:rPr>
          <w:rFonts w:ascii="Arial" w:hAnsi="Arial" w:cs="Arial"/>
          <w:sz w:val="20"/>
          <w:szCs w:val="20"/>
        </w:rPr>
        <w:t xml:space="preserve"> bij waar nodig.</w:t>
      </w:r>
    </w:p>
    <w:p w:rsidR="00BB11C9" w:rsidP="00D0514F" w:rsidRDefault="00BB11C9" w14:paraId="327C31E0" w14:textId="77777777">
      <w:pPr>
        <w:pStyle w:val="Geenafstand"/>
        <w:rPr>
          <w:rFonts w:ascii="Arial" w:hAnsi="Arial" w:cs="Arial"/>
          <w:sz w:val="20"/>
          <w:szCs w:val="20"/>
        </w:rPr>
      </w:pPr>
    </w:p>
    <w:p w:rsidR="00BB11C9" w:rsidP="00D0514F" w:rsidRDefault="00BB11C9" w14:paraId="4069B454" w14:textId="77777777">
      <w:pPr>
        <w:pStyle w:val="Geenafstand"/>
        <w:rPr>
          <w:rFonts w:ascii="Arial" w:hAnsi="Arial" w:cs="Arial"/>
          <w:sz w:val="20"/>
          <w:szCs w:val="20"/>
        </w:rPr>
      </w:pPr>
    </w:p>
    <w:p w:rsidRPr="00BB11C9" w:rsidR="009B755D" w:rsidP="00D0514F" w:rsidRDefault="00BB11C9" w14:paraId="1FA9A3C3" w14:textId="21ECEF7E">
      <w:pPr>
        <w:pStyle w:val="Geenafstand"/>
        <w:rPr>
          <w:rFonts w:ascii="Arial" w:hAnsi="Arial" w:cs="Arial"/>
          <w:b/>
          <w:bCs/>
          <w:sz w:val="20"/>
          <w:szCs w:val="20"/>
        </w:rPr>
      </w:pPr>
      <w:r>
        <w:rPr>
          <w:rFonts w:ascii="Arial" w:hAnsi="Arial" w:cs="Arial"/>
          <w:b/>
          <w:bCs/>
          <w:sz w:val="20"/>
          <w:szCs w:val="20"/>
        </w:rPr>
        <w:t>Beheer openbare ruimte</w:t>
      </w:r>
    </w:p>
    <w:tbl>
      <w:tblPr>
        <w:tblStyle w:val="Tabelraster"/>
        <w:tblW w:w="0" w:type="auto"/>
        <w:tblLook w:val="04A0" w:firstRow="1" w:lastRow="0" w:firstColumn="1" w:lastColumn="0" w:noHBand="0" w:noVBand="1"/>
      </w:tblPr>
      <w:tblGrid>
        <w:gridCol w:w="550"/>
        <w:gridCol w:w="1345"/>
        <w:gridCol w:w="1350"/>
        <w:gridCol w:w="2338"/>
        <w:gridCol w:w="2563"/>
        <w:gridCol w:w="1059"/>
      </w:tblGrid>
      <w:tr w:rsidRPr="00D0514F" w:rsidR="009D217F" w:rsidTr="009314A6" w14:paraId="36A8A735" w14:textId="77777777">
        <w:tc>
          <w:tcPr>
            <w:tcW w:w="553" w:type="dxa"/>
          </w:tcPr>
          <w:p w:rsidRPr="00D0514F" w:rsidR="009D217F" w:rsidP="00D0514F" w:rsidRDefault="00BB11C9" w14:paraId="69044921" w14:textId="113843B4">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9D217F" w:rsidP="00D0514F" w:rsidRDefault="009D217F" w14:paraId="64765E63"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9D217F" w:rsidP="00D0514F" w:rsidRDefault="009D217F" w14:paraId="2C0FEF48"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9D217F" w:rsidP="00D0514F" w:rsidRDefault="009D217F" w14:paraId="7A5B6589"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9D217F" w:rsidP="00D0514F" w:rsidRDefault="009D217F" w14:paraId="1F532472"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9D217F" w:rsidP="00D0514F" w:rsidRDefault="009D217F" w14:paraId="53A9DDA3" w14:textId="77777777">
            <w:pPr>
              <w:pStyle w:val="Geenafstand"/>
              <w:rPr>
                <w:rFonts w:ascii="Arial" w:hAnsi="Arial" w:cs="Arial"/>
                <w:sz w:val="20"/>
                <w:szCs w:val="20"/>
              </w:rPr>
            </w:pPr>
            <w:r w:rsidRPr="00D0514F">
              <w:rPr>
                <w:rFonts w:ascii="Arial" w:hAnsi="Arial" w:cs="Arial"/>
                <w:sz w:val="20"/>
                <w:szCs w:val="20"/>
              </w:rPr>
              <w:t>Wanneer</w:t>
            </w:r>
          </w:p>
        </w:tc>
      </w:tr>
      <w:tr w:rsidRPr="00D0514F" w:rsidR="009D217F" w:rsidTr="009314A6" w14:paraId="22F56C43" w14:textId="77777777">
        <w:tc>
          <w:tcPr>
            <w:tcW w:w="553" w:type="dxa"/>
          </w:tcPr>
          <w:p w:rsidRPr="00D0514F" w:rsidR="009D217F" w:rsidP="00D0514F" w:rsidRDefault="009D217F" w14:paraId="7F2372CB" w14:textId="0E01306A">
            <w:pPr>
              <w:pStyle w:val="Geenafstand"/>
              <w:rPr>
                <w:rFonts w:ascii="Arial" w:hAnsi="Arial" w:cs="Arial"/>
                <w:sz w:val="20"/>
                <w:szCs w:val="20"/>
              </w:rPr>
            </w:pPr>
            <w:r w:rsidRPr="00D0514F">
              <w:rPr>
                <w:rFonts w:ascii="Arial" w:hAnsi="Arial" w:cs="Arial"/>
                <w:sz w:val="20"/>
                <w:szCs w:val="20"/>
              </w:rPr>
              <w:t>4.</w:t>
            </w:r>
            <w:r w:rsidR="00700099">
              <w:rPr>
                <w:rFonts w:ascii="Arial" w:hAnsi="Arial" w:cs="Arial"/>
                <w:sz w:val="20"/>
                <w:szCs w:val="20"/>
              </w:rPr>
              <w:t>9</w:t>
            </w:r>
          </w:p>
        </w:tc>
        <w:tc>
          <w:tcPr>
            <w:tcW w:w="1354" w:type="dxa"/>
          </w:tcPr>
          <w:p w:rsidRPr="00D0514F" w:rsidR="009D217F" w:rsidP="00D0514F" w:rsidRDefault="009D217F" w14:paraId="0DF7CE16" w14:textId="77777777">
            <w:pPr>
              <w:pStyle w:val="Geenafstand"/>
              <w:rPr>
                <w:rFonts w:ascii="Arial" w:hAnsi="Arial" w:cs="Arial"/>
                <w:sz w:val="20"/>
                <w:szCs w:val="20"/>
              </w:rPr>
            </w:pPr>
            <w:r w:rsidRPr="00D0514F">
              <w:rPr>
                <w:rFonts w:ascii="Arial" w:hAnsi="Arial" w:cs="Arial"/>
                <w:sz w:val="20"/>
                <w:szCs w:val="20"/>
              </w:rPr>
              <w:t>Gemeente</w:t>
            </w:r>
          </w:p>
        </w:tc>
        <w:tc>
          <w:tcPr>
            <w:tcW w:w="1218" w:type="dxa"/>
          </w:tcPr>
          <w:p w:rsidRPr="00D0514F" w:rsidR="009D217F" w:rsidP="00D0514F" w:rsidRDefault="009D217F" w14:paraId="76A9CAAD" w14:textId="77777777">
            <w:pPr>
              <w:pStyle w:val="Geenafstand"/>
              <w:rPr>
                <w:rFonts w:ascii="Arial" w:hAnsi="Arial" w:cs="Arial"/>
                <w:sz w:val="20"/>
                <w:szCs w:val="20"/>
              </w:rPr>
            </w:pPr>
            <w:r w:rsidRPr="00D0514F">
              <w:rPr>
                <w:rFonts w:ascii="Arial" w:hAnsi="Arial" w:cs="Arial"/>
                <w:sz w:val="20"/>
                <w:szCs w:val="20"/>
              </w:rPr>
              <w:t>Havensteder</w:t>
            </w:r>
          </w:p>
        </w:tc>
        <w:tc>
          <w:tcPr>
            <w:tcW w:w="2399" w:type="dxa"/>
          </w:tcPr>
          <w:p w:rsidRPr="00D0514F" w:rsidR="009D217F" w:rsidP="00D0514F" w:rsidRDefault="009D217F" w14:paraId="6AD140E3" w14:textId="64A6304A">
            <w:pPr>
              <w:pStyle w:val="Geenafstand"/>
              <w:rPr>
                <w:rFonts w:ascii="Arial" w:hAnsi="Arial" w:cs="Arial"/>
                <w:sz w:val="20"/>
                <w:szCs w:val="20"/>
              </w:rPr>
            </w:pPr>
            <w:r w:rsidRPr="00D0514F">
              <w:rPr>
                <w:rFonts w:ascii="Arial" w:hAnsi="Arial" w:cs="Arial"/>
                <w:sz w:val="20"/>
                <w:szCs w:val="20"/>
              </w:rPr>
              <w:t>Schoon, heel en veilig</w:t>
            </w:r>
          </w:p>
        </w:tc>
        <w:tc>
          <w:tcPr>
            <w:tcW w:w="2621" w:type="dxa"/>
          </w:tcPr>
          <w:p w:rsidRPr="00D0514F" w:rsidR="009D217F" w:rsidP="00D0514F" w:rsidRDefault="009D217F" w14:paraId="78B32FFC" w14:textId="0BA89F13">
            <w:pPr>
              <w:pStyle w:val="Geenafstand"/>
              <w:rPr>
                <w:rFonts w:ascii="Arial" w:hAnsi="Arial" w:cs="Arial"/>
                <w:sz w:val="20"/>
                <w:szCs w:val="20"/>
              </w:rPr>
            </w:pPr>
            <w:r w:rsidRPr="00D0514F">
              <w:rPr>
                <w:rFonts w:ascii="Arial" w:hAnsi="Arial" w:cs="Arial"/>
                <w:sz w:val="20"/>
                <w:szCs w:val="20"/>
              </w:rPr>
              <w:t>Verbeteren en intensiveren aandacht en beheer openbare ruimte.</w:t>
            </w:r>
          </w:p>
        </w:tc>
        <w:tc>
          <w:tcPr>
            <w:tcW w:w="1060" w:type="dxa"/>
          </w:tcPr>
          <w:p w:rsidRPr="00D0514F" w:rsidR="009D217F" w:rsidP="00D0514F" w:rsidRDefault="009D217F" w14:paraId="0D44C991" w14:textId="77777777">
            <w:pPr>
              <w:pStyle w:val="Geenafstand"/>
              <w:rPr>
                <w:rFonts w:ascii="Arial" w:hAnsi="Arial" w:cs="Arial"/>
                <w:sz w:val="20"/>
                <w:szCs w:val="20"/>
              </w:rPr>
            </w:pPr>
            <w:r w:rsidRPr="00D0514F">
              <w:rPr>
                <w:rFonts w:ascii="Arial" w:hAnsi="Arial" w:cs="Arial"/>
                <w:sz w:val="20"/>
                <w:szCs w:val="20"/>
              </w:rPr>
              <w:t>Q1 2024</w:t>
            </w:r>
          </w:p>
        </w:tc>
      </w:tr>
    </w:tbl>
    <w:p w:rsidRPr="00D0514F" w:rsidR="009D217F" w:rsidP="00D0514F" w:rsidRDefault="009D217F" w14:paraId="5C6D5289" w14:textId="4D667B67">
      <w:pPr>
        <w:pStyle w:val="Geenafstand"/>
        <w:rPr>
          <w:rFonts w:ascii="Arial" w:hAnsi="Arial" w:cs="Arial"/>
          <w:sz w:val="20"/>
          <w:szCs w:val="20"/>
        </w:rPr>
      </w:pPr>
      <w:r w:rsidRPr="00D0514F">
        <w:rPr>
          <w:rFonts w:ascii="Arial" w:hAnsi="Arial" w:cs="Arial"/>
          <w:sz w:val="20"/>
          <w:szCs w:val="20"/>
        </w:rPr>
        <w:t>Gemeente en Havensteder intensiveren gezamenlijk de aandacht voor de kwaliteit en het beheer van de buitenruimte. In 2023 zijn de verweesde winkelwagens in de wijk aangepakt. In 2024 en 2025 zetten gemeente en Havensteder verder in op:</w:t>
      </w:r>
    </w:p>
    <w:p w:rsidRPr="00D0514F" w:rsidR="009D217F" w:rsidP="00D0514F" w:rsidRDefault="009D217F" w14:paraId="5DC8C77F" w14:textId="77777777">
      <w:pPr>
        <w:pStyle w:val="Geenafstand"/>
        <w:rPr>
          <w:rFonts w:ascii="Arial" w:hAnsi="Arial" w:cs="Arial"/>
          <w:sz w:val="20"/>
          <w:szCs w:val="20"/>
        </w:rPr>
      </w:pPr>
    </w:p>
    <w:p w:rsidRPr="00D0514F" w:rsidR="009D217F" w:rsidP="00BB11C9" w:rsidRDefault="009D217F" w14:paraId="0976F094" w14:textId="20C05737">
      <w:pPr>
        <w:pStyle w:val="Geenafstand"/>
        <w:numPr>
          <w:ilvl w:val="0"/>
          <w:numId w:val="4"/>
        </w:numPr>
        <w:rPr>
          <w:rFonts w:ascii="Arial" w:hAnsi="Arial" w:cs="Arial"/>
          <w:sz w:val="20"/>
          <w:szCs w:val="20"/>
        </w:rPr>
      </w:pPr>
      <w:r w:rsidRPr="00D0514F">
        <w:rPr>
          <w:rFonts w:ascii="Arial" w:hAnsi="Arial" w:cs="Arial"/>
          <w:sz w:val="20"/>
          <w:szCs w:val="20"/>
        </w:rPr>
        <w:t>Voldoende capaciteit voor het grofvuil</w:t>
      </w:r>
      <w:r w:rsidR="00EF6119">
        <w:rPr>
          <w:rFonts w:ascii="Arial" w:hAnsi="Arial" w:cs="Arial"/>
          <w:sz w:val="20"/>
          <w:szCs w:val="20"/>
        </w:rPr>
        <w:t>.</w:t>
      </w:r>
      <w:r w:rsidRPr="00D0514F">
        <w:rPr>
          <w:rFonts w:ascii="Arial" w:hAnsi="Arial" w:cs="Arial"/>
          <w:sz w:val="20"/>
          <w:szCs w:val="20"/>
        </w:rPr>
        <w:t xml:space="preserve"> </w:t>
      </w:r>
      <w:r w:rsidR="00EF6119">
        <w:rPr>
          <w:rFonts w:ascii="Arial" w:hAnsi="Arial" w:cs="Arial"/>
          <w:sz w:val="20"/>
          <w:szCs w:val="20"/>
        </w:rPr>
        <w:t>V</w:t>
      </w:r>
      <w:r w:rsidRPr="00D0514F">
        <w:rPr>
          <w:rFonts w:ascii="Arial" w:hAnsi="Arial" w:cs="Arial"/>
          <w:sz w:val="20"/>
          <w:szCs w:val="20"/>
        </w:rPr>
        <w:t>ooral in de wijken Schollevaar, Hoeken en Wiekslag</w:t>
      </w:r>
      <w:r w:rsidR="00EF6119">
        <w:rPr>
          <w:rFonts w:ascii="Arial" w:hAnsi="Arial" w:cs="Arial"/>
          <w:sz w:val="20"/>
          <w:szCs w:val="20"/>
        </w:rPr>
        <w:t>,</w:t>
      </w:r>
      <w:r w:rsidRPr="00D0514F">
        <w:rPr>
          <w:rFonts w:ascii="Arial" w:hAnsi="Arial" w:cs="Arial"/>
          <w:sz w:val="20"/>
          <w:szCs w:val="20"/>
        </w:rPr>
        <w:t xml:space="preserve"> waar dit nu niet toereikend is.</w:t>
      </w:r>
    </w:p>
    <w:p w:rsidRPr="00D0514F" w:rsidR="009D217F" w:rsidP="00BB11C9" w:rsidRDefault="009D217F" w14:paraId="323A67EA" w14:textId="6DD5E9DE">
      <w:pPr>
        <w:pStyle w:val="Geenafstand"/>
        <w:numPr>
          <w:ilvl w:val="0"/>
          <w:numId w:val="4"/>
        </w:numPr>
        <w:rPr>
          <w:rFonts w:ascii="Arial" w:hAnsi="Arial" w:cs="Arial"/>
          <w:sz w:val="20"/>
          <w:szCs w:val="20"/>
        </w:rPr>
      </w:pPr>
      <w:r w:rsidRPr="00D0514F">
        <w:rPr>
          <w:rFonts w:ascii="Arial" w:hAnsi="Arial" w:cs="Arial"/>
          <w:sz w:val="20"/>
          <w:szCs w:val="20"/>
        </w:rPr>
        <w:t xml:space="preserve">Gemeente maakt afspraken met aangrenzende gemeenten over hun beleid om afvaldumping uit deze gemeenten te voorkomen. </w:t>
      </w:r>
    </w:p>
    <w:p w:rsidRPr="00D0514F" w:rsidR="009D217F" w:rsidP="00BB11C9" w:rsidRDefault="009D217F" w14:paraId="7223C62A" w14:textId="3F6588EE">
      <w:pPr>
        <w:pStyle w:val="Geenafstand"/>
        <w:numPr>
          <w:ilvl w:val="0"/>
          <w:numId w:val="4"/>
        </w:numPr>
        <w:rPr>
          <w:rFonts w:ascii="Arial" w:hAnsi="Arial" w:cs="Arial"/>
          <w:sz w:val="20"/>
          <w:szCs w:val="20"/>
        </w:rPr>
      </w:pPr>
      <w:r w:rsidRPr="00D0514F">
        <w:rPr>
          <w:rFonts w:ascii="Arial" w:hAnsi="Arial" w:cs="Arial"/>
          <w:sz w:val="20"/>
          <w:szCs w:val="20"/>
        </w:rPr>
        <w:t xml:space="preserve">Voortzetten en uitbreiden adoptie vuilcontainers  </w:t>
      </w:r>
    </w:p>
    <w:p w:rsidRPr="00D0514F" w:rsidR="009D217F" w:rsidP="00BB11C9" w:rsidRDefault="009D217F" w14:paraId="6680B16E" w14:textId="73B02F75">
      <w:pPr>
        <w:pStyle w:val="Geenafstand"/>
        <w:numPr>
          <w:ilvl w:val="0"/>
          <w:numId w:val="4"/>
        </w:numPr>
        <w:rPr>
          <w:rFonts w:ascii="Arial" w:hAnsi="Arial" w:cs="Arial"/>
          <w:sz w:val="20"/>
          <w:szCs w:val="20"/>
        </w:rPr>
      </w:pPr>
      <w:r w:rsidRPr="00D0514F">
        <w:rPr>
          <w:rFonts w:ascii="Arial" w:hAnsi="Arial" w:cs="Arial"/>
          <w:sz w:val="20"/>
          <w:szCs w:val="20"/>
        </w:rPr>
        <w:t>Voortzetten tegengaan verwezing van winkelwagens bijvoorbeeld door het ‘zakgeldproject’.</w:t>
      </w:r>
    </w:p>
    <w:p w:rsidRPr="00D0514F" w:rsidR="009D217F" w:rsidP="00BB11C9" w:rsidRDefault="009D217F" w14:paraId="436FC737" w14:textId="7182CF90">
      <w:pPr>
        <w:pStyle w:val="Geenafstand"/>
        <w:numPr>
          <w:ilvl w:val="0"/>
          <w:numId w:val="4"/>
        </w:numPr>
        <w:rPr>
          <w:rFonts w:ascii="Arial" w:hAnsi="Arial" w:cs="Arial"/>
          <w:sz w:val="20"/>
          <w:szCs w:val="20"/>
        </w:rPr>
      </w:pPr>
      <w:r w:rsidRPr="00D0514F">
        <w:rPr>
          <w:rFonts w:ascii="Arial" w:hAnsi="Arial" w:cs="Arial"/>
          <w:sz w:val="20"/>
          <w:szCs w:val="20"/>
        </w:rPr>
        <w:t>Gemeente blijft inzetten op het beheer en de kwaliteit van de openbare ruimte.</w:t>
      </w:r>
    </w:p>
    <w:p w:rsidRPr="00D0514F" w:rsidR="009B755D" w:rsidP="00D0514F" w:rsidRDefault="009D217F" w14:paraId="6D30A611" w14:textId="7F4B68BB">
      <w:pPr>
        <w:pStyle w:val="Geenafstand"/>
        <w:rPr>
          <w:rFonts w:ascii="Arial" w:hAnsi="Arial" w:cs="Arial"/>
          <w:sz w:val="20"/>
          <w:szCs w:val="20"/>
        </w:rPr>
      </w:pPr>
      <w:r w:rsidRPr="00D0514F">
        <w:rPr>
          <w:rFonts w:ascii="Arial" w:hAnsi="Arial" w:cs="Arial"/>
          <w:sz w:val="20"/>
          <w:szCs w:val="20"/>
        </w:rPr>
        <w:tab/>
      </w:r>
    </w:p>
    <w:tbl>
      <w:tblPr>
        <w:tblStyle w:val="Tabelraster"/>
        <w:tblW w:w="0" w:type="auto"/>
        <w:tblLook w:val="04A0" w:firstRow="1" w:lastRow="0" w:firstColumn="1" w:lastColumn="0" w:noHBand="0" w:noVBand="1"/>
      </w:tblPr>
      <w:tblGrid>
        <w:gridCol w:w="606"/>
        <w:gridCol w:w="1353"/>
        <w:gridCol w:w="1215"/>
        <w:gridCol w:w="2326"/>
        <w:gridCol w:w="2555"/>
        <w:gridCol w:w="1150"/>
      </w:tblGrid>
      <w:tr w:rsidRPr="00D0514F" w:rsidR="009D217F" w:rsidTr="009314A6" w14:paraId="77629B2D" w14:textId="77777777">
        <w:tc>
          <w:tcPr>
            <w:tcW w:w="553" w:type="dxa"/>
          </w:tcPr>
          <w:p w:rsidRPr="00D0514F" w:rsidR="009D217F" w:rsidP="00D0514F" w:rsidRDefault="00BB11C9" w14:paraId="69420569" w14:textId="33595489">
            <w:pPr>
              <w:pStyle w:val="Geenafstand"/>
              <w:rPr>
                <w:rFonts w:ascii="Arial" w:hAnsi="Arial" w:cs="Arial"/>
                <w:sz w:val="20"/>
                <w:szCs w:val="20"/>
              </w:rPr>
            </w:pPr>
            <w:r w:rsidRPr="00D0514F">
              <w:rPr>
                <w:rFonts w:ascii="Arial" w:hAnsi="Arial" w:cs="Arial"/>
                <w:sz w:val="20"/>
                <w:szCs w:val="20"/>
              </w:rPr>
              <w:t>Nr.</w:t>
            </w:r>
          </w:p>
        </w:tc>
        <w:tc>
          <w:tcPr>
            <w:tcW w:w="1354" w:type="dxa"/>
          </w:tcPr>
          <w:p w:rsidRPr="00D0514F" w:rsidR="009D217F" w:rsidP="00D0514F" w:rsidRDefault="009D217F" w14:paraId="24D67F1D" w14:textId="77777777">
            <w:pPr>
              <w:pStyle w:val="Geenafstand"/>
              <w:rPr>
                <w:rFonts w:ascii="Arial" w:hAnsi="Arial" w:cs="Arial"/>
                <w:sz w:val="20"/>
                <w:szCs w:val="20"/>
              </w:rPr>
            </w:pPr>
            <w:r w:rsidRPr="00D0514F">
              <w:rPr>
                <w:rFonts w:ascii="Arial" w:hAnsi="Arial" w:cs="Arial"/>
                <w:sz w:val="20"/>
                <w:szCs w:val="20"/>
              </w:rPr>
              <w:t>Trekker</w:t>
            </w:r>
          </w:p>
        </w:tc>
        <w:tc>
          <w:tcPr>
            <w:tcW w:w="1218" w:type="dxa"/>
          </w:tcPr>
          <w:p w:rsidRPr="00D0514F" w:rsidR="009D217F" w:rsidP="00D0514F" w:rsidRDefault="009D217F" w14:paraId="53D73993" w14:textId="77777777">
            <w:pPr>
              <w:pStyle w:val="Geenafstand"/>
              <w:rPr>
                <w:rFonts w:ascii="Arial" w:hAnsi="Arial" w:cs="Arial"/>
                <w:sz w:val="20"/>
                <w:szCs w:val="20"/>
              </w:rPr>
            </w:pPr>
            <w:r w:rsidRPr="00D0514F">
              <w:rPr>
                <w:rFonts w:ascii="Arial" w:hAnsi="Arial" w:cs="Arial"/>
                <w:sz w:val="20"/>
                <w:szCs w:val="20"/>
              </w:rPr>
              <w:t>Participant</w:t>
            </w:r>
          </w:p>
        </w:tc>
        <w:tc>
          <w:tcPr>
            <w:tcW w:w="2399" w:type="dxa"/>
          </w:tcPr>
          <w:p w:rsidRPr="00D0514F" w:rsidR="009D217F" w:rsidP="00D0514F" w:rsidRDefault="009D217F" w14:paraId="02C8A588" w14:textId="77777777">
            <w:pPr>
              <w:pStyle w:val="Geenafstand"/>
              <w:rPr>
                <w:rFonts w:ascii="Arial" w:hAnsi="Arial" w:cs="Arial"/>
                <w:sz w:val="20"/>
                <w:szCs w:val="20"/>
              </w:rPr>
            </w:pPr>
            <w:r w:rsidRPr="00D0514F">
              <w:rPr>
                <w:rFonts w:ascii="Arial" w:hAnsi="Arial" w:cs="Arial"/>
                <w:sz w:val="20"/>
                <w:szCs w:val="20"/>
              </w:rPr>
              <w:t>Afspraak</w:t>
            </w:r>
          </w:p>
        </w:tc>
        <w:tc>
          <w:tcPr>
            <w:tcW w:w="2621" w:type="dxa"/>
          </w:tcPr>
          <w:p w:rsidRPr="00D0514F" w:rsidR="009D217F" w:rsidP="00D0514F" w:rsidRDefault="009D217F" w14:paraId="6682FFD0" w14:textId="77777777">
            <w:pPr>
              <w:pStyle w:val="Geenafstand"/>
              <w:rPr>
                <w:rFonts w:ascii="Arial" w:hAnsi="Arial" w:cs="Arial"/>
                <w:sz w:val="20"/>
                <w:szCs w:val="20"/>
              </w:rPr>
            </w:pPr>
            <w:r w:rsidRPr="00D0514F">
              <w:rPr>
                <w:rFonts w:ascii="Arial" w:hAnsi="Arial" w:cs="Arial"/>
                <w:sz w:val="20"/>
                <w:szCs w:val="20"/>
              </w:rPr>
              <w:t>Doel</w:t>
            </w:r>
          </w:p>
        </w:tc>
        <w:tc>
          <w:tcPr>
            <w:tcW w:w="1060" w:type="dxa"/>
          </w:tcPr>
          <w:p w:rsidRPr="00D0514F" w:rsidR="009D217F" w:rsidP="00D0514F" w:rsidRDefault="009D217F" w14:paraId="4A9CAB40" w14:textId="77777777">
            <w:pPr>
              <w:pStyle w:val="Geenafstand"/>
              <w:rPr>
                <w:rFonts w:ascii="Arial" w:hAnsi="Arial" w:cs="Arial"/>
                <w:sz w:val="20"/>
                <w:szCs w:val="20"/>
              </w:rPr>
            </w:pPr>
            <w:r w:rsidRPr="00D0514F">
              <w:rPr>
                <w:rFonts w:ascii="Arial" w:hAnsi="Arial" w:cs="Arial"/>
                <w:sz w:val="20"/>
                <w:szCs w:val="20"/>
              </w:rPr>
              <w:t>Wanneer</w:t>
            </w:r>
          </w:p>
        </w:tc>
      </w:tr>
      <w:tr w:rsidRPr="00D0514F" w:rsidR="009D217F" w:rsidTr="00686304" w14:paraId="2E20009E" w14:textId="77777777">
        <w:trPr>
          <w:trHeight w:val="1108"/>
        </w:trPr>
        <w:tc>
          <w:tcPr>
            <w:tcW w:w="553" w:type="dxa"/>
          </w:tcPr>
          <w:p w:rsidRPr="00D0514F" w:rsidR="009D217F" w:rsidP="00D0514F" w:rsidRDefault="009D217F" w14:paraId="1CE800E4" w14:textId="63A3D41C">
            <w:pPr>
              <w:pStyle w:val="Geenafstand"/>
              <w:rPr>
                <w:rFonts w:ascii="Arial" w:hAnsi="Arial" w:cs="Arial"/>
                <w:sz w:val="20"/>
                <w:szCs w:val="20"/>
              </w:rPr>
            </w:pPr>
            <w:r w:rsidRPr="00D0514F">
              <w:rPr>
                <w:rFonts w:ascii="Arial" w:hAnsi="Arial" w:cs="Arial"/>
                <w:sz w:val="20"/>
                <w:szCs w:val="20"/>
              </w:rPr>
              <w:t>4.1</w:t>
            </w:r>
            <w:r w:rsidR="00700099">
              <w:rPr>
                <w:rFonts w:ascii="Arial" w:hAnsi="Arial" w:cs="Arial"/>
                <w:sz w:val="20"/>
                <w:szCs w:val="20"/>
              </w:rPr>
              <w:t>0</w:t>
            </w:r>
          </w:p>
        </w:tc>
        <w:tc>
          <w:tcPr>
            <w:tcW w:w="1354" w:type="dxa"/>
          </w:tcPr>
          <w:p w:rsidRPr="00D0514F" w:rsidR="009D217F" w:rsidP="00D0514F" w:rsidRDefault="009D217F" w14:paraId="0B76E1E7" w14:textId="0AD77B6B">
            <w:pPr>
              <w:pStyle w:val="Geenafstand"/>
              <w:rPr>
                <w:rFonts w:ascii="Arial" w:hAnsi="Arial" w:cs="Arial"/>
                <w:sz w:val="20"/>
                <w:szCs w:val="20"/>
              </w:rPr>
            </w:pPr>
            <w:r w:rsidRPr="00D0514F">
              <w:rPr>
                <w:rFonts w:ascii="Arial" w:hAnsi="Arial" w:cs="Arial"/>
                <w:sz w:val="20"/>
                <w:szCs w:val="20"/>
              </w:rPr>
              <w:t>Havensteder</w:t>
            </w:r>
          </w:p>
        </w:tc>
        <w:tc>
          <w:tcPr>
            <w:tcW w:w="1218" w:type="dxa"/>
          </w:tcPr>
          <w:p w:rsidRPr="00D0514F" w:rsidR="009D217F" w:rsidP="00D0514F" w:rsidRDefault="009D217F" w14:paraId="6AC521CC" w14:textId="4706BC29">
            <w:pPr>
              <w:pStyle w:val="Geenafstand"/>
              <w:rPr>
                <w:rFonts w:ascii="Arial" w:hAnsi="Arial" w:cs="Arial"/>
                <w:sz w:val="20"/>
                <w:szCs w:val="20"/>
              </w:rPr>
            </w:pPr>
            <w:r w:rsidRPr="00D0514F">
              <w:rPr>
                <w:rFonts w:ascii="Arial" w:hAnsi="Arial" w:cs="Arial"/>
                <w:sz w:val="20"/>
                <w:szCs w:val="20"/>
              </w:rPr>
              <w:t>Gemeente</w:t>
            </w:r>
          </w:p>
        </w:tc>
        <w:tc>
          <w:tcPr>
            <w:tcW w:w="2399" w:type="dxa"/>
          </w:tcPr>
          <w:p w:rsidRPr="00D0514F" w:rsidR="009D217F" w:rsidP="00D0514F" w:rsidRDefault="009D217F" w14:paraId="27AE88DF" w14:textId="7BEAD2E7">
            <w:pPr>
              <w:pStyle w:val="Geenafstand"/>
              <w:rPr>
                <w:rFonts w:ascii="Arial" w:hAnsi="Arial" w:cs="Arial"/>
                <w:sz w:val="20"/>
                <w:szCs w:val="20"/>
              </w:rPr>
            </w:pPr>
            <w:r w:rsidRPr="00D0514F">
              <w:rPr>
                <w:rFonts w:ascii="Arial" w:hAnsi="Arial" w:cs="Arial"/>
                <w:sz w:val="20"/>
                <w:szCs w:val="20"/>
              </w:rPr>
              <w:t>Pilot Tuinteams</w:t>
            </w:r>
          </w:p>
        </w:tc>
        <w:tc>
          <w:tcPr>
            <w:tcW w:w="2621" w:type="dxa"/>
          </w:tcPr>
          <w:p w:rsidRPr="00D0514F" w:rsidR="009D217F" w:rsidP="00D0514F" w:rsidRDefault="009D217F" w14:paraId="6DC58CEE" w14:textId="047DC15F">
            <w:pPr>
              <w:pStyle w:val="Geenafstand"/>
              <w:rPr>
                <w:rFonts w:ascii="Arial" w:hAnsi="Arial" w:cs="Arial"/>
                <w:sz w:val="20"/>
                <w:szCs w:val="20"/>
              </w:rPr>
            </w:pPr>
            <w:r w:rsidRPr="00D0514F">
              <w:rPr>
                <w:rFonts w:ascii="Arial" w:hAnsi="Arial" w:cs="Arial"/>
                <w:sz w:val="20"/>
                <w:szCs w:val="20"/>
              </w:rPr>
              <w:t>Ondersteunen van bewoners die zelf niet meer kunnen voorzien in het onderhoud van hun tuin.</w:t>
            </w:r>
          </w:p>
        </w:tc>
        <w:tc>
          <w:tcPr>
            <w:tcW w:w="1060" w:type="dxa"/>
          </w:tcPr>
          <w:p w:rsidRPr="00D0514F" w:rsidR="009D217F" w:rsidP="00D0514F" w:rsidRDefault="00686304" w14:paraId="4EBC6FF6" w14:textId="56BC220B">
            <w:pPr>
              <w:pStyle w:val="Geenafstand"/>
              <w:rPr>
                <w:rFonts w:ascii="Arial" w:hAnsi="Arial" w:cs="Arial"/>
                <w:sz w:val="20"/>
                <w:szCs w:val="20"/>
              </w:rPr>
            </w:pPr>
            <w:r w:rsidRPr="00D0514F">
              <w:rPr>
                <w:rFonts w:ascii="Arial" w:hAnsi="Arial" w:cs="Arial"/>
                <w:sz w:val="20"/>
                <w:szCs w:val="20"/>
              </w:rPr>
              <w:t>Start onderzoek 2024.</w:t>
            </w:r>
          </w:p>
        </w:tc>
      </w:tr>
    </w:tbl>
    <w:p w:rsidRPr="00D0514F" w:rsidR="000E6E1B" w:rsidP="00D0514F" w:rsidRDefault="00686304" w14:paraId="4D56A933" w14:textId="29FE20E0">
      <w:pPr>
        <w:pStyle w:val="Geenafstand"/>
        <w:rPr>
          <w:rFonts w:ascii="Arial" w:hAnsi="Arial" w:cs="Arial"/>
          <w:sz w:val="20"/>
          <w:szCs w:val="20"/>
        </w:rPr>
      </w:pPr>
      <w:r w:rsidRPr="00D0514F">
        <w:rPr>
          <w:rFonts w:ascii="Arial" w:hAnsi="Arial" w:cs="Arial"/>
          <w:sz w:val="20"/>
          <w:szCs w:val="20"/>
        </w:rPr>
        <w:t>Bewoners blijven langer thuis wonen en kunnen niet altijd meer zelf voorzien in het onderhoud van de tuinen. Havensteder en de gemeente onderzoeken in 2024 welke mogelijkheden er zijn om tuinteams te ontwikkelen</w:t>
      </w:r>
      <w:r w:rsidR="00EF6119">
        <w:rPr>
          <w:rFonts w:ascii="Arial" w:hAnsi="Arial" w:cs="Arial"/>
          <w:sz w:val="20"/>
          <w:szCs w:val="20"/>
        </w:rPr>
        <w:t>,</w:t>
      </w:r>
      <w:r w:rsidRPr="00D0514F">
        <w:rPr>
          <w:rFonts w:ascii="Arial" w:hAnsi="Arial" w:cs="Arial"/>
          <w:sz w:val="20"/>
          <w:szCs w:val="20"/>
        </w:rPr>
        <w:t xml:space="preserve"> waarbij bewoners elkaar helpen en ondersteunen in het onderhoud van hun tuin</w:t>
      </w:r>
      <w:r w:rsidRPr="00D0514F" w:rsidR="000E6E1B">
        <w:rPr>
          <w:rFonts w:ascii="Arial" w:hAnsi="Arial" w:cs="Arial"/>
          <w:sz w:val="20"/>
          <w:szCs w:val="20"/>
        </w:rPr>
        <w:t xml:space="preserve">. </w:t>
      </w:r>
    </w:p>
    <w:p w:rsidRPr="00D0514F" w:rsidR="000E6E1B" w:rsidP="00D0514F" w:rsidRDefault="000E6E1B" w14:paraId="578A6673" w14:textId="77777777">
      <w:pPr>
        <w:pStyle w:val="Geenafstand"/>
        <w:rPr>
          <w:rFonts w:ascii="Arial" w:hAnsi="Arial" w:cs="Arial"/>
          <w:sz w:val="20"/>
          <w:szCs w:val="20"/>
        </w:rPr>
      </w:pPr>
    </w:p>
    <w:p w:rsidRPr="00D0514F" w:rsidR="000E6E1B" w:rsidP="00D0514F" w:rsidRDefault="000E6E1B" w14:paraId="73A04299" w14:textId="77777777">
      <w:pPr>
        <w:pStyle w:val="Geenafstand"/>
        <w:rPr>
          <w:rFonts w:ascii="Arial" w:hAnsi="Arial" w:cs="Arial"/>
          <w:sz w:val="20"/>
          <w:szCs w:val="20"/>
        </w:rPr>
      </w:pPr>
    </w:p>
    <w:bookmarkEnd w:id="0"/>
    <w:p w:rsidRPr="00D0514F" w:rsidR="00B30CED" w:rsidP="00D0514F" w:rsidRDefault="00B30CED" w14:paraId="5E8A4F5A" w14:textId="77777777">
      <w:pPr>
        <w:pStyle w:val="Geenafstand"/>
        <w:rPr>
          <w:rFonts w:ascii="Arial" w:hAnsi="Arial" w:cs="Arial"/>
          <w:sz w:val="20"/>
          <w:szCs w:val="20"/>
        </w:rPr>
      </w:pPr>
    </w:p>
    <w:sectPr w:rsidRPr="00D0514F" w:rsidR="00B30CED" w:rsidSect="00DE6478">
      <w:pgSz w:w="11906" w:h="16838" w:orient="portrait"/>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48F" w:rsidP="00BC398A" w:rsidRDefault="003B048F" w14:paraId="5F6A4CC9" w14:textId="77777777">
      <w:pPr>
        <w:spacing w:after="0" w:line="240" w:lineRule="auto"/>
      </w:pPr>
      <w:r>
        <w:separator/>
      </w:r>
    </w:p>
  </w:endnote>
  <w:endnote w:type="continuationSeparator" w:id="0">
    <w:p w:rsidR="003B048F" w:rsidP="00BC398A" w:rsidRDefault="003B048F" w14:paraId="7656291F" w14:textId="77777777">
      <w:pPr>
        <w:spacing w:after="0" w:line="240" w:lineRule="auto"/>
      </w:pPr>
      <w:r>
        <w:continuationSeparator/>
      </w:r>
    </w:p>
  </w:endnote>
  <w:endnote w:type="continuationNotice" w:id="1">
    <w:p w:rsidR="003B048F" w:rsidRDefault="003B048F" w14:paraId="2A305D2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48F" w:rsidP="00BC398A" w:rsidRDefault="003B048F" w14:paraId="1BBEB746" w14:textId="77777777">
      <w:pPr>
        <w:spacing w:after="0" w:line="240" w:lineRule="auto"/>
      </w:pPr>
      <w:r>
        <w:separator/>
      </w:r>
    </w:p>
  </w:footnote>
  <w:footnote w:type="continuationSeparator" w:id="0">
    <w:p w:rsidR="003B048F" w:rsidP="00BC398A" w:rsidRDefault="003B048F" w14:paraId="07491EC5" w14:textId="77777777">
      <w:pPr>
        <w:spacing w:after="0" w:line="240" w:lineRule="auto"/>
      </w:pPr>
      <w:r>
        <w:continuationSeparator/>
      </w:r>
    </w:p>
  </w:footnote>
  <w:footnote w:type="continuationNotice" w:id="1">
    <w:p w:rsidR="003B048F" w:rsidRDefault="003B048F" w14:paraId="534CFBF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89D"/>
    <w:multiLevelType w:val="hybridMultilevel"/>
    <w:tmpl w:val="2B50099E"/>
    <w:lvl w:ilvl="0" w:tplc="FE50E94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D2D7CFD"/>
    <w:multiLevelType w:val="hybridMultilevel"/>
    <w:tmpl w:val="A9B6477C"/>
    <w:lvl w:ilvl="0" w:tplc="3ADC68AA">
      <w:start w:val="1"/>
      <w:numFmt w:val="bullet"/>
      <w:lvlText w:val=""/>
      <w:lvlJc w:val="left"/>
      <w:pPr>
        <w:ind w:left="720" w:hanging="360"/>
      </w:pPr>
      <w:rPr>
        <w:rFonts w:hint="default" w:ascii="Symbol" w:hAnsi="Symbol"/>
        <w:color w:val="FF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6B893A49"/>
    <w:multiLevelType w:val="multilevel"/>
    <w:tmpl w:val="B16C009E"/>
    <w:lvl w:ilvl="0">
      <w:start w:val="1"/>
      <w:numFmt w:val="decimal"/>
      <w:lvlText w:val="%1."/>
      <w:lvlJc w:val="left"/>
      <w:pPr>
        <w:tabs>
          <w:tab w:val="num" w:pos="720"/>
        </w:tabs>
        <w:ind w:left="720" w:hanging="360"/>
      </w:pPr>
      <w:rPr>
        <w:rFonts w:ascii="Arial" w:hAnsi="Arial" w:cs="Arial" w:eastAsiaTheme="minorHAnsi"/>
      </w:rPr>
    </w:lvl>
    <w:lvl w:ilvl="1">
      <w:start w:val="1"/>
      <w:numFmt w:val="bullet"/>
      <w:lvlText w:val="-"/>
      <w:lvlJc w:val="left"/>
      <w:pPr>
        <w:ind w:left="1440" w:hanging="360"/>
      </w:pPr>
      <w:rPr>
        <w:rFonts w:hint="default" w:ascii="Arial" w:hAnsi="Arial" w:cs="Arial" w:eastAsiaTheme="minorHAns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C50D28"/>
    <w:multiLevelType w:val="hybridMultilevel"/>
    <w:tmpl w:val="1666B2D8"/>
    <w:lvl w:ilvl="0" w:tplc="4BC40D50">
      <w:start w:val="4"/>
      <w:numFmt w:val="bullet"/>
      <w:lvlText w:val=""/>
      <w:lvlJc w:val="left"/>
      <w:pPr>
        <w:ind w:left="720" w:hanging="360"/>
      </w:pPr>
      <w:rPr>
        <w:rFonts w:hint="default" w:ascii="Symbol" w:hAnsi="Symbo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590970526">
    <w:abstractNumId w:val="1"/>
  </w:num>
  <w:num w:numId="2" w16cid:durableId="845634640">
    <w:abstractNumId w:val="2"/>
  </w:num>
  <w:num w:numId="3" w16cid:durableId="486672908">
    <w:abstractNumId w:val="3"/>
  </w:num>
  <w:num w:numId="4" w16cid:durableId="30948519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AA"/>
    <w:rsid w:val="000002C3"/>
    <w:rsid w:val="0000030D"/>
    <w:rsid w:val="00001A05"/>
    <w:rsid w:val="00002587"/>
    <w:rsid w:val="000038EE"/>
    <w:rsid w:val="00004A7C"/>
    <w:rsid w:val="0000588D"/>
    <w:rsid w:val="00005EFB"/>
    <w:rsid w:val="00006F2C"/>
    <w:rsid w:val="00007037"/>
    <w:rsid w:val="000076D4"/>
    <w:rsid w:val="000078A0"/>
    <w:rsid w:val="00010541"/>
    <w:rsid w:val="00011679"/>
    <w:rsid w:val="00013F18"/>
    <w:rsid w:val="00016C16"/>
    <w:rsid w:val="00017A90"/>
    <w:rsid w:val="00022730"/>
    <w:rsid w:val="00024704"/>
    <w:rsid w:val="000248C6"/>
    <w:rsid w:val="00025089"/>
    <w:rsid w:val="000254C8"/>
    <w:rsid w:val="0003019E"/>
    <w:rsid w:val="0003057D"/>
    <w:rsid w:val="000309D5"/>
    <w:rsid w:val="000315BC"/>
    <w:rsid w:val="00031847"/>
    <w:rsid w:val="00031EC7"/>
    <w:rsid w:val="00032553"/>
    <w:rsid w:val="00032A0E"/>
    <w:rsid w:val="000367F9"/>
    <w:rsid w:val="00037956"/>
    <w:rsid w:val="000418BF"/>
    <w:rsid w:val="000418DA"/>
    <w:rsid w:val="00045A88"/>
    <w:rsid w:val="000460B4"/>
    <w:rsid w:val="0005099C"/>
    <w:rsid w:val="00050E32"/>
    <w:rsid w:val="00051C9A"/>
    <w:rsid w:val="00052466"/>
    <w:rsid w:val="00053C8F"/>
    <w:rsid w:val="0005492E"/>
    <w:rsid w:val="00055BF7"/>
    <w:rsid w:val="000563E4"/>
    <w:rsid w:val="0005683F"/>
    <w:rsid w:val="00060BA8"/>
    <w:rsid w:val="0006340E"/>
    <w:rsid w:val="00064C03"/>
    <w:rsid w:val="00065133"/>
    <w:rsid w:val="00065182"/>
    <w:rsid w:val="00066714"/>
    <w:rsid w:val="00066B16"/>
    <w:rsid w:val="00070673"/>
    <w:rsid w:val="0007089E"/>
    <w:rsid w:val="000716F4"/>
    <w:rsid w:val="00074AFE"/>
    <w:rsid w:val="00074BD4"/>
    <w:rsid w:val="000767CA"/>
    <w:rsid w:val="00076D9E"/>
    <w:rsid w:val="00077890"/>
    <w:rsid w:val="0008065E"/>
    <w:rsid w:val="00081D4B"/>
    <w:rsid w:val="000820BA"/>
    <w:rsid w:val="000827E3"/>
    <w:rsid w:val="00083BAB"/>
    <w:rsid w:val="00084007"/>
    <w:rsid w:val="00084D66"/>
    <w:rsid w:val="000854A6"/>
    <w:rsid w:val="00085DF2"/>
    <w:rsid w:val="000867B8"/>
    <w:rsid w:val="00087D58"/>
    <w:rsid w:val="00090221"/>
    <w:rsid w:val="000918E9"/>
    <w:rsid w:val="00092971"/>
    <w:rsid w:val="00092C6D"/>
    <w:rsid w:val="0009502D"/>
    <w:rsid w:val="00095AB7"/>
    <w:rsid w:val="00096878"/>
    <w:rsid w:val="00096C42"/>
    <w:rsid w:val="00097E9C"/>
    <w:rsid w:val="000A05AB"/>
    <w:rsid w:val="000A1071"/>
    <w:rsid w:val="000A1B91"/>
    <w:rsid w:val="000A2A34"/>
    <w:rsid w:val="000A36C3"/>
    <w:rsid w:val="000A3815"/>
    <w:rsid w:val="000A38B4"/>
    <w:rsid w:val="000A3CCD"/>
    <w:rsid w:val="000A4D70"/>
    <w:rsid w:val="000B0C24"/>
    <w:rsid w:val="000B176C"/>
    <w:rsid w:val="000B28EB"/>
    <w:rsid w:val="000B324C"/>
    <w:rsid w:val="000B3E4A"/>
    <w:rsid w:val="000B6B2D"/>
    <w:rsid w:val="000B6CE8"/>
    <w:rsid w:val="000C29BD"/>
    <w:rsid w:val="000C3B2A"/>
    <w:rsid w:val="000C544F"/>
    <w:rsid w:val="000C6FC5"/>
    <w:rsid w:val="000C7B16"/>
    <w:rsid w:val="000C7C02"/>
    <w:rsid w:val="000D0EC5"/>
    <w:rsid w:val="000D0FE6"/>
    <w:rsid w:val="000D13D9"/>
    <w:rsid w:val="000D1BE2"/>
    <w:rsid w:val="000D1CB2"/>
    <w:rsid w:val="000D1F8A"/>
    <w:rsid w:val="000D49DB"/>
    <w:rsid w:val="000D6FC2"/>
    <w:rsid w:val="000D7274"/>
    <w:rsid w:val="000E1E7A"/>
    <w:rsid w:val="000E3D5B"/>
    <w:rsid w:val="000E476C"/>
    <w:rsid w:val="000E6773"/>
    <w:rsid w:val="000E6E1B"/>
    <w:rsid w:val="000F0E03"/>
    <w:rsid w:val="000F1D58"/>
    <w:rsid w:val="000F21A0"/>
    <w:rsid w:val="000F23DA"/>
    <w:rsid w:val="000F3CED"/>
    <w:rsid w:val="000F469D"/>
    <w:rsid w:val="000F4BE9"/>
    <w:rsid w:val="000F57EC"/>
    <w:rsid w:val="000F7D36"/>
    <w:rsid w:val="001038A2"/>
    <w:rsid w:val="00103951"/>
    <w:rsid w:val="00103C25"/>
    <w:rsid w:val="001047EE"/>
    <w:rsid w:val="0010488C"/>
    <w:rsid w:val="00105F32"/>
    <w:rsid w:val="00106041"/>
    <w:rsid w:val="00107BCF"/>
    <w:rsid w:val="00107E13"/>
    <w:rsid w:val="001124D5"/>
    <w:rsid w:val="00113A1D"/>
    <w:rsid w:val="001145A4"/>
    <w:rsid w:val="00116555"/>
    <w:rsid w:val="0011669B"/>
    <w:rsid w:val="00117EE1"/>
    <w:rsid w:val="001210EF"/>
    <w:rsid w:val="00121143"/>
    <w:rsid w:val="00122276"/>
    <w:rsid w:val="00124638"/>
    <w:rsid w:val="0012468C"/>
    <w:rsid w:val="00124F66"/>
    <w:rsid w:val="00125B96"/>
    <w:rsid w:val="00126A6A"/>
    <w:rsid w:val="00127151"/>
    <w:rsid w:val="0012726D"/>
    <w:rsid w:val="00131B2C"/>
    <w:rsid w:val="001342D8"/>
    <w:rsid w:val="00141787"/>
    <w:rsid w:val="00141CE0"/>
    <w:rsid w:val="00142C8B"/>
    <w:rsid w:val="0014349F"/>
    <w:rsid w:val="0014386A"/>
    <w:rsid w:val="00143C7B"/>
    <w:rsid w:val="00145C83"/>
    <w:rsid w:val="001464F3"/>
    <w:rsid w:val="001469E5"/>
    <w:rsid w:val="001472F3"/>
    <w:rsid w:val="00147F63"/>
    <w:rsid w:val="0015095B"/>
    <w:rsid w:val="00150D46"/>
    <w:rsid w:val="00151C39"/>
    <w:rsid w:val="00154372"/>
    <w:rsid w:val="001553DA"/>
    <w:rsid w:val="00155F7C"/>
    <w:rsid w:val="00155FFC"/>
    <w:rsid w:val="00156595"/>
    <w:rsid w:val="00163471"/>
    <w:rsid w:val="001638CD"/>
    <w:rsid w:val="00164418"/>
    <w:rsid w:val="0016571A"/>
    <w:rsid w:val="001658D8"/>
    <w:rsid w:val="00167578"/>
    <w:rsid w:val="00167D3A"/>
    <w:rsid w:val="00170CE9"/>
    <w:rsid w:val="001712BF"/>
    <w:rsid w:val="001714DE"/>
    <w:rsid w:val="00171E3B"/>
    <w:rsid w:val="00173F41"/>
    <w:rsid w:val="0017680A"/>
    <w:rsid w:val="00176B84"/>
    <w:rsid w:val="00176F34"/>
    <w:rsid w:val="00177FEA"/>
    <w:rsid w:val="00180250"/>
    <w:rsid w:val="001806CA"/>
    <w:rsid w:val="00180A15"/>
    <w:rsid w:val="001818BF"/>
    <w:rsid w:val="001825C5"/>
    <w:rsid w:val="00183E73"/>
    <w:rsid w:val="001846C7"/>
    <w:rsid w:val="001849E0"/>
    <w:rsid w:val="001903D5"/>
    <w:rsid w:val="001909EF"/>
    <w:rsid w:val="00193FDD"/>
    <w:rsid w:val="00194F93"/>
    <w:rsid w:val="0019699E"/>
    <w:rsid w:val="001A13DC"/>
    <w:rsid w:val="001A1FCA"/>
    <w:rsid w:val="001A2C87"/>
    <w:rsid w:val="001A4A47"/>
    <w:rsid w:val="001A4EC9"/>
    <w:rsid w:val="001A70E1"/>
    <w:rsid w:val="001B1643"/>
    <w:rsid w:val="001B2431"/>
    <w:rsid w:val="001B24ED"/>
    <w:rsid w:val="001B2601"/>
    <w:rsid w:val="001B2AD3"/>
    <w:rsid w:val="001B480E"/>
    <w:rsid w:val="001B514B"/>
    <w:rsid w:val="001B5290"/>
    <w:rsid w:val="001B551B"/>
    <w:rsid w:val="001B6000"/>
    <w:rsid w:val="001B63FB"/>
    <w:rsid w:val="001B679E"/>
    <w:rsid w:val="001B6B89"/>
    <w:rsid w:val="001C10DE"/>
    <w:rsid w:val="001C2768"/>
    <w:rsid w:val="001C2B71"/>
    <w:rsid w:val="001C3E24"/>
    <w:rsid w:val="001C3E73"/>
    <w:rsid w:val="001C4661"/>
    <w:rsid w:val="001C5DCC"/>
    <w:rsid w:val="001C698D"/>
    <w:rsid w:val="001D01BF"/>
    <w:rsid w:val="001D12B9"/>
    <w:rsid w:val="001D2F49"/>
    <w:rsid w:val="001D431D"/>
    <w:rsid w:val="001D48B2"/>
    <w:rsid w:val="001D4965"/>
    <w:rsid w:val="001D5135"/>
    <w:rsid w:val="001D742A"/>
    <w:rsid w:val="001D7A84"/>
    <w:rsid w:val="001E1F80"/>
    <w:rsid w:val="001E2D5C"/>
    <w:rsid w:val="001E2F2B"/>
    <w:rsid w:val="001E37C6"/>
    <w:rsid w:val="001E3CD9"/>
    <w:rsid w:val="001E4025"/>
    <w:rsid w:val="001E50F1"/>
    <w:rsid w:val="001E54CB"/>
    <w:rsid w:val="001E6F5E"/>
    <w:rsid w:val="001E74E7"/>
    <w:rsid w:val="001E7B39"/>
    <w:rsid w:val="001E7EF4"/>
    <w:rsid w:val="001F0424"/>
    <w:rsid w:val="001F0630"/>
    <w:rsid w:val="001F12E1"/>
    <w:rsid w:val="001F1BB4"/>
    <w:rsid w:val="001F2063"/>
    <w:rsid w:val="001F20B8"/>
    <w:rsid w:val="001F30F6"/>
    <w:rsid w:val="001F4C74"/>
    <w:rsid w:val="001F66FE"/>
    <w:rsid w:val="001F6AE0"/>
    <w:rsid w:val="001F7739"/>
    <w:rsid w:val="001F7869"/>
    <w:rsid w:val="00200DB7"/>
    <w:rsid w:val="002023EF"/>
    <w:rsid w:val="002025A3"/>
    <w:rsid w:val="00202A85"/>
    <w:rsid w:val="00203F9F"/>
    <w:rsid w:val="002050BD"/>
    <w:rsid w:val="0020673D"/>
    <w:rsid w:val="00207ED8"/>
    <w:rsid w:val="0021007F"/>
    <w:rsid w:val="0021065E"/>
    <w:rsid w:val="00212EA3"/>
    <w:rsid w:val="002231E7"/>
    <w:rsid w:val="00223971"/>
    <w:rsid w:val="00223D0E"/>
    <w:rsid w:val="00223FC9"/>
    <w:rsid w:val="002245C9"/>
    <w:rsid w:val="00225DEF"/>
    <w:rsid w:val="0022606F"/>
    <w:rsid w:val="002268C1"/>
    <w:rsid w:val="00227213"/>
    <w:rsid w:val="002311C7"/>
    <w:rsid w:val="002319E3"/>
    <w:rsid w:val="00231AB2"/>
    <w:rsid w:val="00232DB2"/>
    <w:rsid w:val="00233FE1"/>
    <w:rsid w:val="00234262"/>
    <w:rsid w:val="00235CD6"/>
    <w:rsid w:val="00236519"/>
    <w:rsid w:val="0024022F"/>
    <w:rsid w:val="0024072E"/>
    <w:rsid w:val="00240D86"/>
    <w:rsid w:val="00242615"/>
    <w:rsid w:val="00242C2F"/>
    <w:rsid w:val="00242F95"/>
    <w:rsid w:val="002439BC"/>
    <w:rsid w:val="00244090"/>
    <w:rsid w:val="00244622"/>
    <w:rsid w:val="00245F7B"/>
    <w:rsid w:val="0024745E"/>
    <w:rsid w:val="00250D22"/>
    <w:rsid w:val="00250EEB"/>
    <w:rsid w:val="002513D8"/>
    <w:rsid w:val="002515CA"/>
    <w:rsid w:val="00253241"/>
    <w:rsid w:val="002550C3"/>
    <w:rsid w:val="00255F16"/>
    <w:rsid w:val="00256D26"/>
    <w:rsid w:val="002577F7"/>
    <w:rsid w:val="00260C41"/>
    <w:rsid w:val="00261567"/>
    <w:rsid w:val="00262D0E"/>
    <w:rsid w:val="00263B8B"/>
    <w:rsid w:val="0026520E"/>
    <w:rsid w:val="00267E86"/>
    <w:rsid w:val="00270D64"/>
    <w:rsid w:val="00271CDA"/>
    <w:rsid w:val="00273BE9"/>
    <w:rsid w:val="00273C3A"/>
    <w:rsid w:val="00274030"/>
    <w:rsid w:val="0027665C"/>
    <w:rsid w:val="00277C3B"/>
    <w:rsid w:val="00280490"/>
    <w:rsid w:val="00280E99"/>
    <w:rsid w:val="00281644"/>
    <w:rsid w:val="0028164F"/>
    <w:rsid w:val="00281E2B"/>
    <w:rsid w:val="002823AC"/>
    <w:rsid w:val="00284F2A"/>
    <w:rsid w:val="00286D94"/>
    <w:rsid w:val="002872F6"/>
    <w:rsid w:val="00291DAC"/>
    <w:rsid w:val="00293917"/>
    <w:rsid w:val="00295095"/>
    <w:rsid w:val="00296257"/>
    <w:rsid w:val="0029642C"/>
    <w:rsid w:val="002A0EE8"/>
    <w:rsid w:val="002A3D56"/>
    <w:rsid w:val="002A6436"/>
    <w:rsid w:val="002A68C4"/>
    <w:rsid w:val="002A7CAA"/>
    <w:rsid w:val="002B048C"/>
    <w:rsid w:val="002B0F9B"/>
    <w:rsid w:val="002B2123"/>
    <w:rsid w:val="002B25B4"/>
    <w:rsid w:val="002B2A29"/>
    <w:rsid w:val="002B34D9"/>
    <w:rsid w:val="002B44FF"/>
    <w:rsid w:val="002B4A15"/>
    <w:rsid w:val="002B56D3"/>
    <w:rsid w:val="002B7999"/>
    <w:rsid w:val="002C1BD1"/>
    <w:rsid w:val="002C1ED2"/>
    <w:rsid w:val="002C4199"/>
    <w:rsid w:val="002C5995"/>
    <w:rsid w:val="002C5F05"/>
    <w:rsid w:val="002C6B60"/>
    <w:rsid w:val="002D074E"/>
    <w:rsid w:val="002D12D7"/>
    <w:rsid w:val="002D2001"/>
    <w:rsid w:val="002D2A4B"/>
    <w:rsid w:val="002D3EFE"/>
    <w:rsid w:val="002D62BA"/>
    <w:rsid w:val="002E0BC7"/>
    <w:rsid w:val="002E15CD"/>
    <w:rsid w:val="002E1B9F"/>
    <w:rsid w:val="002E1E95"/>
    <w:rsid w:val="002E2763"/>
    <w:rsid w:val="002E2F45"/>
    <w:rsid w:val="002E304A"/>
    <w:rsid w:val="002E6435"/>
    <w:rsid w:val="002E7957"/>
    <w:rsid w:val="002F0929"/>
    <w:rsid w:val="002F2631"/>
    <w:rsid w:val="002F35D7"/>
    <w:rsid w:val="002F5D2A"/>
    <w:rsid w:val="002F6B6B"/>
    <w:rsid w:val="002F7A8A"/>
    <w:rsid w:val="00300B4C"/>
    <w:rsid w:val="003013D2"/>
    <w:rsid w:val="003025EF"/>
    <w:rsid w:val="00302721"/>
    <w:rsid w:val="00303556"/>
    <w:rsid w:val="00304ADD"/>
    <w:rsid w:val="0030766A"/>
    <w:rsid w:val="00310AC0"/>
    <w:rsid w:val="0031101B"/>
    <w:rsid w:val="0031136F"/>
    <w:rsid w:val="003114E9"/>
    <w:rsid w:val="003118B7"/>
    <w:rsid w:val="00313DA9"/>
    <w:rsid w:val="00315D0D"/>
    <w:rsid w:val="003171EB"/>
    <w:rsid w:val="00320687"/>
    <w:rsid w:val="00321DF5"/>
    <w:rsid w:val="003238D4"/>
    <w:rsid w:val="0032495A"/>
    <w:rsid w:val="00324A41"/>
    <w:rsid w:val="00325B99"/>
    <w:rsid w:val="00326E36"/>
    <w:rsid w:val="00326EB8"/>
    <w:rsid w:val="003275A0"/>
    <w:rsid w:val="00327A1B"/>
    <w:rsid w:val="0033054F"/>
    <w:rsid w:val="00334F86"/>
    <w:rsid w:val="00335BB7"/>
    <w:rsid w:val="00341946"/>
    <w:rsid w:val="00341A1D"/>
    <w:rsid w:val="00341C00"/>
    <w:rsid w:val="0034268F"/>
    <w:rsid w:val="0034520B"/>
    <w:rsid w:val="0034553D"/>
    <w:rsid w:val="00346BFA"/>
    <w:rsid w:val="003501DD"/>
    <w:rsid w:val="003508F6"/>
    <w:rsid w:val="00350D97"/>
    <w:rsid w:val="00352A62"/>
    <w:rsid w:val="003543CA"/>
    <w:rsid w:val="0035793A"/>
    <w:rsid w:val="00357A94"/>
    <w:rsid w:val="003612DD"/>
    <w:rsid w:val="00363476"/>
    <w:rsid w:val="003648FC"/>
    <w:rsid w:val="00365285"/>
    <w:rsid w:val="003655BA"/>
    <w:rsid w:val="00366E34"/>
    <w:rsid w:val="00370DAD"/>
    <w:rsid w:val="00373167"/>
    <w:rsid w:val="003775E1"/>
    <w:rsid w:val="003779B0"/>
    <w:rsid w:val="00381F6E"/>
    <w:rsid w:val="0038237E"/>
    <w:rsid w:val="00386F17"/>
    <w:rsid w:val="00387610"/>
    <w:rsid w:val="003917B8"/>
    <w:rsid w:val="00392065"/>
    <w:rsid w:val="00393203"/>
    <w:rsid w:val="00395B17"/>
    <w:rsid w:val="00396B7B"/>
    <w:rsid w:val="003A030E"/>
    <w:rsid w:val="003A04D7"/>
    <w:rsid w:val="003A04E3"/>
    <w:rsid w:val="003A2093"/>
    <w:rsid w:val="003A5C06"/>
    <w:rsid w:val="003A6B3F"/>
    <w:rsid w:val="003A6ED5"/>
    <w:rsid w:val="003B048F"/>
    <w:rsid w:val="003B0B13"/>
    <w:rsid w:val="003B0C7A"/>
    <w:rsid w:val="003B1FD2"/>
    <w:rsid w:val="003B2434"/>
    <w:rsid w:val="003B38AC"/>
    <w:rsid w:val="003B5994"/>
    <w:rsid w:val="003B6F44"/>
    <w:rsid w:val="003C01D2"/>
    <w:rsid w:val="003C0412"/>
    <w:rsid w:val="003C0868"/>
    <w:rsid w:val="003C0BE7"/>
    <w:rsid w:val="003C155E"/>
    <w:rsid w:val="003C296E"/>
    <w:rsid w:val="003C29E7"/>
    <w:rsid w:val="003C2CE8"/>
    <w:rsid w:val="003C2E23"/>
    <w:rsid w:val="003C341B"/>
    <w:rsid w:val="003C3562"/>
    <w:rsid w:val="003C35B1"/>
    <w:rsid w:val="003C43BC"/>
    <w:rsid w:val="003D22ED"/>
    <w:rsid w:val="003D3651"/>
    <w:rsid w:val="003D4398"/>
    <w:rsid w:val="003D4EB4"/>
    <w:rsid w:val="003D61BE"/>
    <w:rsid w:val="003D729B"/>
    <w:rsid w:val="003E1597"/>
    <w:rsid w:val="003E228A"/>
    <w:rsid w:val="003E369C"/>
    <w:rsid w:val="003E3925"/>
    <w:rsid w:val="003E5991"/>
    <w:rsid w:val="003E5D38"/>
    <w:rsid w:val="003E7333"/>
    <w:rsid w:val="003F0ED4"/>
    <w:rsid w:val="003F1C5D"/>
    <w:rsid w:val="003F26CC"/>
    <w:rsid w:val="003F3797"/>
    <w:rsid w:val="003F4A79"/>
    <w:rsid w:val="003F4B5A"/>
    <w:rsid w:val="003F6C2A"/>
    <w:rsid w:val="004010F6"/>
    <w:rsid w:val="0040530A"/>
    <w:rsid w:val="00406132"/>
    <w:rsid w:val="004063DF"/>
    <w:rsid w:val="004114ED"/>
    <w:rsid w:val="0041368D"/>
    <w:rsid w:val="00414401"/>
    <w:rsid w:val="00415447"/>
    <w:rsid w:val="004159B9"/>
    <w:rsid w:val="00415BDB"/>
    <w:rsid w:val="00415DF3"/>
    <w:rsid w:val="004161F9"/>
    <w:rsid w:val="00416243"/>
    <w:rsid w:val="00416CF6"/>
    <w:rsid w:val="004201B8"/>
    <w:rsid w:val="00420444"/>
    <w:rsid w:val="00422806"/>
    <w:rsid w:val="00422D29"/>
    <w:rsid w:val="00423044"/>
    <w:rsid w:val="00425032"/>
    <w:rsid w:val="00425061"/>
    <w:rsid w:val="00425CAA"/>
    <w:rsid w:val="004318EE"/>
    <w:rsid w:val="004319D2"/>
    <w:rsid w:val="004327C9"/>
    <w:rsid w:val="00433D12"/>
    <w:rsid w:val="004355AA"/>
    <w:rsid w:val="00436220"/>
    <w:rsid w:val="0043636B"/>
    <w:rsid w:val="00436B20"/>
    <w:rsid w:val="00441032"/>
    <w:rsid w:val="00441111"/>
    <w:rsid w:val="004430AB"/>
    <w:rsid w:val="004435EC"/>
    <w:rsid w:val="00444576"/>
    <w:rsid w:val="004459D7"/>
    <w:rsid w:val="004464B3"/>
    <w:rsid w:val="004465B0"/>
    <w:rsid w:val="004478CD"/>
    <w:rsid w:val="004509D6"/>
    <w:rsid w:val="00450D6A"/>
    <w:rsid w:val="00451ACC"/>
    <w:rsid w:val="004548C1"/>
    <w:rsid w:val="00456AB5"/>
    <w:rsid w:val="00456E6D"/>
    <w:rsid w:val="0045726F"/>
    <w:rsid w:val="004573DA"/>
    <w:rsid w:val="004603E6"/>
    <w:rsid w:val="004606E4"/>
    <w:rsid w:val="0046144E"/>
    <w:rsid w:val="0046203A"/>
    <w:rsid w:val="00463369"/>
    <w:rsid w:val="004635FF"/>
    <w:rsid w:val="00463AEE"/>
    <w:rsid w:val="0046483D"/>
    <w:rsid w:val="00466055"/>
    <w:rsid w:val="00466111"/>
    <w:rsid w:val="00466FB6"/>
    <w:rsid w:val="004670D6"/>
    <w:rsid w:val="0046743D"/>
    <w:rsid w:val="0047087C"/>
    <w:rsid w:val="00473680"/>
    <w:rsid w:val="00480DC9"/>
    <w:rsid w:val="00480F5C"/>
    <w:rsid w:val="004816DF"/>
    <w:rsid w:val="0048330B"/>
    <w:rsid w:val="00483E33"/>
    <w:rsid w:val="00485546"/>
    <w:rsid w:val="004855C2"/>
    <w:rsid w:val="0048770A"/>
    <w:rsid w:val="00487BB8"/>
    <w:rsid w:val="00487E74"/>
    <w:rsid w:val="00490986"/>
    <w:rsid w:val="00491A51"/>
    <w:rsid w:val="00491C54"/>
    <w:rsid w:val="00492293"/>
    <w:rsid w:val="00492E14"/>
    <w:rsid w:val="00493687"/>
    <w:rsid w:val="004943EC"/>
    <w:rsid w:val="004960F7"/>
    <w:rsid w:val="004A0160"/>
    <w:rsid w:val="004A077B"/>
    <w:rsid w:val="004A10DD"/>
    <w:rsid w:val="004A2C28"/>
    <w:rsid w:val="004A3108"/>
    <w:rsid w:val="004A31CE"/>
    <w:rsid w:val="004A31F5"/>
    <w:rsid w:val="004A38C5"/>
    <w:rsid w:val="004A3B6F"/>
    <w:rsid w:val="004A451A"/>
    <w:rsid w:val="004A56BB"/>
    <w:rsid w:val="004A598A"/>
    <w:rsid w:val="004A61A2"/>
    <w:rsid w:val="004A685B"/>
    <w:rsid w:val="004A7ACD"/>
    <w:rsid w:val="004B06CF"/>
    <w:rsid w:val="004B13DE"/>
    <w:rsid w:val="004B211D"/>
    <w:rsid w:val="004B3661"/>
    <w:rsid w:val="004B4564"/>
    <w:rsid w:val="004B64EB"/>
    <w:rsid w:val="004B688E"/>
    <w:rsid w:val="004B6E47"/>
    <w:rsid w:val="004BC2A3"/>
    <w:rsid w:val="004C0369"/>
    <w:rsid w:val="004C0738"/>
    <w:rsid w:val="004C11BE"/>
    <w:rsid w:val="004C4095"/>
    <w:rsid w:val="004C4367"/>
    <w:rsid w:val="004C7506"/>
    <w:rsid w:val="004D1B09"/>
    <w:rsid w:val="004D2DE6"/>
    <w:rsid w:val="004D2F22"/>
    <w:rsid w:val="004D3A6B"/>
    <w:rsid w:val="004D4B52"/>
    <w:rsid w:val="004D533B"/>
    <w:rsid w:val="004D5EB2"/>
    <w:rsid w:val="004D791B"/>
    <w:rsid w:val="004D7E4E"/>
    <w:rsid w:val="004D7F03"/>
    <w:rsid w:val="004E0E3B"/>
    <w:rsid w:val="004E15B3"/>
    <w:rsid w:val="004E1E19"/>
    <w:rsid w:val="004E4CF7"/>
    <w:rsid w:val="004E7B6D"/>
    <w:rsid w:val="004F0575"/>
    <w:rsid w:val="004F1DE8"/>
    <w:rsid w:val="004F1FDE"/>
    <w:rsid w:val="004F58B6"/>
    <w:rsid w:val="004F5AAB"/>
    <w:rsid w:val="004F6198"/>
    <w:rsid w:val="00500FA4"/>
    <w:rsid w:val="00502C50"/>
    <w:rsid w:val="00502CCF"/>
    <w:rsid w:val="00503DB2"/>
    <w:rsid w:val="00503F9A"/>
    <w:rsid w:val="00504931"/>
    <w:rsid w:val="005066A5"/>
    <w:rsid w:val="00506DF7"/>
    <w:rsid w:val="00507124"/>
    <w:rsid w:val="00510247"/>
    <w:rsid w:val="00510F2A"/>
    <w:rsid w:val="00511E3C"/>
    <w:rsid w:val="005138E1"/>
    <w:rsid w:val="00514C8A"/>
    <w:rsid w:val="005169EF"/>
    <w:rsid w:val="00516FD5"/>
    <w:rsid w:val="00520088"/>
    <w:rsid w:val="00521618"/>
    <w:rsid w:val="00522E14"/>
    <w:rsid w:val="0052379A"/>
    <w:rsid w:val="00523D65"/>
    <w:rsid w:val="00526613"/>
    <w:rsid w:val="00530A37"/>
    <w:rsid w:val="00530C6D"/>
    <w:rsid w:val="0053117D"/>
    <w:rsid w:val="00531509"/>
    <w:rsid w:val="00534995"/>
    <w:rsid w:val="0053614E"/>
    <w:rsid w:val="00537680"/>
    <w:rsid w:val="00540614"/>
    <w:rsid w:val="005408E1"/>
    <w:rsid w:val="005410C8"/>
    <w:rsid w:val="00542A7D"/>
    <w:rsid w:val="00542ECC"/>
    <w:rsid w:val="005432B4"/>
    <w:rsid w:val="00545431"/>
    <w:rsid w:val="005457E4"/>
    <w:rsid w:val="00547ECB"/>
    <w:rsid w:val="005500C7"/>
    <w:rsid w:val="00550903"/>
    <w:rsid w:val="005517C5"/>
    <w:rsid w:val="00551A04"/>
    <w:rsid w:val="00553307"/>
    <w:rsid w:val="00553883"/>
    <w:rsid w:val="00553A12"/>
    <w:rsid w:val="00555A10"/>
    <w:rsid w:val="00556A0F"/>
    <w:rsid w:val="00560BBF"/>
    <w:rsid w:val="0056280F"/>
    <w:rsid w:val="00564491"/>
    <w:rsid w:val="00564632"/>
    <w:rsid w:val="005664DD"/>
    <w:rsid w:val="005729AD"/>
    <w:rsid w:val="005745BB"/>
    <w:rsid w:val="00577609"/>
    <w:rsid w:val="00581585"/>
    <w:rsid w:val="0058607F"/>
    <w:rsid w:val="00587767"/>
    <w:rsid w:val="00590281"/>
    <w:rsid w:val="00590B50"/>
    <w:rsid w:val="00590E86"/>
    <w:rsid w:val="005911FA"/>
    <w:rsid w:val="00591901"/>
    <w:rsid w:val="00591CA6"/>
    <w:rsid w:val="00592267"/>
    <w:rsid w:val="00593258"/>
    <w:rsid w:val="00593AA0"/>
    <w:rsid w:val="00593B1D"/>
    <w:rsid w:val="00593EBD"/>
    <w:rsid w:val="005961AA"/>
    <w:rsid w:val="00596D8E"/>
    <w:rsid w:val="00597196"/>
    <w:rsid w:val="0059744E"/>
    <w:rsid w:val="00597460"/>
    <w:rsid w:val="005A069E"/>
    <w:rsid w:val="005A1F96"/>
    <w:rsid w:val="005A4343"/>
    <w:rsid w:val="005A5B0F"/>
    <w:rsid w:val="005A6DC4"/>
    <w:rsid w:val="005A74BA"/>
    <w:rsid w:val="005B1BC1"/>
    <w:rsid w:val="005B22C0"/>
    <w:rsid w:val="005B4795"/>
    <w:rsid w:val="005B4CE5"/>
    <w:rsid w:val="005B5228"/>
    <w:rsid w:val="005B5EB1"/>
    <w:rsid w:val="005C1494"/>
    <w:rsid w:val="005C2977"/>
    <w:rsid w:val="005C2D4D"/>
    <w:rsid w:val="005C4E97"/>
    <w:rsid w:val="005C5332"/>
    <w:rsid w:val="005C5C6F"/>
    <w:rsid w:val="005C6299"/>
    <w:rsid w:val="005C6D53"/>
    <w:rsid w:val="005C6EB4"/>
    <w:rsid w:val="005C7C1A"/>
    <w:rsid w:val="005D016F"/>
    <w:rsid w:val="005D1CB6"/>
    <w:rsid w:val="005D248F"/>
    <w:rsid w:val="005D29D2"/>
    <w:rsid w:val="005D340D"/>
    <w:rsid w:val="005D3604"/>
    <w:rsid w:val="005D372A"/>
    <w:rsid w:val="005D37CF"/>
    <w:rsid w:val="005D3DC4"/>
    <w:rsid w:val="005D3EE7"/>
    <w:rsid w:val="005D4E53"/>
    <w:rsid w:val="005D4EB2"/>
    <w:rsid w:val="005D5F1A"/>
    <w:rsid w:val="005D6A00"/>
    <w:rsid w:val="005E2D8D"/>
    <w:rsid w:val="005E309B"/>
    <w:rsid w:val="005E3211"/>
    <w:rsid w:val="005E3375"/>
    <w:rsid w:val="005E3ED1"/>
    <w:rsid w:val="005E496C"/>
    <w:rsid w:val="005E525C"/>
    <w:rsid w:val="005E5549"/>
    <w:rsid w:val="005E55B6"/>
    <w:rsid w:val="005E67B9"/>
    <w:rsid w:val="005E72D4"/>
    <w:rsid w:val="005E7DDA"/>
    <w:rsid w:val="005F0AEB"/>
    <w:rsid w:val="005F11CD"/>
    <w:rsid w:val="005F242E"/>
    <w:rsid w:val="005F33B9"/>
    <w:rsid w:val="005F3CDC"/>
    <w:rsid w:val="005F546A"/>
    <w:rsid w:val="005F553F"/>
    <w:rsid w:val="005F5A16"/>
    <w:rsid w:val="005F5C42"/>
    <w:rsid w:val="005F63AF"/>
    <w:rsid w:val="00600F4F"/>
    <w:rsid w:val="006038C8"/>
    <w:rsid w:val="00605C5B"/>
    <w:rsid w:val="00610219"/>
    <w:rsid w:val="006103B3"/>
    <w:rsid w:val="006107A6"/>
    <w:rsid w:val="00610CA2"/>
    <w:rsid w:val="006112E4"/>
    <w:rsid w:val="006117DF"/>
    <w:rsid w:val="00611A06"/>
    <w:rsid w:val="006135D5"/>
    <w:rsid w:val="00615285"/>
    <w:rsid w:val="00615B77"/>
    <w:rsid w:val="00620B6B"/>
    <w:rsid w:val="00622531"/>
    <w:rsid w:val="0062291E"/>
    <w:rsid w:val="00622A64"/>
    <w:rsid w:val="00622C48"/>
    <w:rsid w:val="00622D7F"/>
    <w:rsid w:val="00623584"/>
    <w:rsid w:val="006249B0"/>
    <w:rsid w:val="00625CF6"/>
    <w:rsid w:val="006273C6"/>
    <w:rsid w:val="00627D48"/>
    <w:rsid w:val="00630B00"/>
    <w:rsid w:val="00630EFB"/>
    <w:rsid w:val="00631DA9"/>
    <w:rsid w:val="00631FC2"/>
    <w:rsid w:val="006328C2"/>
    <w:rsid w:val="006344B5"/>
    <w:rsid w:val="00634622"/>
    <w:rsid w:val="00634F39"/>
    <w:rsid w:val="006362E8"/>
    <w:rsid w:val="00636F2A"/>
    <w:rsid w:val="006373DA"/>
    <w:rsid w:val="0064061C"/>
    <w:rsid w:val="00640A27"/>
    <w:rsid w:val="00641F1B"/>
    <w:rsid w:val="00642192"/>
    <w:rsid w:val="00642D39"/>
    <w:rsid w:val="00644C38"/>
    <w:rsid w:val="00646EC9"/>
    <w:rsid w:val="00650F57"/>
    <w:rsid w:val="00651F87"/>
    <w:rsid w:val="00654015"/>
    <w:rsid w:val="00654DB4"/>
    <w:rsid w:val="00655AB3"/>
    <w:rsid w:val="00655B6C"/>
    <w:rsid w:val="00655EF8"/>
    <w:rsid w:val="00656604"/>
    <w:rsid w:val="006632E9"/>
    <w:rsid w:val="006641AA"/>
    <w:rsid w:val="0066473A"/>
    <w:rsid w:val="00664C1D"/>
    <w:rsid w:val="00665701"/>
    <w:rsid w:val="006671B7"/>
    <w:rsid w:val="00670675"/>
    <w:rsid w:val="0067107D"/>
    <w:rsid w:val="00673771"/>
    <w:rsid w:val="00673B6F"/>
    <w:rsid w:val="00675CDC"/>
    <w:rsid w:val="00676BEA"/>
    <w:rsid w:val="00680FF8"/>
    <w:rsid w:val="00681AB4"/>
    <w:rsid w:val="0068274D"/>
    <w:rsid w:val="006834F4"/>
    <w:rsid w:val="00686304"/>
    <w:rsid w:val="0069024B"/>
    <w:rsid w:val="00694BA8"/>
    <w:rsid w:val="006A2AB5"/>
    <w:rsid w:val="006A5C29"/>
    <w:rsid w:val="006A6A31"/>
    <w:rsid w:val="006A78A2"/>
    <w:rsid w:val="006A7E83"/>
    <w:rsid w:val="006B07CB"/>
    <w:rsid w:val="006B0CFB"/>
    <w:rsid w:val="006B1DD2"/>
    <w:rsid w:val="006B2330"/>
    <w:rsid w:val="006B3B5D"/>
    <w:rsid w:val="006B3BFA"/>
    <w:rsid w:val="006B4A48"/>
    <w:rsid w:val="006B52E2"/>
    <w:rsid w:val="006B6924"/>
    <w:rsid w:val="006C1037"/>
    <w:rsid w:val="006C239F"/>
    <w:rsid w:val="006C2A02"/>
    <w:rsid w:val="006C3623"/>
    <w:rsid w:val="006C4A08"/>
    <w:rsid w:val="006C519F"/>
    <w:rsid w:val="006E0F83"/>
    <w:rsid w:val="006E1D66"/>
    <w:rsid w:val="006E22A4"/>
    <w:rsid w:val="006E3255"/>
    <w:rsid w:val="006E3E51"/>
    <w:rsid w:val="006F02A8"/>
    <w:rsid w:val="006F0780"/>
    <w:rsid w:val="006F1C95"/>
    <w:rsid w:val="006F364C"/>
    <w:rsid w:val="006F3FFA"/>
    <w:rsid w:val="006F478D"/>
    <w:rsid w:val="006F6B16"/>
    <w:rsid w:val="00700000"/>
    <w:rsid w:val="0070002C"/>
    <w:rsid w:val="00700099"/>
    <w:rsid w:val="00701CE4"/>
    <w:rsid w:val="00702D53"/>
    <w:rsid w:val="00704A1C"/>
    <w:rsid w:val="0070745F"/>
    <w:rsid w:val="00707777"/>
    <w:rsid w:val="00707DEB"/>
    <w:rsid w:val="007113BE"/>
    <w:rsid w:val="0071202C"/>
    <w:rsid w:val="0071300C"/>
    <w:rsid w:val="0071474B"/>
    <w:rsid w:val="00714FA2"/>
    <w:rsid w:val="00716548"/>
    <w:rsid w:val="007165F9"/>
    <w:rsid w:val="00716D52"/>
    <w:rsid w:val="00717751"/>
    <w:rsid w:val="00720277"/>
    <w:rsid w:val="00722E41"/>
    <w:rsid w:val="00723196"/>
    <w:rsid w:val="00723C7B"/>
    <w:rsid w:val="00726F7C"/>
    <w:rsid w:val="007276B7"/>
    <w:rsid w:val="00730415"/>
    <w:rsid w:val="00730E9E"/>
    <w:rsid w:val="00732156"/>
    <w:rsid w:val="0073250B"/>
    <w:rsid w:val="007342DF"/>
    <w:rsid w:val="0073452D"/>
    <w:rsid w:val="007347EC"/>
    <w:rsid w:val="0073483B"/>
    <w:rsid w:val="007353FC"/>
    <w:rsid w:val="00735575"/>
    <w:rsid w:val="00735A5A"/>
    <w:rsid w:val="00735D8C"/>
    <w:rsid w:val="00736468"/>
    <w:rsid w:val="00736C04"/>
    <w:rsid w:val="007370FC"/>
    <w:rsid w:val="0073786B"/>
    <w:rsid w:val="007400FC"/>
    <w:rsid w:val="00740710"/>
    <w:rsid w:val="00740E07"/>
    <w:rsid w:val="007426B0"/>
    <w:rsid w:val="0074570D"/>
    <w:rsid w:val="007467BD"/>
    <w:rsid w:val="00746E76"/>
    <w:rsid w:val="007471BA"/>
    <w:rsid w:val="00750B1C"/>
    <w:rsid w:val="0075356F"/>
    <w:rsid w:val="0075578D"/>
    <w:rsid w:val="00757945"/>
    <w:rsid w:val="00760E21"/>
    <w:rsid w:val="00761B7B"/>
    <w:rsid w:val="00762F5F"/>
    <w:rsid w:val="00763CBA"/>
    <w:rsid w:val="00764375"/>
    <w:rsid w:val="007669DC"/>
    <w:rsid w:val="007674BA"/>
    <w:rsid w:val="00767574"/>
    <w:rsid w:val="007721B3"/>
    <w:rsid w:val="00773D77"/>
    <w:rsid w:val="007746E0"/>
    <w:rsid w:val="007747E7"/>
    <w:rsid w:val="00774C20"/>
    <w:rsid w:val="00775A11"/>
    <w:rsid w:val="00775C8A"/>
    <w:rsid w:val="0077710A"/>
    <w:rsid w:val="00777D3B"/>
    <w:rsid w:val="00783062"/>
    <w:rsid w:val="0078377E"/>
    <w:rsid w:val="007837DD"/>
    <w:rsid w:val="007842F1"/>
    <w:rsid w:val="0078465C"/>
    <w:rsid w:val="00784823"/>
    <w:rsid w:val="007855AA"/>
    <w:rsid w:val="00785C31"/>
    <w:rsid w:val="00785EBA"/>
    <w:rsid w:val="007875AC"/>
    <w:rsid w:val="00787D29"/>
    <w:rsid w:val="00790A39"/>
    <w:rsid w:val="00791CC1"/>
    <w:rsid w:val="0079407E"/>
    <w:rsid w:val="00794BC6"/>
    <w:rsid w:val="00796C7A"/>
    <w:rsid w:val="00797B03"/>
    <w:rsid w:val="007A0AAA"/>
    <w:rsid w:val="007A21FC"/>
    <w:rsid w:val="007A228B"/>
    <w:rsid w:val="007A236C"/>
    <w:rsid w:val="007A313D"/>
    <w:rsid w:val="007A3BEC"/>
    <w:rsid w:val="007A3DAD"/>
    <w:rsid w:val="007A6239"/>
    <w:rsid w:val="007A77B5"/>
    <w:rsid w:val="007A781E"/>
    <w:rsid w:val="007B1196"/>
    <w:rsid w:val="007B4432"/>
    <w:rsid w:val="007B4F10"/>
    <w:rsid w:val="007B594C"/>
    <w:rsid w:val="007B5FBE"/>
    <w:rsid w:val="007C1E10"/>
    <w:rsid w:val="007C2B9D"/>
    <w:rsid w:val="007C3B3A"/>
    <w:rsid w:val="007C542E"/>
    <w:rsid w:val="007C7BE1"/>
    <w:rsid w:val="007D04DA"/>
    <w:rsid w:val="007D0738"/>
    <w:rsid w:val="007D15E3"/>
    <w:rsid w:val="007D1A36"/>
    <w:rsid w:val="007D25BC"/>
    <w:rsid w:val="007D3019"/>
    <w:rsid w:val="007D3A96"/>
    <w:rsid w:val="007D3F48"/>
    <w:rsid w:val="007D402C"/>
    <w:rsid w:val="007D5698"/>
    <w:rsid w:val="007D64FB"/>
    <w:rsid w:val="007D6EC8"/>
    <w:rsid w:val="007D74B6"/>
    <w:rsid w:val="007E04FA"/>
    <w:rsid w:val="007E182C"/>
    <w:rsid w:val="007E1912"/>
    <w:rsid w:val="007E2174"/>
    <w:rsid w:val="007E31BE"/>
    <w:rsid w:val="007E376B"/>
    <w:rsid w:val="007E47D4"/>
    <w:rsid w:val="007E4BF6"/>
    <w:rsid w:val="007E4F8F"/>
    <w:rsid w:val="007E4FB3"/>
    <w:rsid w:val="007F1432"/>
    <w:rsid w:val="007F2667"/>
    <w:rsid w:val="007F3E76"/>
    <w:rsid w:val="007F4AF7"/>
    <w:rsid w:val="007F68EA"/>
    <w:rsid w:val="007F7099"/>
    <w:rsid w:val="007F70FD"/>
    <w:rsid w:val="00800674"/>
    <w:rsid w:val="00800F2C"/>
    <w:rsid w:val="00801D9D"/>
    <w:rsid w:val="0080226A"/>
    <w:rsid w:val="00803127"/>
    <w:rsid w:val="00803E57"/>
    <w:rsid w:val="00804560"/>
    <w:rsid w:val="00805F10"/>
    <w:rsid w:val="00810ECE"/>
    <w:rsid w:val="00811BEF"/>
    <w:rsid w:val="00811C6F"/>
    <w:rsid w:val="00814838"/>
    <w:rsid w:val="008154F2"/>
    <w:rsid w:val="00815E68"/>
    <w:rsid w:val="00820F55"/>
    <w:rsid w:val="00823D83"/>
    <w:rsid w:val="00826E23"/>
    <w:rsid w:val="00831C08"/>
    <w:rsid w:val="00831D76"/>
    <w:rsid w:val="008334BF"/>
    <w:rsid w:val="0083435C"/>
    <w:rsid w:val="008359FE"/>
    <w:rsid w:val="008375D6"/>
    <w:rsid w:val="00840497"/>
    <w:rsid w:val="00840B77"/>
    <w:rsid w:val="00840D39"/>
    <w:rsid w:val="00842962"/>
    <w:rsid w:val="00842E72"/>
    <w:rsid w:val="00843A7C"/>
    <w:rsid w:val="00843B3A"/>
    <w:rsid w:val="00843FA1"/>
    <w:rsid w:val="00845B9A"/>
    <w:rsid w:val="0084683F"/>
    <w:rsid w:val="00861534"/>
    <w:rsid w:val="008616FC"/>
    <w:rsid w:val="008631E8"/>
    <w:rsid w:val="00863658"/>
    <w:rsid w:val="0086533E"/>
    <w:rsid w:val="00867C2A"/>
    <w:rsid w:val="0086BF92"/>
    <w:rsid w:val="0087057B"/>
    <w:rsid w:val="00872AEB"/>
    <w:rsid w:val="00873B94"/>
    <w:rsid w:val="00875CC8"/>
    <w:rsid w:val="00875D14"/>
    <w:rsid w:val="008766B1"/>
    <w:rsid w:val="008777C2"/>
    <w:rsid w:val="00877E72"/>
    <w:rsid w:val="0088045F"/>
    <w:rsid w:val="00880CCA"/>
    <w:rsid w:val="008817B3"/>
    <w:rsid w:val="00882312"/>
    <w:rsid w:val="00882CCD"/>
    <w:rsid w:val="00885219"/>
    <w:rsid w:val="008868AB"/>
    <w:rsid w:val="00887F06"/>
    <w:rsid w:val="00890CC3"/>
    <w:rsid w:val="00892C5F"/>
    <w:rsid w:val="008943AA"/>
    <w:rsid w:val="00895FD5"/>
    <w:rsid w:val="00896978"/>
    <w:rsid w:val="008A03C1"/>
    <w:rsid w:val="008A03D6"/>
    <w:rsid w:val="008A1C20"/>
    <w:rsid w:val="008A23DE"/>
    <w:rsid w:val="008A37FA"/>
    <w:rsid w:val="008A44B7"/>
    <w:rsid w:val="008A48CD"/>
    <w:rsid w:val="008A57BB"/>
    <w:rsid w:val="008A6318"/>
    <w:rsid w:val="008A682A"/>
    <w:rsid w:val="008A76A0"/>
    <w:rsid w:val="008A7BF2"/>
    <w:rsid w:val="008B0CBE"/>
    <w:rsid w:val="008B0CD8"/>
    <w:rsid w:val="008B1BBA"/>
    <w:rsid w:val="008B43C8"/>
    <w:rsid w:val="008B4B61"/>
    <w:rsid w:val="008B4EE1"/>
    <w:rsid w:val="008B63DC"/>
    <w:rsid w:val="008B7CB8"/>
    <w:rsid w:val="008C0FE7"/>
    <w:rsid w:val="008C12DF"/>
    <w:rsid w:val="008C4544"/>
    <w:rsid w:val="008C4D3E"/>
    <w:rsid w:val="008C4DA5"/>
    <w:rsid w:val="008C5EC2"/>
    <w:rsid w:val="008C7BA6"/>
    <w:rsid w:val="008C7F75"/>
    <w:rsid w:val="008D0D33"/>
    <w:rsid w:val="008D0FFB"/>
    <w:rsid w:val="008D10A5"/>
    <w:rsid w:val="008D1CD8"/>
    <w:rsid w:val="008D32DF"/>
    <w:rsid w:val="008D3F0F"/>
    <w:rsid w:val="008D5005"/>
    <w:rsid w:val="008D5F6E"/>
    <w:rsid w:val="008D70FA"/>
    <w:rsid w:val="008D7535"/>
    <w:rsid w:val="008D7649"/>
    <w:rsid w:val="008E02AA"/>
    <w:rsid w:val="008E33D2"/>
    <w:rsid w:val="008E6EC7"/>
    <w:rsid w:val="008F0DAD"/>
    <w:rsid w:val="008F3570"/>
    <w:rsid w:val="008F3AB2"/>
    <w:rsid w:val="008F7318"/>
    <w:rsid w:val="008F750D"/>
    <w:rsid w:val="009002BB"/>
    <w:rsid w:val="00901ACE"/>
    <w:rsid w:val="00903B58"/>
    <w:rsid w:val="00903E12"/>
    <w:rsid w:val="009045EB"/>
    <w:rsid w:val="00905D1B"/>
    <w:rsid w:val="00906A01"/>
    <w:rsid w:val="009071C1"/>
    <w:rsid w:val="009073FE"/>
    <w:rsid w:val="00907EC2"/>
    <w:rsid w:val="00907EF8"/>
    <w:rsid w:val="009139CF"/>
    <w:rsid w:val="00913B96"/>
    <w:rsid w:val="00914996"/>
    <w:rsid w:val="00914E1B"/>
    <w:rsid w:val="00915BB0"/>
    <w:rsid w:val="00915C37"/>
    <w:rsid w:val="00915DCE"/>
    <w:rsid w:val="009162A6"/>
    <w:rsid w:val="009169CB"/>
    <w:rsid w:val="0091764F"/>
    <w:rsid w:val="00920487"/>
    <w:rsid w:val="0092251C"/>
    <w:rsid w:val="0092336C"/>
    <w:rsid w:val="00925F8B"/>
    <w:rsid w:val="00926011"/>
    <w:rsid w:val="00927195"/>
    <w:rsid w:val="009274EB"/>
    <w:rsid w:val="009275FE"/>
    <w:rsid w:val="00930020"/>
    <w:rsid w:val="009305F8"/>
    <w:rsid w:val="009314A6"/>
    <w:rsid w:val="00935795"/>
    <w:rsid w:val="00940853"/>
    <w:rsid w:val="00940C58"/>
    <w:rsid w:val="0094247A"/>
    <w:rsid w:val="009426BB"/>
    <w:rsid w:val="0094371C"/>
    <w:rsid w:val="00944A34"/>
    <w:rsid w:val="00952F79"/>
    <w:rsid w:val="0095338A"/>
    <w:rsid w:val="009534B4"/>
    <w:rsid w:val="00953740"/>
    <w:rsid w:val="00953E63"/>
    <w:rsid w:val="0095479F"/>
    <w:rsid w:val="00954888"/>
    <w:rsid w:val="00955769"/>
    <w:rsid w:val="00956970"/>
    <w:rsid w:val="00956C79"/>
    <w:rsid w:val="009570F8"/>
    <w:rsid w:val="00957DA8"/>
    <w:rsid w:val="00961720"/>
    <w:rsid w:val="00961D18"/>
    <w:rsid w:val="009624F9"/>
    <w:rsid w:val="0096371D"/>
    <w:rsid w:val="00963BF6"/>
    <w:rsid w:val="009647AF"/>
    <w:rsid w:val="0096553B"/>
    <w:rsid w:val="009662A1"/>
    <w:rsid w:val="0096698D"/>
    <w:rsid w:val="00966F18"/>
    <w:rsid w:val="0097196A"/>
    <w:rsid w:val="00972335"/>
    <w:rsid w:val="009732B6"/>
    <w:rsid w:val="0097427B"/>
    <w:rsid w:val="00974F34"/>
    <w:rsid w:val="00975695"/>
    <w:rsid w:val="00975F31"/>
    <w:rsid w:val="00977D79"/>
    <w:rsid w:val="00982012"/>
    <w:rsid w:val="00982391"/>
    <w:rsid w:val="00982C68"/>
    <w:rsid w:val="00983BE3"/>
    <w:rsid w:val="0098473D"/>
    <w:rsid w:val="00984DA6"/>
    <w:rsid w:val="00985B52"/>
    <w:rsid w:val="00985EC1"/>
    <w:rsid w:val="009864C0"/>
    <w:rsid w:val="00987DE7"/>
    <w:rsid w:val="00992091"/>
    <w:rsid w:val="00992AE9"/>
    <w:rsid w:val="00993860"/>
    <w:rsid w:val="00993E18"/>
    <w:rsid w:val="00995334"/>
    <w:rsid w:val="00996BB1"/>
    <w:rsid w:val="00996EAC"/>
    <w:rsid w:val="009A0457"/>
    <w:rsid w:val="009A1089"/>
    <w:rsid w:val="009A7CC3"/>
    <w:rsid w:val="009B0D0F"/>
    <w:rsid w:val="009B29AC"/>
    <w:rsid w:val="009B387F"/>
    <w:rsid w:val="009B38BE"/>
    <w:rsid w:val="009B41B8"/>
    <w:rsid w:val="009B537B"/>
    <w:rsid w:val="009B5707"/>
    <w:rsid w:val="009B5FEA"/>
    <w:rsid w:val="009B755D"/>
    <w:rsid w:val="009C0231"/>
    <w:rsid w:val="009C2A0E"/>
    <w:rsid w:val="009C4BEA"/>
    <w:rsid w:val="009C4F9C"/>
    <w:rsid w:val="009C638C"/>
    <w:rsid w:val="009C66FD"/>
    <w:rsid w:val="009C6B73"/>
    <w:rsid w:val="009C6F45"/>
    <w:rsid w:val="009CFC3B"/>
    <w:rsid w:val="009D217F"/>
    <w:rsid w:val="009D27AF"/>
    <w:rsid w:val="009D3385"/>
    <w:rsid w:val="009D67C8"/>
    <w:rsid w:val="009D7E45"/>
    <w:rsid w:val="009E1206"/>
    <w:rsid w:val="009E1873"/>
    <w:rsid w:val="009E3A81"/>
    <w:rsid w:val="009E3C95"/>
    <w:rsid w:val="009E3DDE"/>
    <w:rsid w:val="009E627E"/>
    <w:rsid w:val="009E63B2"/>
    <w:rsid w:val="009F0097"/>
    <w:rsid w:val="009F5663"/>
    <w:rsid w:val="009F5676"/>
    <w:rsid w:val="009F7394"/>
    <w:rsid w:val="009F7758"/>
    <w:rsid w:val="009F7D46"/>
    <w:rsid w:val="009F7FE5"/>
    <w:rsid w:val="009F7FE8"/>
    <w:rsid w:val="00A00F45"/>
    <w:rsid w:val="00A02B31"/>
    <w:rsid w:val="00A05C3F"/>
    <w:rsid w:val="00A063F8"/>
    <w:rsid w:val="00A07833"/>
    <w:rsid w:val="00A1174D"/>
    <w:rsid w:val="00A13620"/>
    <w:rsid w:val="00A13FC2"/>
    <w:rsid w:val="00A157C4"/>
    <w:rsid w:val="00A2000F"/>
    <w:rsid w:val="00A203BE"/>
    <w:rsid w:val="00A20FC1"/>
    <w:rsid w:val="00A21605"/>
    <w:rsid w:val="00A23733"/>
    <w:rsid w:val="00A2456F"/>
    <w:rsid w:val="00A24680"/>
    <w:rsid w:val="00A24C3E"/>
    <w:rsid w:val="00A24C7D"/>
    <w:rsid w:val="00A25CE7"/>
    <w:rsid w:val="00A30906"/>
    <w:rsid w:val="00A30EDA"/>
    <w:rsid w:val="00A31928"/>
    <w:rsid w:val="00A32E2C"/>
    <w:rsid w:val="00A335D9"/>
    <w:rsid w:val="00A34308"/>
    <w:rsid w:val="00A413EB"/>
    <w:rsid w:val="00A422A4"/>
    <w:rsid w:val="00A43108"/>
    <w:rsid w:val="00A4528D"/>
    <w:rsid w:val="00A45944"/>
    <w:rsid w:val="00A45F4F"/>
    <w:rsid w:val="00A4611B"/>
    <w:rsid w:val="00A464E4"/>
    <w:rsid w:val="00A46A04"/>
    <w:rsid w:val="00A50434"/>
    <w:rsid w:val="00A50934"/>
    <w:rsid w:val="00A51E01"/>
    <w:rsid w:val="00A51E5D"/>
    <w:rsid w:val="00A51F28"/>
    <w:rsid w:val="00A51FFE"/>
    <w:rsid w:val="00A52175"/>
    <w:rsid w:val="00A529F7"/>
    <w:rsid w:val="00A54973"/>
    <w:rsid w:val="00A54D22"/>
    <w:rsid w:val="00A572D9"/>
    <w:rsid w:val="00A57669"/>
    <w:rsid w:val="00A576E8"/>
    <w:rsid w:val="00A60845"/>
    <w:rsid w:val="00A61F9D"/>
    <w:rsid w:val="00A62C72"/>
    <w:rsid w:val="00A63239"/>
    <w:rsid w:val="00A66A65"/>
    <w:rsid w:val="00A66F58"/>
    <w:rsid w:val="00A67E88"/>
    <w:rsid w:val="00A705B6"/>
    <w:rsid w:val="00A71582"/>
    <w:rsid w:val="00A719B9"/>
    <w:rsid w:val="00A71EAF"/>
    <w:rsid w:val="00A727C1"/>
    <w:rsid w:val="00A72E1E"/>
    <w:rsid w:val="00A72FB1"/>
    <w:rsid w:val="00A750DD"/>
    <w:rsid w:val="00A75F1B"/>
    <w:rsid w:val="00A765D2"/>
    <w:rsid w:val="00A77C83"/>
    <w:rsid w:val="00A8076D"/>
    <w:rsid w:val="00A808DD"/>
    <w:rsid w:val="00A81B9A"/>
    <w:rsid w:val="00A87235"/>
    <w:rsid w:val="00A8760A"/>
    <w:rsid w:val="00A904EE"/>
    <w:rsid w:val="00A90C26"/>
    <w:rsid w:val="00A91F07"/>
    <w:rsid w:val="00A9289F"/>
    <w:rsid w:val="00A92F9C"/>
    <w:rsid w:val="00A9305D"/>
    <w:rsid w:val="00A937F2"/>
    <w:rsid w:val="00A93CFA"/>
    <w:rsid w:val="00A9485D"/>
    <w:rsid w:val="00A94F22"/>
    <w:rsid w:val="00A95D96"/>
    <w:rsid w:val="00A960C4"/>
    <w:rsid w:val="00A96B5A"/>
    <w:rsid w:val="00A971BC"/>
    <w:rsid w:val="00AA0623"/>
    <w:rsid w:val="00AA0E1A"/>
    <w:rsid w:val="00AA5220"/>
    <w:rsid w:val="00AA62F6"/>
    <w:rsid w:val="00AA7D51"/>
    <w:rsid w:val="00AB0BFF"/>
    <w:rsid w:val="00AB0C2F"/>
    <w:rsid w:val="00AB1187"/>
    <w:rsid w:val="00AB257E"/>
    <w:rsid w:val="00AB29A2"/>
    <w:rsid w:val="00AB2A49"/>
    <w:rsid w:val="00AB659A"/>
    <w:rsid w:val="00AC011E"/>
    <w:rsid w:val="00AC22B9"/>
    <w:rsid w:val="00AC25FF"/>
    <w:rsid w:val="00AC2D19"/>
    <w:rsid w:val="00AC3DA6"/>
    <w:rsid w:val="00AC41B9"/>
    <w:rsid w:val="00AC46C4"/>
    <w:rsid w:val="00AC4790"/>
    <w:rsid w:val="00AC738F"/>
    <w:rsid w:val="00AC7AFD"/>
    <w:rsid w:val="00AD0D77"/>
    <w:rsid w:val="00AD0D96"/>
    <w:rsid w:val="00AD1407"/>
    <w:rsid w:val="00AD2489"/>
    <w:rsid w:val="00AD2643"/>
    <w:rsid w:val="00AD41C0"/>
    <w:rsid w:val="00AD4619"/>
    <w:rsid w:val="00AD4B3D"/>
    <w:rsid w:val="00AD4BA0"/>
    <w:rsid w:val="00AD6B4F"/>
    <w:rsid w:val="00AD6BA5"/>
    <w:rsid w:val="00AD7715"/>
    <w:rsid w:val="00AD78D1"/>
    <w:rsid w:val="00AE1982"/>
    <w:rsid w:val="00AE273C"/>
    <w:rsid w:val="00AE29E3"/>
    <w:rsid w:val="00AE3DE1"/>
    <w:rsid w:val="00AE4835"/>
    <w:rsid w:val="00AE4C88"/>
    <w:rsid w:val="00AE5140"/>
    <w:rsid w:val="00AE53C2"/>
    <w:rsid w:val="00AE79BB"/>
    <w:rsid w:val="00AE7DDA"/>
    <w:rsid w:val="00AF080C"/>
    <w:rsid w:val="00AF094D"/>
    <w:rsid w:val="00AF32FD"/>
    <w:rsid w:val="00AF39E2"/>
    <w:rsid w:val="00AF4FCC"/>
    <w:rsid w:val="00AF5EB0"/>
    <w:rsid w:val="00AF6D7A"/>
    <w:rsid w:val="00AF709D"/>
    <w:rsid w:val="00B00026"/>
    <w:rsid w:val="00B0021B"/>
    <w:rsid w:val="00B0071D"/>
    <w:rsid w:val="00B00968"/>
    <w:rsid w:val="00B00A14"/>
    <w:rsid w:val="00B016FA"/>
    <w:rsid w:val="00B0200A"/>
    <w:rsid w:val="00B0374D"/>
    <w:rsid w:val="00B05F2E"/>
    <w:rsid w:val="00B0671D"/>
    <w:rsid w:val="00B06BE1"/>
    <w:rsid w:val="00B07149"/>
    <w:rsid w:val="00B102D2"/>
    <w:rsid w:val="00B10DE8"/>
    <w:rsid w:val="00B11EFB"/>
    <w:rsid w:val="00B1259B"/>
    <w:rsid w:val="00B12D6B"/>
    <w:rsid w:val="00B13D34"/>
    <w:rsid w:val="00B13F67"/>
    <w:rsid w:val="00B14F86"/>
    <w:rsid w:val="00B1561F"/>
    <w:rsid w:val="00B1784A"/>
    <w:rsid w:val="00B17D0D"/>
    <w:rsid w:val="00B216C5"/>
    <w:rsid w:val="00B2264F"/>
    <w:rsid w:val="00B22D6F"/>
    <w:rsid w:val="00B22F92"/>
    <w:rsid w:val="00B2363D"/>
    <w:rsid w:val="00B23DFD"/>
    <w:rsid w:val="00B24851"/>
    <w:rsid w:val="00B254F4"/>
    <w:rsid w:val="00B2569B"/>
    <w:rsid w:val="00B26843"/>
    <w:rsid w:val="00B26D17"/>
    <w:rsid w:val="00B2793D"/>
    <w:rsid w:val="00B3025B"/>
    <w:rsid w:val="00B30A5F"/>
    <w:rsid w:val="00B30CED"/>
    <w:rsid w:val="00B313F4"/>
    <w:rsid w:val="00B31CCE"/>
    <w:rsid w:val="00B33679"/>
    <w:rsid w:val="00B35030"/>
    <w:rsid w:val="00B355D6"/>
    <w:rsid w:val="00B37AC8"/>
    <w:rsid w:val="00B37BCD"/>
    <w:rsid w:val="00B40028"/>
    <w:rsid w:val="00B401B2"/>
    <w:rsid w:val="00B40594"/>
    <w:rsid w:val="00B4063C"/>
    <w:rsid w:val="00B41066"/>
    <w:rsid w:val="00B444B6"/>
    <w:rsid w:val="00B4537C"/>
    <w:rsid w:val="00B45ACA"/>
    <w:rsid w:val="00B45CBD"/>
    <w:rsid w:val="00B46205"/>
    <w:rsid w:val="00B462E7"/>
    <w:rsid w:val="00B465EE"/>
    <w:rsid w:val="00B500D9"/>
    <w:rsid w:val="00B50273"/>
    <w:rsid w:val="00B5066D"/>
    <w:rsid w:val="00B5212D"/>
    <w:rsid w:val="00B5444C"/>
    <w:rsid w:val="00B54B0E"/>
    <w:rsid w:val="00B554F7"/>
    <w:rsid w:val="00B60ABE"/>
    <w:rsid w:val="00B6252C"/>
    <w:rsid w:val="00B63138"/>
    <w:rsid w:val="00B6335C"/>
    <w:rsid w:val="00B654C9"/>
    <w:rsid w:val="00B661EC"/>
    <w:rsid w:val="00B66C44"/>
    <w:rsid w:val="00B67CF7"/>
    <w:rsid w:val="00B701DD"/>
    <w:rsid w:val="00B7132B"/>
    <w:rsid w:val="00B72DB9"/>
    <w:rsid w:val="00B73EB7"/>
    <w:rsid w:val="00B75255"/>
    <w:rsid w:val="00B769C2"/>
    <w:rsid w:val="00B76BFC"/>
    <w:rsid w:val="00B80093"/>
    <w:rsid w:val="00B809C8"/>
    <w:rsid w:val="00B810A4"/>
    <w:rsid w:val="00B817D3"/>
    <w:rsid w:val="00B818EE"/>
    <w:rsid w:val="00B81AFD"/>
    <w:rsid w:val="00B831F3"/>
    <w:rsid w:val="00B83BA6"/>
    <w:rsid w:val="00B84847"/>
    <w:rsid w:val="00B84E0E"/>
    <w:rsid w:val="00B85DEE"/>
    <w:rsid w:val="00B92D95"/>
    <w:rsid w:val="00B93865"/>
    <w:rsid w:val="00B950F6"/>
    <w:rsid w:val="00B9759E"/>
    <w:rsid w:val="00B97AD2"/>
    <w:rsid w:val="00BA119C"/>
    <w:rsid w:val="00BA1236"/>
    <w:rsid w:val="00BA1B52"/>
    <w:rsid w:val="00BA21DA"/>
    <w:rsid w:val="00BA2A33"/>
    <w:rsid w:val="00BA4285"/>
    <w:rsid w:val="00BA4980"/>
    <w:rsid w:val="00BA5D39"/>
    <w:rsid w:val="00BA5F7E"/>
    <w:rsid w:val="00BA66AD"/>
    <w:rsid w:val="00BA67EC"/>
    <w:rsid w:val="00BA6F29"/>
    <w:rsid w:val="00BA7397"/>
    <w:rsid w:val="00BB11C9"/>
    <w:rsid w:val="00BB1D86"/>
    <w:rsid w:val="00BB2246"/>
    <w:rsid w:val="00BB249C"/>
    <w:rsid w:val="00BB29F7"/>
    <w:rsid w:val="00BB343E"/>
    <w:rsid w:val="00BB5C1D"/>
    <w:rsid w:val="00BC2EDF"/>
    <w:rsid w:val="00BC3149"/>
    <w:rsid w:val="00BC398A"/>
    <w:rsid w:val="00BC3BDA"/>
    <w:rsid w:val="00BC6130"/>
    <w:rsid w:val="00BC6967"/>
    <w:rsid w:val="00BC7145"/>
    <w:rsid w:val="00BC735E"/>
    <w:rsid w:val="00BD1B5C"/>
    <w:rsid w:val="00BD2859"/>
    <w:rsid w:val="00BD2A86"/>
    <w:rsid w:val="00BD362F"/>
    <w:rsid w:val="00BD5125"/>
    <w:rsid w:val="00BD64DF"/>
    <w:rsid w:val="00BD73CF"/>
    <w:rsid w:val="00BD7AA8"/>
    <w:rsid w:val="00BD7BA4"/>
    <w:rsid w:val="00BE42F3"/>
    <w:rsid w:val="00BE4724"/>
    <w:rsid w:val="00BE487D"/>
    <w:rsid w:val="00BE4997"/>
    <w:rsid w:val="00BE56B4"/>
    <w:rsid w:val="00BE5803"/>
    <w:rsid w:val="00BF1504"/>
    <w:rsid w:val="00BF1B88"/>
    <w:rsid w:val="00BF21B7"/>
    <w:rsid w:val="00BF32EE"/>
    <w:rsid w:val="00BF70DE"/>
    <w:rsid w:val="00BF790A"/>
    <w:rsid w:val="00C004FE"/>
    <w:rsid w:val="00C00646"/>
    <w:rsid w:val="00C0294F"/>
    <w:rsid w:val="00C04FF2"/>
    <w:rsid w:val="00C05D5A"/>
    <w:rsid w:val="00C05DF1"/>
    <w:rsid w:val="00C07467"/>
    <w:rsid w:val="00C0795C"/>
    <w:rsid w:val="00C105CD"/>
    <w:rsid w:val="00C10DB9"/>
    <w:rsid w:val="00C12F24"/>
    <w:rsid w:val="00C1346A"/>
    <w:rsid w:val="00C13FB5"/>
    <w:rsid w:val="00C17B34"/>
    <w:rsid w:val="00C20E51"/>
    <w:rsid w:val="00C20F72"/>
    <w:rsid w:val="00C21314"/>
    <w:rsid w:val="00C21595"/>
    <w:rsid w:val="00C217E2"/>
    <w:rsid w:val="00C2418A"/>
    <w:rsid w:val="00C24F0D"/>
    <w:rsid w:val="00C271D8"/>
    <w:rsid w:val="00C31DFB"/>
    <w:rsid w:val="00C31FB9"/>
    <w:rsid w:val="00C3431E"/>
    <w:rsid w:val="00C34FC4"/>
    <w:rsid w:val="00C357A7"/>
    <w:rsid w:val="00C40693"/>
    <w:rsid w:val="00C43420"/>
    <w:rsid w:val="00C43B18"/>
    <w:rsid w:val="00C441D1"/>
    <w:rsid w:val="00C460A8"/>
    <w:rsid w:val="00C464DF"/>
    <w:rsid w:val="00C46A58"/>
    <w:rsid w:val="00C47C3F"/>
    <w:rsid w:val="00C512B1"/>
    <w:rsid w:val="00C5282A"/>
    <w:rsid w:val="00C52839"/>
    <w:rsid w:val="00C54F5E"/>
    <w:rsid w:val="00C553F6"/>
    <w:rsid w:val="00C55979"/>
    <w:rsid w:val="00C56530"/>
    <w:rsid w:val="00C56533"/>
    <w:rsid w:val="00C56D7D"/>
    <w:rsid w:val="00C57D80"/>
    <w:rsid w:val="00C60E05"/>
    <w:rsid w:val="00C6559B"/>
    <w:rsid w:val="00C65896"/>
    <w:rsid w:val="00C666C0"/>
    <w:rsid w:val="00C67618"/>
    <w:rsid w:val="00C678C1"/>
    <w:rsid w:val="00C70981"/>
    <w:rsid w:val="00C739E9"/>
    <w:rsid w:val="00C7642A"/>
    <w:rsid w:val="00C76631"/>
    <w:rsid w:val="00C77446"/>
    <w:rsid w:val="00C80F98"/>
    <w:rsid w:val="00C82BB8"/>
    <w:rsid w:val="00C833BE"/>
    <w:rsid w:val="00C83AA1"/>
    <w:rsid w:val="00C83B49"/>
    <w:rsid w:val="00C83D1A"/>
    <w:rsid w:val="00C8558A"/>
    <w:rsid w:val="00C8607C"/>
    <w:rsid w:val="00C8665D"/>
    <w:rsid w:val="00C90B3D"/>
    <w:rsid w:val="00C90EA2"/>
    <w:rsid w:val="00C91ED1"/>
    <w:rsid w:val="00C91F34"/>
    <w:rsid w:val="00C94437"/>
    <w:rsid w:val="00C949FE"/>
    <w:rsid w:val="00C9520E"/>
    <w:rsid w:val="00C96EEE"/>
    <w:rsid w:val="00C97766"/>
    <w:rsid w:val="00CA2973"/>
    <w:rsid w:val="00CA3309"/>
    <w:rsid w:val="00CA393F"/>
    <w:rsid w:val="00CA4816"/>
    <w:rsid w:val="00CA530E"/>
    <w:rsid w:val="00CA5741"/>
    <w:rsid w:val="00CA61C3"/>
    <w:rsid w:val="00CA76C4"/>
    <w:rsid w:val="00CA78D9"/>
    <w:rsid w:val="00CA7A2A"/>
    <w:rsid w:val="00CB06A9"/>
    <w:rsid w:val="00CB0CB6"/>
    <w:rsid w:val="00CB0D53"/>
    <w:rsid w:val="00CB1045"/>
    <w:rsid w:val="00CB127B"/>
    <w:rsid w:val="00CB16BE"/>
    <w:rsid w:val="00CB3473"/>
    <w:rsid w:val="00CB49CC"/>
    <w:rsid w:val="00CB534F"/>
    <w:rsid w:val="00CB5FB6"/>
    <w:rsid w:val="00CB6DCB"/>
    <w:rsid w:val="00CC0F9D"/>
    <w:rsid w:val="00CC136F"/>
    <w:rsid w:val="00CC28E8"/>
    <w:rsid w:val="00CC3210"/>
    <w:rsid w:val="00CC346A"/>
    <w:rsid w:val="00CC3E9A"/>
    <w:rsid w:val="00CC5688"/>
    <w:rsid w:val="00CC639E"/>
    <w:rsid w:val="00CC6B21"/>
    <w:rsid w:val="00CC78DD"/>
    <w:rsid w:val="00CD0155"/>
    <w:rsid w:val="00CD1134"/>
    <w:rsid w:val="00CD3B39"/>
    <w:rsid w:val="00CD5226"/>
    <w:rsid w:val="00CD660A"/>
    <w:rsid w:val="00CE1687"/>
    <w:rsid w:val="00CE25A2"/>
    <w:rsid w:val="00CE4664"/>
    <w:rsid w:val="00CE5002"/>
    <w:rsid w:val="00CE77E2"/>
    <w:rsid w:val="00CF0B1E"/>
    <w:rsid w:val="00CF0E98"/>
    <w:rsid w:val="00CF118A"/>
    <w:rsid w:val="00CF2085"/>
    <w:rsid w:val="00CF2782"/>
    <w:rsid w:val="00CF3408"/>
    <w:rsid w:val="00CF3FDA"/>
    <w:rsid w:val="00CF4732"/>
    <w:rsid w:val="00CF5707"/>
    <w:rsid w:val="00CF63C2"/>
    <w:rsid w:val="00D04486"/>
    <w:rsid w:val="00D04863"/>
    <w:rsid w:val="00D048E2"/>
    <w:rsid w:val="00D048F6"/>
    <w:rsid w:val="00D0514F"/>
    <w:rsid w:val="00D05C2A"/>
    <w:rsid w:val="00D102B9"/>
    <w:rsid w:val="00D10801"/>
    <w:rsid w:val="00D112F6"/>
    <w:rsid w:val="00D12BF5"/>
    <w:rsid w:val="00D12CB8"/>
    <w:rsid w:val="00D13480"/>
    <w:rsid w:val="00D14ACE"/>
    <w:rsid w:val="00D16CE6"/>
    <w:rsid w:val="00D170B5"/>
    <w:rsid w:val="00D23B95"/>
    <w:rsid w:val="00D26297"/>
    <w:rsid w:val="00D27770"/>
    <w:rsid w:val="00D27EBE"/>
    <w:rsid w:val="00D30CD1"/>
    <w:rsid w:val="00D31992"/>
    <w:rsid w:val="00D32786"/>
    <w:rsid w:val="00D32ABB"/>
    <w:rsid w:val="00D4089C"/>
    <w:rsid w:val="00D40985"/>
    <w:rsid w:val="00D409C1"/>
    <w:rsid w:val="00D40DC9"/>
    <w:rsid w:val="00D418F6"/>
    <w:rsid w:val="00D4234C"/>
    <w:rsid w:val="00D43B69"/>
    <w:rsid w:val="00D4488B"/>
    <w:rsid w:val="00D4587B"/>
    <w:rsid w:val="00D46B7B"/>
    <w:rsid w:val="00D471F8"/>
    <w:rsid w:val="00D51E55"/>
    <w:rsid w:val="00D52AF0"/>
    <w:rsid w:val="00D53955"/>
    <w:rsid w:val="00D547D2"/>
    <w:rsid w:val="00D54E77"/>
    <w:rsid w:val="00D563DF"/>
    <w:rsid w:val="00D5761E"/>
    <w:rsid w:val="00D57679"/>
    <w:rsid w:val="00D57776"/>
    <w:rsid w:val="00D57A7D"/>
    <w:rsid w:val="00D60AB5"/>
    <w:rsid w:val="00D60CC0"/>
    <w:rsid w:val="00D6248B"/>
    <w:rsid w:val="00D628D2"/>
    <w:rsid w:val="00D62CAA"/>
    <w:rsid w:val="00D62E73"/>
    <w:rsid w:val="00D631ED"/>
    <w:rsid w:val="00D6395A"/>
    <w:rsid w:val="00D65800"/>
    <w:rsid w:val="00D67448"/>
    <w:rsid w:val="00D67DF1"/>
    <w:rsid w:val="00D7254B"/>
    <w:rsid w:val="00D72F49"/>
    <w:rsid w:val="00D73AC9"/>
    <w:rsid w:val="00D743F2"/>
    <w:rsid w:val="00D74618"/>
    <w:rsid w:val="00D7627C"/>
    <w:rsid w:val="00D76799"/>
    <w:rsid w:val="00D77C31"/>
    <w:rsid w:val="00D77F36"/>
    <w:rsid w:val="00D81052"/>
    <w:rsid w:val="00D815C1"/>
    <w:rsid w:val="00D82C7A"/>
    <w:rsid w:val="00D82CDD"/>
    <w:rsid w:val="00D83EF0"/>
    <w:rsid w:val="00D8444E"/>
    <w:rsid w:val="00D84C04"/>
    <w:rsid w:val="00D86F95"/>
    <w:rsid w:val="00D87234"/>
    <w:rsid w:val="00D8731E"/>
    <w:rsid w:val="00D8783A"/>
    <w:rsid w:val="00D9098A"/>
    <w:rsid w:val="00D919A0"/>
    <w:rsid w:val="00D91B31"/>
    <w:rsid w:val="00D920BB"/>
    <w:rsid w:val="00D921A9"/>
    <w:rsid w:val="00D9298E"/>
    <w:rsid w:val="00D92B17"/>
    <w:rsid w:val="00D9304C"/>
    <w:rsid w:val="00D9312A"/>
    <w:rsid w:val="00D94A94"/>
    <w:rsid w:val="00D96F1F"/>
    <w:rsid w:val="00D97052"/>
    <w:rsid w:val="00D97A0D"/>
    <w:rsid w:val="00DA0276"/>
    <w:rsid w:val="00DA0ACC"/>
    <w:rsid w:val="00DA0C03"/>
    <w:rsid w:val="00DA10EE"/>
    <w:rsid w:val="00DA1157"/>
    <w:rsid w:val="00DA1501"/>
    <w:rsid w:val="00DA1CC6"/>
    <w:rsid w:val="00DA2170"/>
    <w:rsid w:val="00DA4F5A"/>
    <w:rsid w:val="00DA53DF"/>
    <w:rsid w:val="00DA74CC"/>
    <w:rsid w:val="00DB0261"/>
    <w:rsid w:val="00DB23B3"/>
    <w:rsid w:val="00DB262F"/>
    <w:rsid w:val="00DB2F77"/>
    <w:rsid w:val="00DB40D2"/>
    <w:rsid w:val="00DB476C"/>
    <w:rsid w:val="00DB4E6F"/>
    <w:rsid w:val="00DB5A11"/>
    <w:rsid w:val="00DB5E24"/>
    <w:rsid w:val="00DB6EB1"/>
    <w:rsid w:val="00DB7DEA"/>
    <w:rsid w:val="00DC35D5"/>
    <w:rsid w:val="00DC3E46"/>
    <w:rsid w:val="00DC4EF4"/>
    <w:rsid w:val="00DC5C1F"/>
    <w:rsid w:val="00DC7A24"/>
    <w:rsid w:val="00DC7E98"/>
    <w:rsid w:val="00DD0F61"/>
    <w:rsid w:val="00DD1CBD"/>
    <w:rsid w:val="00DD25EA"/>
    <w:rsid w:val="00DD2F58"/>
    <w:rsid w:val="00DD5205"/>
    <w:rsid w:val="00DE0270"/>
    <w:rsid w:val="00DE0DA2"/>
    <w:rsid w:val="00DE2A61"/>
    <w:rsid w:val="00DE2E68"/>
    <w:rsid w:val="00DE3798"/>
    <w:rsid w:val="00DE4F8F"/>
    <w:rsid w:val="00DE6478"/>
    <w:rsid w:val="00DE6B8F"/>
    <w:rsid w:val="00DE72C4"/>
    <w:rsid w:val="00DF130E"/>
    <w:rsid w:val="00DF18F9"/>
    <w:rsid w:val="00DF1DF1"/>
    <w:rsid w:val="00DF36AA"/>
    <w:rsid w:val="00DF5798"/>
    <w:rsid w:val="00DF71FB"/>
    <w:rsid w:val="00E00BAC"/>
    <w:rsid w:val="00E010FD"/>
    <w:rsid w:val="00E07CD3"/>
    <w:rsid w:val="00E10C44"/>
    <w:rsid w:val="00E13B00"/>
    <w:rsid w:val="00E13B78"/>
    <w:rsid w:val="00E14DEA"/>
    <w:rsid w:val="00E165CB"/>
    <w:rsid w:val="00E1712B"/>
    <w:rsid w:val="00E17C38"/>
    <w:rsid w:val="00E20C03"/>
    <w:rsid w:val="00E21504"/>
    <w:rsid w:val="00E21E13"/>
    <w:rsid w:val="00E23499"/>
    <w:rsid w:val="00E268AF"/>
    <w:rsid w:val="00E3145D"/>
    <w:rsid w:val="00E31CF5"/>
    <w:rsid w:val="00E335B4"/>
    <w:rsid w:val="00E34B31"/>
    <w:rsid w:val="00E36B3E"/>
    <w:rsid w:val="00E37375"/>
    <w:rsid w:val="00E419C5"/>
    <w:rsid w:val="00E41B5B"/>
    <w:rsid w:val="00E4209C"/>
    <w:rsid w:val="00E42CF7"/>
    <w:rsid w:val="00E42DB4"/>
    <w:rsid w:val="00E4438E"/>
    <w:rsid w:val="00E44D02"/>
    <w:rsid w:val="00E44F0E"/>
    <w:rsid w:val="00E45613"/>
    <w:rsid w:val="00E456AE"/>
    <w:rsid w:val="00E4624B"/>
    <w:rsid w:val="00E46AC5"/>
    <w:rsid w:val="00E4759A"/>
    <w:rsid w:val="00E47918"/>
    <w:rsid w:val="00E5006E"/>
    <w:rsid w:val="00E5131C"/>
    <w:rsid w:val="00E51F1F"/>
    <w:rsid w:val="00E52DC2"/>
    <w:rsid w:val="00E52E7F"/>
    <w:rsid w:val="00E533ED"/>
    <w:rsid w:val="00E53C75"/>
    <w:rsid w:val="00E53E89"/>
    <w:rsid w:val="00E55881"/>
    <w:rsid w:val="00E55A3D"/>
    <w:rsid w:val="00E55A7B"/>
    <w:rsid w:val="00E55F01"/>
    <w:rsid w:val="00E61097"/>
    <w:rsid w:val="00E610FF"/>
    <w:rsid w:val="00E61545"/>
    <w:rsid w:val="00E643D1"/>
    <w:rsid w:val="00E662E0"/>
    <w:rsid w:val="00E66BE1"/>
    <w:rsid w:val="00E702B6"/>
    <w:rsid w:val="00E708BA"/>
    <w:rsid w:val="00E71603"/>
    <w:rsid w:val="00E72CDA"/>
    <w:rsid w:val="00E73D46"/>
    <w:rsid w:val="00E75839"/>
    <w:rsid w:val="00E75F26"/>
    <w:rsid w:val="00E763B6"/>
    <w:rsid w:val="00E76739"/>
    <w:rsid w:val="00E77D52"/>
    <w:rsid w:val="00E80130"/>
    <w:rsid w:val="00E8070A"/>
    <w:rsid w:val="00E80A50"/>
    <w:rsid w:val="00E82B39"/>
    <w:rsid w:val="00E83F08"/>
    <w:rsid w:val="00E844AA"/>
    <w:rsid w:val="00E8477B"/>
    <w:rsid w:val="00E85F2A"/>
    <w:rsid w:val="00E86461"/>
    <w:rsid w:val="00E90307"/>
    <w:rsid w:val="00E90774"/>
    <w:rsid w:val="00E924CF"/>
    <w:rsid w:val="00E93357"/>
    <w:rsid w:val="00E93CF4"/>
    <w:rsid w:val="00E94023"/>
    <w:rsid w:val="00E9458D"/>
    <w:rsid w:val="00E95254"/>
    <w:rsid w:val="00E95E78"/>
    <w:rsid w:val="00E96274"/>
    <w:rsid w:val="00E963D6"/>
    <w:rsid w:val="00E97F76"/>
    <w:rsid w:val="00EA02EC"/>
    <w:rsid w:val="00EA21A4"/>
    <w:rsid w:val="00EA3E01"/>
    <w:rsid w:val="00EA420C"/>
    <w:rsid w:val="00EA47F8"/>
    <w:rsid w:val="00EA6735"/>
    <w:rsid w:val="00EA7535"/>
    <w:rsid w:val="00EA7D2D"/>
    <w:rsid w:val="00EB1569"/>
    <w:rsid w:val="00EB1682"/>
    <w:rsid w:val="00EB1B2C"/>
    <w:rsid w:val="00EB1E58"/>
    <w:rsid w:val="00EB395B"/>
    <w:rsid w:val="00EB399D"/>
    <w:rsid w:val="00EB3A71"/>
    <w:rsid w:val="00EB44B4"/>
    <w:rsid w:val="00EB487A"/>
    <w:rsid w:val="00EB5580"/>
    <w:rsid w:val="00EB664C"/>
    <w:rsid w:val="00EB73AA"/>
    <w:rsid w:val="00EC0ED0"/>
    <w:rsid w:val="00EC157D"/>
    <w:rsid w:val="00EC30FD"/>
    <w:rsid w:val="00EC49C3"/>
    <w:rsid w:val="00EC6091"/>
    <w:rsid w:val="00EC6F68"/>
    <w:rsid w:val="00EC7016"/>
    <w:rsid w:val="00EC7F7D"/>
    <w:rsid w:val="00ED0969"/>
    <w:rsid w:val="00ED135F"/>
    <w:rsid w:val="00ED25D5"/>
    <w:rsid w:val="00ED2690"/>
    <w:rsid w:val="00ED41D2"/>
    <w:rsid w:val="00ED49B6"/>
    <w:rsid w:val="00ED4FF6"/>
    <w:rsid w:val="00ED509D"/>
    <w:rsid w:val="00ED611E"/>
    <w:rsid w:val="00ED6788"/>
    <w:rsid w:val="00EE1104"/>
    <w:rsid w:val="00EE345B"/>
    <w:rsid w:val="00EE3F94"/>
    <w:rsid w:val="00EE532D"/>
    <w:rsid w:val="00EE5AF6"/>
    <w:rsid w:val="00EE633C"/>
    <w:rsid w:val="00EE67E9"/>
    <w:rsid w:val="00EE6832"/>
    <w:rsid w:val="00EE766B"/>
    <w:rsid w:val="00EF0A8C"/>
    <w:rsid w:val="00EF1205"/>
    <w:rsid w:val="00EF12DD"/>
    <w:rsid w:val="00EF2A6F"/>
    <w:rsid w:val="00EF4065"/>
    <w:rsid w:val="00EF4BBC"/>
    <w:rsid w:val="00EF5364"/>
    <w:rsid w:val="00EF6119"/>
    <w:rsid w:val="00EF6250"/>
    <w:rsid w:val="00EF6CE4"/>
    <w:rsid w:val="00EF77BF"/>
    <w:rsid w:val="00EF79F3"/>
    <w:rsid w:val="00F000C1"/>
    <w:rsid w:val="00F004DF"/>
    <w:rsid w:val="00F06375"/>
    <w:rsid w:val="00F075BD"/>
    <w:rsid w:val="00F110EC"/>
    <w:rsid w:val="00F12359"/>
    <w:rsid w:val="00F13828"/>
    <w:rsid w:val="00F158C3"/>
    <w:rsid w:val="00F22842"/>
    <w:rsid w:val="00F2793E"/>
    <w:rsid w:val="00F315D1"/>
    <w:rsid w:val="00F317DD"/>
    <w:rsid w:val="00F32E6E"/>
    <w:rsid w:val="00F352C1"/>
    <w:rsid w:val="00F36415"/>
    <w:rsid w:val="00F36AE5"/>
    <w:rsid w:val="00F404D8"/>
    <w:rsid w:val="00F41E17"/>
    <w:rsid w:val="00F41F5C"/>
    <w:rsid w:val="00F42707"/>
    <w:rsid w:val="00F45ECB"/>
    <w:rsid w:val="00F46A86"/>
    <w:rsid w:val="00F46DBD"/>
    <w:rsid w:val="00F511D3"/>
    <w:rsid w:val="00F515CB"/>
    <w:rsid w:val="00F516F6"/>
    <w:rsid w:val="00F54209"/>
    <w:rsid w:val="00F54F8E"/>
    <w:rsid w:val="00F606D6"/>
    <w:rsid w:val="00F60CD7"/>
    <w:rsid w:val="00F6585E"/>
    <w:rsid w:val="00F664BD"/>
    <w:rsid w:val="00F6C46E"/>
    <w:rsid w:val="00F702AC"/>
    <w:rsid w:val="00F7146B"/>
    <w:rsid w:val="00F761ED"/>
    <w:rsid w:val="00F76295"/>
    <w:rsid w:val="00F76C2A"/>
    <w:rsid w:val="00F76F6E"/>
    <w:rsid w:val="00F7728B"/>
    <w:rsid w:val="00F80259"/>
    <w:rsid w:val="00F811EB"/>
    <w:rsid w:val="00F81E98"/>
    <w:rsid w:val="00F82572"/>
    <w:rsid w:val="00F842F0"/>
    <w:rsid w:val="00F84FF4"/>
    <w:rsid w:val="00F860E2"/>
    <w:rsid w:val="00F865D9"/>
    <w:rsid w:val="00F875A9"/>
    <w:rsid w:val="00F87A25"/>
    <w:rsid w:val="00F90A67"/>
    <w:rsid w:val="00F94ABD"/>
    <w:rsid w:val="00F95132"/>
    <w:rsid w:val="00F95593"/>
    <w:rsid w:val="00F9716B"/>
    <w:rsid w:val="00F97BB8"/>
    <w:rsid w:val="00FA5230"/>
    <w:rsid w:val="00FA569A"/>
    <w:rsid w:val="00FA5730"/>
    <w:rsid w:val="00FA5B3A"/>
    <w:rsid w:val="00FA614D"/>
    <w:rsid w:val="00FA66DE"/>
    <w:rsid w:val="00FA6B82"/>
    <w:rsid w:val="00FA6BA7"/>
    <w:rsid w:val="00FA71CB"/>
    <w:rsid w:val="00FB00FA"/>
    <w:rsid w:val="00FB0BBA"/>
    <w:rsid w:val="00FB1556"/>
    <w:rsid w:val="00FB190D"/>
    <w:rsid w:val="00FB2BA7"/>
    <w:rsid w:val="00FB2C71"/>
    <w:rsid w:val="00FB3120"/>
    <w:rsid w:val="00FB326C"/>
    <w:rsid w:val="00FB4724"/>
    <w:rsid w:val="00FB550F"/>
    <w:rsid w:val="00FB5D2F"/>
    <w:rsid w:val="00FB65C4"/>
    <w:rsid w:val="00FB7279"/>
    <w:rsid w:val="00FB77DE"/>
    <w:rsid w:val="00FC0036"/>
    <w:rsid w:val="00FC1980"/>
    <w:rsid w:val="00FC41CE"/>
    <w:rsid w:val="00FC48E5"/>
    <w:rsid w:val="00FC506B"/>
    <w:rsid w:val="00FC54F5"/>
    <w:rsid w:val="00FC581D"/>
    <w:rsid w:val="00FC5D3E"/>
    <w:rsid w:val="00FD021C"/>
    <w:rsid w:val="00FD0288"/>
    <w:rsid w:val="00FD2686"/>
    <w:rsid w:val="00FD33AE"/>
    <w:rsid w:val="00FD471D"/>
    <w:rsid w:val="00FD645C"/>
    <w:rsid w:val="00FE0DC6"/>
    <w:rsid w:val="00FE15FD"/>
    <w:rsid w:val="00FE1B36"/>
    <w:rsid w:val="00FE2080"/>
    <w:rsid w:val="00FE27F4"/>
    <w:rsid w:val="00FE3890"/>
    <w:rsid w:val="00FE38BA"/>
    <w:rsid w:val="00FE53DD"/>
    <w:rsid w:val="00FF24FE"/>
    <w:rsid w:val="00FF311D"/>
    <w:rsid w:val="00FF600B"/>
    <w:rsid w:val="00FF72E2"/>
    <w:rsid w:val="01C0B64C"/>
    <w:rsid w:val="01E13915"/>
    <w:rsid w:val="020D5EF4"/>
    <w:rsid w:val="025B27EA"/>
    <w:rsid w:val="02A43FE0"/>
    <w:rsid w:val="0314D38B"/>
    <w:rsid w:val="033D3D86"/>
    <w:rsid w:val="037433EE"/>
    <w:rsid w:val="03EA12CD"/>
    <w:rsid w:val="0419DC96"/>
    <w:rsid w:val="04544B08"/>
    <w:rsid w:val="049006CC"/>
    <w:rsid w:val="04A1ED38"/>
    <w:rsid w:val="04B0E8DF"/>
    <w:rsid w:val="0530C10D"/>
    <w:rsid w:val="05437A74"/>
    <w:rsid w:val="054BB533"/>
    <w:rsid w:val="05B8EAE0"/>
    <w:rsid w:val="06B5B514"/>
    <w:rsid w:val="06C0BB0B"/>
    <w:rsid w:val="06E46A41"/>
    <w:rsid w:val="0722E4DC"/>
    <w:rsid w:val="073E51ED"/>
    <w:rsid w:val="07433C39"/>
    <w:rsid w:val="07675853"/>
    <w:rsid w:val="07ACF214"/>
    <w:rsid w:val="07E80745"/>
    <w:rsid w:val="08138C6E"/>
    <w:rsid w:val="08BC7240"/>
    <w:rsid w:val="09021530"/>
    <w:rsid w:val="0906FE84"/>
    <w:rsid w:val="094225A1"/>
    <w:rsid w:val="094DD434"/>
    <w:rsid w:val="0978E46A"/>
    <w:rsid w:val="098F6E84"/>
    <w:rsid w:val="09E04748"/>
    <w:rsid w:val="09FEF22A"/>
    <w:rsid w:val="0A77201E"/>
    <w:rsid w:val="0A9CBF4A"/>
    <w:rsid w:val="0AE92968"/>
    <w:rsid w:val="0B1C3D68"/>
    <w:rsid w:val="0B2B3EE5"/>
    <w:rsid w:val="0BC6EAA9"/>
    <w:rsid w:val="0BDDB57D"/>
    <w:rsid w:val="0C021E04"/>
    <w:rsid w:val="0C3563D5"/>
    <w:rsid w:val="0C8D1264"/>
    <w:rsid w:val="0C97D3CA"/>
    <w:rsid w:val="0CA5C035"/>
    <w:rsid w:val="0CACAB1D"/>
    <w:rsid w:val="0D0BCE3B"/>
    <w:rsid w:val="0D479BED"/>
    <w:rsid w:val="0D5525B4"/>
    <w:rsid w:val="0E014323"/>
    <w:rsid w:val="0E1C8A37"/>
    <w:rsid w:val="0E4999C7"/>
    <w:rsid w:val="0F3866EA"/>
    <w:rsid w:val="0F431E36"/>
    <w:rsid w:val="0F6916F9"/>
    <w:rsid w:val="0F88E865"/>
    <w:rsid w:val="0FBB4FEF"/>
    <w:rsid w:val="0FECA219"/>
    <w:rsid w:val="0FFEB008"/>
    <w:rsid w:val="100B5B51"/>
    <w:rsid w:val="1012FC26"/>
    <w:rsid w:val="10993219"/>
    <w:rsid w:val="10B18C6E"/>
    <w:rsid w:val="10CA8C92"/>
    <w:rsid w:val="10CC66C9"/>
    <w:rsid w:val="11429C8E"/>
    <w:rsid w:val="118C3E0F"/>
    <w:rsid w:val="11C59A00"/>
    <w:rsid w:val="12073EEC"/>
    <w:rsid w:val="122C1516"/>
    <w:rsid w:val="12740904"/>
    <w:rsid w:val="12A7953C"/>
    <w:rsid w:val="12C190EE"/>
    <w:rsid w:val="12F50596"/>
    <w:rsid w:val="12F85DE5"/>
    <w:rsid w:val="1335F9B5"/>
    <w:rsid w:val="13965706"/>
    <w:rsid w:val="139EE404"/>
    <w:rsid w:val="13B01922"/>
    <w:rsid w:val="13DF8B5E"/>
    <w:rsid w:val="14985DDB"/>
    <w:rsid w:val="14E11E08"/>
    <w:rsid w:val="14E865B8"/>
    <w:rsid w:val="14EC9763"/>
    <w:rsid w:val="14F5968E"/>
    <w:rsid w:val="14F9FCFC"/>
    <w:rsid w:val="1570A2BB"/>
    <w:rsid w:val="1591D2C6"/>
    <w:rsid w:val="1623C4F8"/>
    <w:rsid w:val="162A85E1"/>
    <w:rsid w:val="1673A01D"/>
    <w:rsid w:val="1688FF3C"/>
    <w:rsid w:val="16C8A3EE"/>
    <w:rsid w:val="173F2607"/>
    <w:rsid w:val="1749E4C4"/>
    <w:rsid w:val="176CD345"/>
    <w:rsid w:val="1790AC09"/>
    <w:rsid w:val="179FC3AA"/>
    <w:rsid w:val="17FC64A7"/>
    <w:rsid w:val="180AF8F1"/>
    <w:rsid w:val="181BB327"/>
    <w:rsid w:val="18895275"/>
    <w:rsid w:val="18AFC432"/>
    <w:rsid w:val="18E464D6"/>
    <w:rsid w:val="18F0FC7B"/>
    <w:rsid w:val="193008D1"/>
    <w:rsid w:val="19AD7FD4"/>
    <w:rsid w:val="1A3E1862"/>
    <w:rsid w:val="1A52016D"/>
    <w:rsid w:val="1A6C264F"/>
    <w:rsid w:val="1A995541"/>
    <w:rsid w:val="1AEEFB44"/>
    <w:rsid w:val="1AFC30BF"/>
    <w:rsid w:val="1B2A8547"/>
    <w:rsid w:val="1B83BC47"/>
    <w:rsid w:val="1B8E333E"/>
    <w:rsid w:val="1BD41173"/>
    <w:rsid w:val="1BF6ECC3"/>
    <w:rsid w:val="1C10F7E8"/>
    <w:rsid w:val="1C3525A2"/>
    <w:rsid w:val="1C485064"/>
    <w:rsid w:val="1C6B9F13"/>
    <w:rsid w:val="1C7FD337"/>
    <w:rsid w:val="1C9188B8"/>
    <w:rsid w:val="1CAC312C"/>
    <w:rsid w:val="1CDB33FB"/>
    <w:rsid w:val="1D2C4906"/>
    <w:rsid w:val="1D60B414"/>
    <w:rsid w:val="1DD32CD8"/>
    <w:rsid w:val="1DEC4021"/>
    <w:rsid w:val="1E96DE40"/>
    <w:rsid w:val="1E9D9ECC"/>
    <w:rsid w:val="1ED21631"/>
    <w:rsid w:val="2032C3D1"/>
    <w:rsid w:val="207B89E1"/>
    <w:rsid w:val="20DEEEF3"/>
    <w:rsid w:val="20E04BB5"/>
    <w:rsid w:val="20EF6E68"/>
    <w:rsid w:val="20F3B40B"/>
    <w:rsid w:val="210CB1BF"/>
    <w:rsid w:val="2130F2D8"/>
    <w:rsid w:val="21C9C776"/>
    <w:rsid w:val="21E41A8F"/>
    <w:rsid w:val="21E88D7C"/>
    <w:rsid w:val="221B82F9"/>
    <w:rsid w:val="2248A091"/>
    <w:rsid w:val="22C6F211"/>
    <w:rsid w:val="22CE5C65"/>
    <w:rsid w:val="230102B1"/>
    <w:rsid w:val="2319A1B0"/>
    <w:rsid w:val="237982E2"/>
    <w:rsid w:val="241FE2B0"/>
    <w:rsid w:val="2491CD73"/>
    <w:rsid w:val="24FBC109"/>
    <w:rsid w:val="250FB84C"/>
    <w:rsid w:val="25517BC9"/>
    <w:rsid w:val="255E7646"/>
    <w:rsid w:val="256AEC84"/>
    <w:rsid w:val="257121F8"/>
    <w:rsid w:val="25F45DA9"/>
    <w:rsid w:val="25FC713C"/>
    <w:rsid w:val="266479A4"/>
    <w:rsid w:val="26BD635B"/>
    <w:rsid w:val="26E77D91"/>
    <w:rsid w:val="27175C18"/>
    <w:rsid w:val="27A393F0"/>
    <w:rsid w:val="27AE8488"/>
    <w:rsid w:val="27B1F6A6"/>
    <w:rsid w:val="2889A4E4"/>
    <w:rsid w:val="28B32C79"/>
    <w:rsid w:val="28E3F7BC"/>
    <w:rsid w:val="293523F3"/>
    <w:rsid w:val="293F3F42"/>
    <w:rsid w:val="29CA698C"/>
    <w:rsid w:val="29D05774"/>
    <w:rsid w:val="2A385CDB"/>
    <w:rsid w:val="2A551601"/>
    <w:rsid w:val="2A817795"/>
    <w:rsid w:val="2ADF46ED"/>
    <w:rsid w:val="2B3B7E12"/>
    <w:rsid w:val="2B8A1BF4"/>
    <w:rsid w:val="2BB0A544"/>
    <w:rsid w:val="2C4F6466"/>
    <w:rsid w:val="2C816686"/>
    <w:rsid w:val="2CB17EC6"/>
    <w:rsid w:val="2CBEF05F"/>
    <w:rsid w:val="2CE73EAF"/>
    <w:rsid w:val="2CF8DA44"/>
    <w:rsid w:val="2D11B554"/>
    <w:rsid w:val="2D25EC55"/>
    <w:rsid w:val="2D6FF140"/>
    <w:rsid w:val="2D767337"/>
    <w:rsid w:val="2D869D9C"/>
    <w:rsid w:val="2D94117A"/>
    <w:rsid w:val="2DAE3DC3"/>
    <w:rsid w:val="2E02B31B"/>
    <w:rsid w:val="2E70F3C5"/>
    <w:rsid w:val="2EA99254"/>
    <w:rsid w:val="2F4A0E24"/>
    <w:rsid w:val="2F4E434E"/>
    <w:rsid w:val="2F8D69AF"/>
    <w:rsid w:val="2FDEDD90"/>
    <w:rsid w:val="3057BE20"/>
    <w:rsid w:val="3069AB4D"/>
    <w:rsid w:val="30A240D6"/>
    <w:rsid w:val="30C0898D"/>
    <w:rsid w:val="30C90C5B"/>
    <w:rsid w:val="30D423DC"/>
    <w:rsid w:val="30ED0F78"/>
    <w:rsid w:val="3135EA7C"/>
    <w:rsid w:val="3153F658"/>
    <w:rsid w:val="32E2F7E5"/>
    <w:rsid w:val="3314E248"/>
    <w:rsid w:val="3338E310"/>
    <w:rsid w:val="33952DD9"/>
    <w:rsid w:val="33E347AC"/>
    <w:rsid w:val="34120DBF"/>
    <w:rsid w:val="34578C86"/>
    <w:rsid w:val="348C19B9"/>
    <w:rsid w:val="35346ED1"/>
    <w:rsid w:val="353C908B"/>
    <w:rsid w:val="361EC6D2"/>
    <w:rsid w:val="3624C12D"/>
    <w:rsid w:val="3631E4B7"/>
    <w:rsid w:val="365429AF"/>
    <w:rsid w:val="36605F80"/>
    <w:rsid w:val="367083D2"/>
    <w:rsid w:val="36BC948D"/>
    <w:rsid w:val="36CBB7CC"/>
    <w:rsid w:val="371BD811"/>
    <w:rsid w:val="37408366"/>
    <w:rsid w:val="37527CF3"/>
    <w:rsid w:val="377D1BF8"/>
    <w:rsid w:val="3783872A"/>
    <w:rsid w:val="37B47B62"/>
    <w:rsid w:val="37DE6041"/>
    <w:rsid w:val="390BCBCF"/>
    <w:rsid w:val="398787FC"/>
    <w:rsid w:val="398BCA71"/>
    <w:rsid w:val="399C1980"/>
    <w:rsid w:val="39BC2187"/>
    <w:rsid w:val="39F0B866"/>
    <w:rsid w:val="3A4E9D4B"/>
    <w:rsid w:val="3AC8AF85"/>
    <w:rsid w:val="3B3FBB3A"/>
    <w:rsid w:val="3B590A4C"/>
    <w:rsid w:val="3B60BF15"/>
    <w:rsid w:val="3B97C9D6"/>
    <w:rsid w:val="3B9ECFCE"/>
    <w:rsid w:val="3BB34C8E"/>
    <w:rsid w:val="3C5A9903"/>
    <w:rsid w:val="3CC21FF9"/>
    <w:rsid w:val="3CDB8B9B"/>
    <w:rsid w:val="3D0CFE26"/>
    <w:rsid w:val="3D101C78"/>
    <w:rsid w:val="3D207A37"/>
    <w:rsid w:val="3D387FD1"/>
    <w:rsid w:val="3E1F7FB7"/>
    <w:rsid w:val="3E3813A0"/>
    <w:rsid w:val="3E383AE8"/>
    <w:rsid w:val="3E45021E"/>
    <w:rsid w:val="3E4E8C18"/>
    <w:rsid w:val="3E87178F"/>
    <w:rsid w:val="3E8AAEF7"/>
    <w:rsid w:val="3EDFCE06"/>
    <w:rsid w:val="3F14055D"/>
    <w:rsid w:val="3F33A282"/>
    <w:rsid w:val="3F7FA398"/>
    <w:rsid w:val="3F8E990F"/>
    <w:rsid w:val="3FA65DA2"/>
    <w:rsid w:val="3FCBA373"/>
    <w:rsid w:val="3FDE9EA4"/>
    <w:rsid w:val="4033A8F8"/>
    <w:rsid w:val="4034FA06"/>
    <w:rsid w:val="414AE1CD"/>
    <w:rsid w:val="414D3B64"/>
    <w:rsid w:val="41AA6199"/>
    <w:rsid w:val="4205C2B0"/>
    <w:rsid w:val="42512DEA"/>
    <w:rsid w:val="42D5E4D7"/>
    <w:rsid w:val="4313D6EE"/>
    <w:rsid w:val="43244F61"/>
    <w:rsid w:val="4329F092"/>
    <w:rsid w:val="43A12052"/>
    <w:rsid w:val="44265BF5"/>
    <w:rsid w:val="44426AD5"/>
    <w:rsid w:val="44AA2B09"/>
    <w:rsid w:val="45443734"/>
    <w:rsid w:val="454F0F8A"/>
    <w:rsid w:val="45682350"/>
    <w:rsid w:val="4578458D"/>
    <w:rsid w:val="45960076"/>
    <w:rsid w:val="45BCD82B"/>
    <w:rsid w:val="4670A768"/>
    <w:rsid w:val="469B1319"/>
    <w:rsid w:val="47B476BF"/>
    <w:rsid w:val="480C77C9"/>
    <w:rsid w:val="483F2B66"/>
    <w:rsid w:val="4860A5AF"/>
    <w:rsid w:val="49383252"/>
    <w:rsid w:val="4973E8B0"/>
    <w:rsid w:val="49A8482A"/>
    <w:rsid w:val="49E1AECA"/>
    <w:rsid w:val="49E7C240"/>
    <w:rsid w:val="4A07B6B6"/>
    <w:rsid w:val="4A2280AD"/>
    <w:rsid w:val="4A293E48"/>
    <w:rsid w:val="4A34E466"/>
    <w:rsid w:val="4A5C9618"/>
    <w:rsid w:val="4A91851E"/>
    <w:rsid w:val="4A99CE26"/>
    <w:rsid w:val="4AB1B2FE"/>
    <w:rsid w:val="4B0187F9"/>
    <w:rsid w:val="4B197E23"/>
    <w:rsid w:val="4B4C4064"/>
    <w:rsid w:val="4B8D9672"/>
    <w:rsid w:val="4BBE510E"/>
    <w:rsid w:val="4BE5B8DC"/>
    <w:rsid w:val="4BF480A3"/>
    <w:rsid w:val="4C0685C3"/>
    <w:rsid w:val="4C40205F"/>
    <w:rsid w:val="4C8BB7E1"/>
    <w:rsid w:val="4CEE96AE"/>
    <w:rsid w:val="4D0AFE2E"/>
    <w:rsid w:val="4D36232F"/>
    <w:rsid w:val="4D921395"/>
    <w:rsid w:val="4DBB7C6B"/>
    <w:rsid w:val="4DC9AEB2"/>
    <w:rsid w:val="4DE585A8"/>
    <w:rsid w:val="4E09C4DC"/>
    <w:rsid w:val="4E20005E"/>
    <w:rsid w:val="4E3DDE3E"/>
    <w:rsid w:val="4E99A707"/>
    <w:rsid w:val="4EDDB816"/>
    <w:rsid w:val="4EFC2F86"/>
    <w:rsid w:val="4F6135C6"/>
    <w:rsid w:val="4FACAA5F"/>
    <w:rsid w:val="4FD9AE9F"/>
    <w:rsid w:val="502F1763"/>
    <w:rsid w:val="5043F259"/>
    <w:rsid w:val="50693BFD"/>
    <w:rsid w:val="50B4BEB1"/>
    <w:rsid w:val="50BCAD48"/>
    <w:rsid w:val="50D91644"/>
    <w:rsid w:val="516ADFC8"/>
    <w:rsid w:val="51B3F6A4"/>
    <w:rsid w:val="525E7A4C"/>
    <w:rsid w:val="526D0CF0"/>
    <w:rsid w:val="5290CE24"/>
    <w:rsid w:val="52E44B21"/>
    <w:rsid w:val="530F66FD"/>
    <w:rsid w:val="534D108A"/>
    <w:rsid w:val="534D8DF3"/>
    <w:rsid w:val="534E760E"/>
    <w:rsid w:val="539BB1C0"/>
    <w:rsid w:val="53F20403"/>
    <w:rsid w:val="5420E4D9"/>
    <w:rsid w:val="545C79EE"/>
    <w:rsid w:val="54CDAD0C"/>
    <w:rsid w:val="558FD2F6"/>
    <w:rsid w:val="55E155F7"/>
    <w:rsid w:val="562F6A7C"/>
    <w:rsid w:val="567A9E3F"/>
    <w:rsid w:val="56A687D1"/>
    <w:rsid w:val="56CCDCE8"/>
    <w:rsid w:val="56EDE3AE"/>
    <w:rsid w:val="5757EE23"/>
    <w:rsid w:val="57CB3ADD"/>
    <w:rsid w:val="57D15FE0"/>
    <w:rsid w:val="57D4EE02"/>
    <w:rsid w:val="57D844A3"/>
    <w:rsid w:val="57DC198A"/>
    <w:rsid w:val="57EBA9AC"/>
    <w:rsid w:val="5801B7B8"/>
    <w:rsid w:val="5831D011"/>
    <w:rsid w:val="583E1A37"/>
    <w:rsid w:val="5857552B"/>
    <w:rsid w:val="586AB6A5"/>
    <w:rsid w:val="5883A366"/>
    <w:rsid w:val="589337BB"/>
    <w:rsid w:val="58F58AAD"/>
    <w:rsid w:val="59185F41"/>
    <w:rsid w:val="59670B3E"/>
    <w:rsid w:val="59785D4F"/>
    <w:rsid w:val="59C8F1AD"/>
    <w:rsid w:val="59F10199"/>
    <w:rsid w:val="59FFC01A"/>
    <w:rsid w:val="5A4F075A"/>
    <w:rsid w:val="5A5E59DA"/>
    <w:rsid w:val="5A9C5E6A"/>
    <w:rsid w:val="5AAB0E6B"/>
    <w:rsid w:val="5AE989E9"/>
    <w:rsid w:val="5B02DB9F"/>
    <w:rsid w:val="5B234712"/>
    <w:rsid w:val="5B3E5AE9"/>
    <w:rsid w:val="5B567447"/>
    <w:rsid w:val="5C45BC40"/>
    <w:rsid w:val="5C7E39E3"/>
    <w:rsid w:val="5D33FF10"/>
    <w:rsid w:val="5D57EA89"/>
    <w:rsid w:val="5D7842E2"/>
    <w:rsid w:val="5DC46FA3"/>
    <w:rsid w:val="5DF40AD7"/>
    <w:rsid w:val="5E215404"/>
    <w:rsid w:val="5E697B99"/>
    <w:rsid w:val="5EBD8E5A"/>
    <w:rsid w:val="5F0C79BB"/>
    <w:rsid w:val="5F41CBAF"/>
    <w:rsid w:val="5F682F24"/>
    <w:rsid w:val="5F70FFE4"/>
    <w:rsid w:val="5F84DE3E"/>
    <w:rsid w:val="602D30FF"/>
    <w:rsid w:val="616E7AAF"/>
    <w:rsid w:val="61864F0E"/>
    <w:rsid w:val="61D5D492"/>
    <w:rsid w:val="61E18A5B"/>
    <w:rsid w:val="61FAD1D9"/>
    <w:rsid w:val="620E189E"/>
    <w:rsid w:val="62484BBF"/>
    <w:rsid w:val="6261BAAE"/>
    <w:rsid w:val="6282054D"/>
    <w:rsid w:val="62C66F5C"/>
    <w:rsid w:val="631CB4C2"/>
    <w:rsid w:val="63483DDE"/>
    <w:rsid w:val="636798BE"/>
    <w:rsid w:val="63A211A4"/>
    <w:rsid w:val="63E29D45"/>
    <w:rsid w:val="6549D308"/>
    <w:rsid w:val="65F9A6EB"/>
    <w:rsid w:val="6647A6DD"/>
    <w:rsid w:val="6655F1B4"/>
    <w:rsid w:val="6657FD79"/>
    <w:rsid w:val="6695E221"/>
    <w:rsid w:val="66CA1C0F"/>
    <w:rsid w:val="670678B0"/>
    <w:rsid w:val="6748CF20"/>
    <w:rsid w:val="6764A1BF"/>
    <w:rsid w:val="679D337B"/>
    <w:rsid w:val="67B93A02"/>
    <w:rsid w:val="68670A77"/>
    <w:rsid w:val="686AA08D"/>
    <w:rsid w:val="6888DF52"/>
    <w:rsid w:val="68907C24"/>
    <w:rsid w:val="6895538F"/>
    <w:rsid w:val="68BAEDE4"/>
    <w:rsid w:val="69830A7C"/>
    <w:rsid w:val="69C9061A"/>
    <w:rsid w:val="6A273E2C"/>
    <w:rsid w:val="6A86B724"/>
    <w:rsid w:val="6ABCDFEC"/>
    <w:rsid w:val="6B3E4CA4"/>
    <w:rsid w:val="6B76CD23"/>
    <w:rsid w:val="6BB413F5"/>
    <w:rsid w:val="6BF3660E"/>
    <w:rsid w:val="6C032FA6"/>
    <w:rsid w:val="6C07265A"/>
    <w:rsid w:val="6C3365EF"/>
    <w:rsid w:val="6C3A61BB"/>
    <w:rsid w:val="6CEA1BBB"/>
    <w:rsid w:val="6D142683"/>
    <w:rsid w:val="6D215083"/>
    <w:rsid w:val="6D215E85"/>
    <w:rsid w:val="6D249A10"/>
    <w:rsid w:val="6D4D3F70"/>
    <w:rsid w:val="6D5BFD7C"/>
    <w:rsid w:val="6D95A548"/>
    <w:rsid w:val="6DCF3650"/>
    <w:rsid w:val="6E38923E"/>
    <w:rsid w:val="6E5EE0CA"/>
    <w:rsid w:val="6E66125F"/>
    <w:rsid w:val="6E710FF4"/>
    <w:rsid w:val="6EA8A0D6"/>
    <w:rsid w:val="6EF5F978"/>
    <w:rsid w:val="6F94B3AC"/>
    <w:rsid w:val="6FD46BC4"/>
    <w:rsid w:val="7067A773"/>
    <w:rsid w:val="706AD917"/>
    <w:rsid w:val="70934F0A"/>
    <w:rsid w:val="70F7163A"/>
    <w:rsid w:val="7106D712"/>
    <w:rsid w:val="71381FD7"/>
    <w:rsid w:val="713FEEDF"/>
    <w:rsid w:val="71B8FDE2"/>
    <w:rsid w:val="72C3CC0A"/>
    <w:rsid w:val="72D3F038"/>
    <w:rsid w:val="73028BBA"/>
    <w:rsid w:val="730A4998"/>
    <w:rsid w:val="7318FE57"/>
    <w:rsid w:val="731B440C"/>
    <w:rsid w:val="732815DA"/>
    <w:rsid w:val="736A2AD1"/>
    <w:rsid w:val="73E89FDA"/>
    <w:rsid w:val="73FEB55C"/>
    <w:rsid w:val="7476F829"/>
    <w:rsid w:val="748CE384"/>
    <w:rsid w:val="7491C3C0"/>
    <w:rsid w:val="7497B302"/>
    <w:rsid w:val="749D8011"/>
    <w:rsid w:val="757458EB"/>
    <w:rsid w:val="7584703B"/>
    <w:rsid w:val="75DEB263"/>
    <w:rsid w:val="760B186D"/>
    <w:rsid w:val="76372563"/>
    <w:rsid w:val="764E4186"/>
    <w:rsid w:val="7650DD0C"/>
    <w:rsid w:val="7692B9ED"/>
    <w:rsid w:val="76BF344A"/>
    <w:rsid w:val="774DB8D5"/>
    <w:rsid w:val="77F6A2B5"/>
    <w:rsid w:val="78AF2F6E"/>
    <w:rsid w:val="78E68884"/>
    <w:rsid w:val="78ED96E8"/>
    <w:rsid w:val="78F092F2"/>
    <w:rsid w:val="78F533A5"/>
    <w:rsid w:val="7962CB21"/>
    <w:rsid w:val="796A59DC"/>
    <w:rsid w:val="79A0F684"/>
    <w:rsid w:val="79B550AB"/>
    <w:rsid w:val="79F73C17"/>
    <w:rsid w:val="7A15AA2B"/>
    <w:rsid w:val="7A35DA12"/>
    <w:rsid w:val="7B2BD2AC"/>
    <w:rsid w:val="7B9BAC7A"/>
    <w:rsid w:val="7BBDD66E"/>
    <w:rsid w:val="7BD62885"/>
    <w:rsid w:val="7C3114C5"/>
    <w:rsid w:val="7C674E1A"/>
    <w:rsid w:val="7C6E4BD8"/>
    <w:rsid w:val="7CDA717B"/>
    <w:rsid w:val="7D3A2EF6"/>
    <w:rsid w:val="7D850E9F"/>
    <w:rsid w:val="7D88923A"/>
    <w:rsid w:val="7E0CF2CA"/>
    <w:rsid w:val="7E2488C9"/>
    <w:rsid w:val="7F2084F1"/>
    <w:rsid w:val="7FFB009C"/>
    <w:rsid w:val="7FFCA88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0857E"/>
  <w15:docId w15:val="{E13948C6-3105-4375-82A4-D36CA07C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F6D7A"/>
  </w:style>
  <w:style w:type="paragraph" w:styleId="Kop1">
    <w:name w:val="heading 1"/>
    <w:basedOn w:val="Standaard"/>
    <w:next w:val="Standaard"/>
    <w:link w:val="Kop1Char"/>
    <w:uiPriority w:val="9"/>
    <w:qFormat/>
    <w:rsid w:val="00DB0261"/>
    <w:pPr>
      <w:shd w:val="clear" w:color="auto" w:fill="C00000"/>
      <w:outlineLvl w:val="0"/>
    </w:pPr>
    <w:rPr>
      <w:rFonts w:ascii="Arial" w:hAnsi="Arial" w:cs="Arial"/>
      <w:b/>
      <w:bCs/>
      <w:color w:val="FFFFFF" w:themeColor="background1"/>
      <w:sz w:val="40"/>
      <w:szCs w:val="40"/>
    </w:rPr>
  </w:style>
  <w:style w:type="paragraph" w:styleId="Kop2">
    <w:name w:val="heading 2"/>
    <w:basedOn w:val="Standaard"/>
    <w:next w:val="Standaard"/>
    <w:link w:val="Kop2Char"/>
    <w:uiPriority w:val="9"/>
    <w:unhideWhenUsed/>
    <w:qFormat/>
    <w:rsid w:val="00DB0261"/>
    <w:pPr>
      <w:spacing w:after="0" w:line="276" w:lineRule="auto"/>
      <w:outlineLvl w:val="1"/>
    </w:pPr>
    <w:rPr>
      <w:rFonts w:ascii="Arial" w:hAnsi="Arial" w:cs="Arial"/>
      <w:color w:val="C00000"/>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E844AA"/>
    <w:pPr>
      <w:spacing w:after="0" w:line="240" w:lineRule="auto"/>
      <w:contextualSpacing/>
    </w:pPr>
    <w:rPr>
      <w:rFonts w:ascii="Calibri Light" w:hAnsi="Calibri Light" w:eastAsia="Times New Roman" w:cs="Times New Roman"/>
      <w:spacing w:val="-10"/>
      <w:kern w:val="28"/>
      <w:sz w:val="56"/>
      <w:szCs w:val="56"/>
    </w:rPr>
  </w:style>
  <w:style w:type="character" w:styleId="TitelChar" w:customStyle="1">
    <w:name w:val="Titel Char"/>
    <w:basedOn w:val="Standaardalinea-lettertype"/>
    <w:link w:val="Titel"/>
    <w:uiPriority w:val="10"/>
    <w:rsid w:val="00E844AA"/>
    <w:rPr>
      <w:rFonts w:ascii="Calibri Light" w:hAnsi="Calibri Light" w:eastAsia="Times New Roman" w:cs="Times New Roman"/>
      <w:spacing w:val="-10"/>
      <w:kern w:val="28"/>
      <w:sz w:val="56"/>
      <w:szCs w:val="56"/>
    </w:rPr>
  </w:style>
  <w:style w:type="table" w:styleId="Tabelraster">
    <w:name w:val="Table Grid"/>
    <w:basedOn w:val="Standaardtabel"/>
    <w:uiPriority w:val="39"/>
    <w:rsid w:val="00E844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jsttabel5donker-Accent6">
    <w:name w:val="List Table 5 Dark Accent 6"/>
    <w:basedOn w:val="Standaardtabel"/>
    <w:uiPriority w:val="50"/>
    <w:rsid w:val="00680FF8"/>
    <w:pPr>
      <w:spacing w:after="0" w:line="240" w:lineRule="auto"/>
    </w:pPr>
    <w:rPr>
      <w:color w:val="FFFFFF" w:themeColor="background1"/>
    </w:rPr>
    <w:tblPr>
      <w:tblStyleRowBandSize w:val="1"/>
      <w:tblStyleColBandSize w:val="1"/>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jstalinea">
    <w:name w:val="List Paragraph"/>
    <w:aliases w:val="Colorful List Accent 1,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2C6B60"/>
    <w:pPr>
      <w:ind w:left="720"/>
      <w:contextualSpacing/>
    </w:pPr>
  </w:style>
  <w:style w:type="character" w:styleId="LijstalineaChar" w:customStyle="1">
    <w:name w:val="Lijstalinea Char"/>
    <w:aliases w:val="Colorful List Accent 1 Char,Dot pt Char,F5 List Paragraph Char,List Paragraph1 Char,No Spacing1 Char,List Paragraph Char Char Char Char,Indicator Text Char,Numbered Para 1 Char,Bullet 1 Char,Bullet Points Char,Párrafo de lista Char"/>
    <w:link w:val="Lijstalinea"/>
    <w:uiPriority w:val="34"/>
    <w:locked/>
    <w:rsid w:val="00D57776"/>
  </w:style>
  <w:style w:type="character" w:styleId="Verwijzingopmerking">
    <w:name w:val="annotation reference"/>
    <w:basedOn w:val="Standaardalinea-lettertype"/>
    <w:uiPriority w:val="99"/>
    <w:semiHidden/>
    <w:unhideWhenUsed/>
    <w:rsid w:val="00764375"/>
    <w:rPr>
      <w:sz w:val="16"/>
      <w:szCs w:val="16"/>
    </w:rPr>
  </w:style>
  <w:style w:type="paragraph" w:styleId="Tekstopmerking">
    <w:name w:val="annotation text"/>
    <w:basedOn w:val="Standaard"/>
    <w:link w:val="TekstopmerkingChar"/>
    <w:uiPriority w:val="99"/>
    <w:unhideWhenUsed/>
    <w:rsid w:val="00764375"/>
    <w:pPr>
      <w:spacing w:line="240" w:lineRule="auto"/>
    </w:pPr>
    <w:rPr>
      <w:sz w:val="20"/>
      <w:szCs w:val="20"/>
    </w:rPr>
  </w:style>
  <w:style w:type="character" w:styleId="TekstopmerkingChar" w:customStyle="1">
    <w:name w:val="Tekst opmerking Char"/>
    <w:basedOn w:val="Standaardalinea-lettertype"/>
    <w:link w:val="Tekstopmerking"/>
    <w:uiPriority w:val="99"/>
    <w:rsid w:val="00764375"/>
    <w:rPr>
      <w:sz w:val="20"/>
      <w:szCs w:val="20"/>
    </w:rPr>
  </w:style>
  <w:style w:type="paragraph" w:styleId="Onderwerpvanopmerking">
    <w:name w:val="annotation subject"/>
    <w:basedOn w:val="Tekstopmerking"/>
    <w:next w:val="Tekstopmerking"/>
    <w:link w:val="OnderwerpvanopmerkingChar"/>
    <w:uiPriority w:val="99"/>
    <w:semiHidden/>
    <w:unhideWhenUsed/>
    <w:rsid w:val="00764375"/>
    <w:rPr>
      <w:b/>
      <w:bCs/>
    </w:rPr>
  </w:style>
  <w:style w:type="character" w:styleId="OnderwerpvanopmerkingChar" w:customStyle="1">
    <w:name w:val="Onderwerp van opmerking Char"/>
    <w:basedOn w:val="TekstopmerkingChar"/>
    <w:link w:val="Onderwerpvanopmerking"/>
    <w:uiPriority w:val="99"/>
    <w:semiHidden/>
    <w:rsid w:val="00764375"/>
    <w:rPr>
      <w:b/>
      <w:bCs/>
      <w:sz w:val="20"/>
      <w:szCs w:val="20"/>
    </w:rPr>
  </w:style>
  <w:style w:type="paragraph" w:styleId="Revisie">
    <w:name w:val="Revision"/>
    <w:hidden/>
    <w:uiPriority w:val="99"/>
    <w:semiHidden/>
    <w:rsid w:val="00DA1CC6"/>
    <w:pPr>
      <w:spacing w:after="0" w:line="240" w:lineRule="auto"/>
    </w:pPr>
  </w:style>
  <w:style w:type="paragraph" w:styleId="Geenafstand">
    <w:name w:val="No Spacing"/>
    <w:uiPriority w:val="1"/>
    <w:qFormat/>
    <w:rsid w:val="00790A39"/>
    <w:pPr>
      <w:spacing w:after="0" w:line="240" w:lineRule="auto"/>
    </w:pPr>
  </w:style>
  <w:style w:type="paragraph" w:styleId="Koptekst">
    <w:name w:val="header"/>
    <w:basedOn w:val="Standaard"/>
    <w:link w:val="KoptekstChar"/>
    <w:uiPriority w:val="99"/>
    <w:unhideWhenUsed/>
    <w:rsid w:val="0014386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4386A"/>
  </w:style>
  <w:style w:type="paragraph" w:styleId="Voettekst">
    <w:name w:val="footer"/>
    <w:basedOn w:val="Standaard"/>
    <w:link w:val="VoettekstChar"/>
    <w:uiPriority w:val="99"/>
    <w:unhideWhenUsed/>
    <w:rsid w:val="0014386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4386A"/>
  </w:style>
  <w:style w:type="character" w:styleId="Vermelding">
    <w:name w:val="Mention"/>
    <w:basedOn w:val="Standaardalinea-lettertype"/>
    <w:uiPriority w:val="99"/>
    <w:unhideWhenUsed/>
    <w:rsid w:val="00480DC9"/>
    <w:rPr>
      <w:color w:val="2B579A"/>
      <w:shd w:val="clear" w:color="auto" w:fill="E1DFDD"/>
    </w:rPr>
  </w:style>
  <w:style w:type="paragraph" w:styleId="paragraph" w:customStyle="1">
    <w:name w:val="paragraph"/>
    <w:basedOn w:val="Standaard"/>
    <w:rsid w:val="00EA47F8"/>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EA47F8"/>
  </w:style>
  <w:style w:type="character" w:styleId="eop" w:customStyle="1">
    <w:name w:val="eop"/>
    <w:basedOn w:val="Standaardalinea-lettertype"/>
    <w:rsid w:val="00EA47F8"/>
  </w:style>
  <w:style w:type="character" w:styleId="Kop1Char" w:customStyle="1">
    <w:name w:val="Kop 1 Char"/>
    <w:basedOn w:val="Standaardalinea-lettertype"/>
    <w:link w:val="Kop1"/>
    <w:uiPriority w:val="9"/>
    <w:rsid w:val="00DB0261"/>
    <w:rPr>
      <w:rFonts w:ascii="Arial" w:hAnsi="Arial" w:cs="Arial"/>
      <w:b/>
      <w:bCs/>
      <w:color w:val="FFFFFF" w:themeColor="background1"/>
      <w:sz w:val="40"/>
      <w:szCs w:val="40"/>
      <w:shd w:val="clear" w:color="auto" w:fill="C00000"/>
    </w:rPr>
  </w:style>
  <w:style w:type="character" w:styleId="Kop2Char" w:customStyle="1">
    <w:name w:val="Kop 2 Char"/>
    <w:basedOn w:val="Standaardalinea-lettertype"/>
    <w:link w:val="Kop2"/>
    <w:uiPriority w:val="9"/>
    <w:rsid w:val="00DB0261"/>
    <w:rPr>
      <w:rFonts w:ascii="Arial" w:hAnsi="Arial" w:cs="Arial"/>
      <w:color w:val="C00000"/>
      <w:sz w:val="24"/>
      <w:szCs w:val="24"/>
    </w:rPr>
  </w:style>
  <w:style w:type="character" w:styleId="cf01" w:customStyle="1">
    <w:name w:val="cf01"/>
    <w:basedOn w:val="Standaardalinea-lettertype"/>
    <w:rsid w:val="00641F1B"/>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1082">
      <w:bodyDiv w:val="1"/>
      <w:marLeft w:val="0"/>
      <w:marRight w:val="0"/>
      <w:marTop w:val="0"/>
      <w:marBottom w:val="0"/>
      <w:divBdr>
        <w:top w:val="none" w:sz="0" w:space="0" w:color="auto"/>
        <w:left w:val="none" w:sz="0" w:space="0" w:color="auto"/>
        <w:bottom w:val="none" w:sz="0" w:space="0" w:color="auto"/>
        <w:right w:val="none" w:sz="0" w:space="0" w:color="auto"/>
      </w:divBdr>
    </w:div>
    <w:div w:id="541408093">
      <w:bodyDiv w:val="1"/>
      <w:marLeft w:val="0"/>
      <w:marRight w:val="0"/>
      <w:marTop w:val="0"/>
      <w:marBottom w:val="0"/>
      <w:divBdr>
        <w:top w:val="none" w:sz="0" w:space="0" w:color="auto"/>
        <w:left w:val="none" w:sz="0" w:space="0" w:color="auto"/>
        <w:bottom w:val="none" w:sz="0" w:space="0" w:color="auto"/>
        <w:right w:val="none" w:sz="0" w:space="0" w:color="auto"/>
      </w:divBdr>
    </w:div>
    <w:div w:id="574554730">
      <w:bodyDiv w:val="1"/>
      <w:marLeft w:val="0"/>
      <w:marRight w:val="0"/>
      <w:marTop w:val="0"/>
      <w:marBottom w:val="0"/>
      <w:divBdr>
        <w:top w:val="none" w:sz="0" w:space="0" w:color="auto"/>
        <w:left w:val="none" w:sz="0" w:space="0" w:color="auto"/>
        <w:bottom w:val="none" w:sz="0" w:space="0" w:color="auto"/>
        <w:right w:val="none" w:sz="0" w:space="0" w:color="auto"/>
      </w:divBdr>
      <w:divsChild>
        <w:div w:id="113132839">
          <w:marLeft w:val="0"/>
          <w:marRight w:val="0"/>
          <w:marTop w:val="0"/>
          <w:marBottom w:val="0"/>
          <w:divBdr>
            <w:top w:val="none" w:sz="0" w:space="0" w:color="auto"/>
            <w:left w:val="none" w:sz="0" w:space="0" w:color="auto"/>
            <w:bottom w:val="none" w:sz="0" w:space="0" w:color="auto"/>
            <w:right w:val="none" w:sz="0" w:space="0" w:color="auto"/>
          </w:divBdr>
        </w:div>
        <w:div w:id="125121219">
          <w:marLeft w:val="0"/>
          <w:marRight w:val="0"/>
          <w:marTop w:val="0"/>
          <w:marBottom w:val="0"/>
          <w:divBdr>
            <w:top w:val="none" w:sz="0" w:space="0" w:color="auto"/>
            <w:left w:val="none" w:sz="0" w:space="0" w:color="auto"/>
            <w:bottom w:val="none" w:sz="0" w:space="0" w:color="auto"/>
            <w:right w:val="none" w:sz="0" w:space="0" w:color="auto"/>
          </w:divBdr>
        </w:div>
        <w:div w:id="217403373">
          <w:marLeft w:val="0"/>
          <w:marRight w:val="0"/>
          <w:marTop w:val="0"/>
          <w:marBottom w:val="0"/>
          <w:divBdr>
            <w:top w:val="none" w:sz="0" w:space="0" w:color="auto"/>
            <w:left w:val="none" w:sz="0" w:space="0" w:color="auto"/>
            <w:bottom w:val="none" w:sz="0" w:space="0" w:color="auto"/>
            <w:right w:val="none" w:sz="0" w:space="0" w:color="auto"/>
          </w:divBdr>
        </w:div>
        <w:div w:id="631055837">
          <w:marLeft w:val="0"/>
          <w:marRight w:val="0"/>
          <w:marTop w:val="0"/>
          <w:marBottom w:val="0"/>
          <w:divBdr>
            <w:top w:val="none" w:sz="0" w:space="0" w:color="auto"/>
            <w:left w:val="none" w:sz="0" w:space="0" w:color="auto"/>
            <w:bottom w:val="none" w:sz="0" w:space="0" w:color="auto"/>
            <w:right w:val="none" w:sz="0" w:space="0" w:color="auto"/>
          </w:divBdr>
        </w:div>
        <w:div w:id="1441409935">
          <w:marLeft w:val="0"/>
          <w:marRight w:val="0"/>
          <w:marTop w:val="0"/>
          <w:marBottom w:val="0"/>
          <w:divBdr>
            <w:top w:val="none" w:sz="0" w:space="0" w:color="auto"/>
            <w:left w:val="none" w:sz="0" w:space="0" w:color="auto"/>
            <w:bottom w:val="none" w:sz="0" w:space="0" w:color="auto"/>
            <w:right w:val="none" w:sz="0" w:space="0" w:color="auto"/>
          </w:divBdr>
        </w:div>
        <w:div w:id="1617252679">
          <w:marLeft w:val="0"/>
          <w:marRight w:val="0"/>
          <w:marTop w:val="0"/>
          <w:marBottom w:val="0"/>
          <w:divBdr>
            <w:top w:val="none" w:sz="0" w:space="0" w:color="auto"/>
            <w:left w:val="none" w:sz="0" w:space="0" w:color="auto"/>
            <w:bottom w:val="none" w:sz="0" w:space="0" w:color="auto"/>
            <w:right w:val="none" w:sz="0" w:space="0" w:color="auto"/>
          </w:divBdr>
        </w:div>
        <w:div w:id="2055810960">
          <w:marLeft w:val="0"/>
          <w:marRight w:val="0"/>
          <w:marTop w:val="0"/>
          <w:marBottom w:val="0"/>
          <w:divBdr>
            <w:top w:val="none" w:sz="0" w:space="0" w:color="auto"/>
            <w:left w:val="none" w:sz="0" w:space="0" w:color="auto"/>
            <w:bottom w:val="none" w:sz="0" w:space="0" w:color="auto"/>
            <w:right w:val="none" w:sz="0" w:space="0" w:color="auto"/>
          </w:divBdr>
        </w:div>
      </w:divsChild>
    </w:div>
    <w:div w:id="717049566">
      <w:bodyDiv w:val="1"/>
      <w:marLeft w:val="0"/>
      <w:marRight w:val="0"/>
      <w:marTop w:val="0"/>
      <w:marBottom w:val="0"/>
      <w:divBdr>
        <w:top w:val="none" w:sz="0" w:space="0" w:color="auto"/>
        <w:left w:val="none" w:sz="0" w:space="0" w:color="auto"/>
        <w:bottom w:val="none" w:sz="0" w:space="0" w:color="auto"/>
        <w:right w:val="none" w:sz="0" w:space="0" w:color="auto"/>
      </w:divBdr>
    </w:div>
    <w:div w:id="752968293">
      <w:bodyDiv w:val="1"/>
      <w:marLeft w:val="0"/>
      <w:marRight w:val="0"/>
      <w:marTop w:val="0"/>
      <w:marBottom w:val="0"/>
      <w:divBdr>
        <w:top w:val="none" w:sz="0" w:space="0" w:color="auto"/>
        <w:left w:val="none" w:sz="0" w:space="0" w:color="auto"/>
        <w:bottom w:val="none" w:sz="0" w:space="0" w:color="auto"/>
        <w:right w:val="none" w:sz="0" w:space="0" w:color="auto"/>
      </w:divBdr>
    </w:div>
    <w:div w:id="804930734">
      <w:bodyDiv w:val="1"/>
      <w:marLeft w:val="0"/>
      <w:marRight w:val="0"/>
      <w:marTop w:val="0"/>
      <w:marBottom w:val="0"/>
      <w:divBdr>
        <w:top w:val="none" w:sz="0" w:space="0" w:color="auto"/>
        <w:left w:val="none" w:sz="0" w:space="0" w:color="auto"/>
        <w:bottom w:val="none" w:sz="0" w:space="0" w:color="auto"/>
        <w:right w:val="none" w:sz="0" w:space="0" w:color="auto"/>
      </w:divBdr>
    </w:div>
    <w:div w:id="870192521">
      <w:bodyDiv w:val="1"/>
      <w:marLeft w:val="0"/>
      <w:marRight w:val="0"/>
      <w:marTop w:val="0"/>
      <w:marBottom w:val="0"/>
      <w:divBdr>
        <w:top w:val="none" w:sz="0" w:space="0" w:color="auto"/>
        <w:left w:val="none" w:sz="0" w:space="0" w:color="auto"/>
        <w:bottom w:val="none" w:sz="0" w:space="0" w:color="auto"/>
        <w:right w:val="none" w:sz="0" w:space="0" w:color="auto"/>
      </w:divBdr>
    </w:div>
    <w:div w:id="932393343">
      <w:bodyDiv w:val="1"/>
      <w:marLeft w:val="0"/>
      <w:marRight w:val="0"/>
      <w:marTop w:val="0"/>
      <w:marBottom w:val="0"/>
      <w:divBdr>
        <w:top w:val="none" w:sz="0" w:space="0" w:color="auto"/>
        <w:left w:val="none" w:sz="0" w:space="0" w:color="auto"/>
        <w:bottom w:val="none" w:sz="0" w:space="0" w:color="auto"/>
        <w:right w:val="none" w:sz="0" w:space="0" w:color="auto"/>
      </w:divBdr>
    </w:div>
    <w:div w:id="967248365">
      <w:bodyDiv w:val="1"/>
      <w:marLeft w:val="0"/>
      <w:marRight w:val="0"/>
      <w:marTop w:val="0"/>
      <w:marBottom w:val="0"/>
      <w:divBdr>
        <w:top w:val="none" w:sz="0" w:space="0" w:color="auto"/>
        <w:left w:val="none" w:sz="0" w:space="0" w:color="auto"/>
        <w:bottom w:val="none" w:sz="0" w:space="0" w:color="auto"/>
        <w:right w:val="none" w:sz="0" w:space="0" w:color="auto"/>
      </w:divBdr>
      <w:divsChild>
        <w:div w:id="26875633">
          <w:marLeft w:val="0"/>
          <w:marRight w:val="0"/>
          <w:marTop w:val="0"/>
          <w:marBottom w:val="0"/>
          <w:divBdr>
            <w:top w:val="none" w:sz="0" w:space="0" w:color="auto"/>
            <w:left w:val="none" w:sz="0" w:space="0" w:color="auto"/>
            <w:bottom w:val="none" w:sz="0" w:space="0" w:color="auto"/>
            <w:right w:val="none" w:sz="0" w:space="0" w:color="auto"/>
          </w:divBdr>
        </w:div>
        <w:div w:id="271985880">
          <w:marLeft w:val="0"/>
          <w:marRight w:val="0"/>
          <w:marTop w:val="0"/>
          <w:marBottom w:val="0"/>
          <w:divBdr>
            <w:top w:val="none" w:sz="0" w:space="0" w:color="auto"/>
            <w:left w:val="none" w:sz="0" w:space="0" w:color="auto"/>
            <w:bottom w:val="none" w:sz="0" w:space="0" w:color="auto"/>
            <w:right w:val="none" w:sz="0" w:space="0" w:color="auto"/>
          </w:divBdr>
        </w:div>
        <w:div w:id="392627282">
          <w:marLeft w:val="0"/>
          <w:marRight w:val="0"/>
          <w:marTop w:val="0"/>
          <w:marBottom w:val="0"/>
          <w:divBdr>
            <w:top w:val="none" w:sz="0" w:space="0" w:color="auto"/>
            <w:left w:val="none" w:sz="0" w:space="0" w:color="auto"/>
            <w:bottom w:val="none" w:sz="0" w:space="0" w:color="auto"/>
            <w:right w:val="none" w:sz="0" w:space="0" w:color="auto"/>
          </w:divBdr>
        </w:div>
        <w:div w:id="461458839">
          <w:marLeft w:val="0"/>
          <w:marRight w:val="0"/>
          <w:marTop w:val="0"/>
          <w:marBottom w:val="0"/>
          <w:divBdr>
            <w:top w:val="none" w:sz="0" w:space="0" w:color="auto"/>
            <w:left w:val="none" w:sz="0" w:space="0" w:color="auto"/>
            <w:bottom w:val="none" w:sz="0" w:space="0" w:color="auto"/>
            <w:right w:val="none" w:sz="0" w:space="0" w:color="auto"/>
          </w:divBdr>
        </w:div>
        <w:div w:id="484012486">
          <w:marLeft w:val="0"/>
          <w:marRight w:val="0"/>
          <w:marTop w:val="0"/>
          <w:marBottom w:val="0"/>
          <w:divBdr>
            <w:top w:val="none" w:sz="0" w:space="0" w:color="auto"/>
            <w:left w:val="none" w:sz="0" w:space="0" w:color="auto"/>
            <w:bottom w:val="none" w:sz="0" w:space="0" w:color="auto"/>
            <w:right w:val="none" w:sz="0" w:space="0" w:color="auto"/>
          </w:divBdr>
        </w:div>
        <w:div w:id="545994394">
          <w:marLeft w:val="0"/>
          <w:marRight w:val="0"/>
          <w:marTop w:val="0"/>
          <w:marBottom w:val="0"/>
          <w:divBdr>
            <w:top w:val="none" w:sz="0" w:space="0" w:color="auto"/>
            <w:left w:val="none" w:sz="0" w:space="0" w:color="auto"/>
            <w:bottom w:val="none" w:sz="0" w:space="0" w:color="auto"/>
            <w:right w:val="none" w:sz="0" w:space="0" w:color="auto"/>
          </w:divBdr>
        </w:div>
        <w:div w:id="710769124">
          <w:marLeft w:val="0"/>
          <w:marRight w:val="0"/>
          <w:marTop w:val="0"/>
          <w:marBottom w:val="0"/>
          <w:divBdr>
            <w:top w:val="none" w:sz="0" w:space="0" w:color="auto"/>
            <w:left w:val="none" w:sz="0" w:space="0" w:color="auto"/>
            <w:bottom w:val="none" w:sz="0" w:space="0" w:color="auto"/>
            <w:right w:val="none" w:sz="0" w:space="0" w:color="auto"/>
          </w:divBdr>
        </w:div>
        <w:div w:id="1303852819">
          <w:marLeft w:val="0"/>
          <w:marRight w:val="0"/>
          <w:marTop w:val="0"/>
          <w:marBottom w:val="0"/>
          <w:divBdr>
            <w:top w:val="none" w:sz="0" w:space="0" w:color="auto"/>
            <w:left w:val="none" w:sz="0" w:space="0" w:color="auto"/>
            <w:bottom w:val="none" w:sz="0" w:space="0" w:color="auto"/>
            <w:right w:val="none" w:sz="0" w:space="0" w:color="auto"/>
          </w:divBdr>
        </w:div>
        <w:div w:id="1456295131">
          <w:marLeft w:val="0"/>
          <w:marRight w:val="0"/>
          <w:marTop w:val="0"/>
          <w:marBottom w:val="0"/>
          <w:divBdr>
            <w:top w:val="none" w:sz="0" w:space="0" w:color="auto"/>
            <w:left w:val="none" w:sz="0" w:space="0" w:color="auto"/>
            <w:bottom w:val="none" w:sz="0" w:space="0" w:color="auto"/>
            <w:right w:val="none" w:sz="0" w:space="0" w:color="auto"/>
          </w:divBdr>
        </w:div>
        <w:div w:id="1750272336">
          <w:marLeft w:val="0"/>
          <w:marRight w:val="0"/>
          <w:marTop w:val="0"/>
          <w:marBottom w:val="0"/>
          <w:divBdr>
            <w:top w:val="none" w:sz="0" w:space="0" w:color="auto"/>
            <w:left w:val="none" w:sz="0" w:space="0" w:color="auto"/>
            <w:bottom w:val="none" w:sz="0" w:space="0" w:color="auto"/>
            <w:right w:val="none" w:sz="0" w:space="0" w:color="auto"/>
          </w:divBdr>
        </w:div>
        <w:div w:id="1763912888">
          <w:marLeft w:val="0"/>
          <w:marRight w:val="0"/>
          <w:marTop w:val="0"/>
          <w:marBottom w:val="0"/>
          <w:divBdr>
            <w:top w:val="none" w:sz="0" w:space="0" w:color="auto"/>
            <w:left w:val="none" w:sz="0" w:space="0" w:color="auto"/>
            <w:bottom w:val="none" w:sz="0" w:space="0" w:color="auto"/>
            <w:right w:val="none" w:sz="0" w:space="0" w:color="auto"/>
          </w:divBdr>
        </w:div>
        <w:div w:id="2021619349">
          <w:marLeft w:val="0"/>
          <w:marRight w:val="0"/>
          <w:marTop w:val="0"/>
          <w:marBottom w:val="0"/>
          <w:divBdr>
            <w:top w:val="none" w:sz="0" w:space="0" w:color="auto"/>
            <w:left w:val="none" w:sz="0" w:space="0" w:color="auto"/>
            <w:bottom w:val="none" w:sz="0" w:space="0" w:color="auto"/>
            <w:right w:val="none" w:sz="0" w:space="0" w:color="auto"/>
          </w:divBdr>
        </w:div>
      </w:divsChild>
    </w:div>
    <w:div w:id="1059405846">
      <w:bodyDiv w:val="1"/>
      <w:marLeft w:val="0"/>
      <w:marRight w:val="0"/>
      <w:marTop w:val="0"/>
      <w:marBottom w:val="0"/>
      <w:divBdr>
        <w:top w:val="none" w:sz="0" w:space="0" w:color="auto"/>
        <w:left w:val="none" w:sz="0" w:space="0" w:color="auto"/>
        <w:bottom w:val="none" w:sz="0" w:space="0" w:color="auto"/>
        <w:right w:val="none" w:sz="0" w:space="0" w:color="auto"/>
      </w:divBdr>
    </w:div>
    <w:div w:id="1128014933">
      <w:bodyDiv w:val="1"/>
      <w:marLeft w:val="0"/>
      <w:marRight w:val="0"/>
      <w:marTop w:val="0"/>
      <w:marBottom w:val="0"/>
      <w:divBdr>
        <w:top w:val="none" w:sz="0" w:space="0" w:color="auto"/>
        <w:left w:val="none" w:sz="0" w:space="0" w:color="auto"/>
        <w:bottom w:val="none" w:sz="0" w:space="0" w:color="auto"/>
        <w:right w:val="none" w:sz="0" w:space="0" w:color="auto"/>
      </w:divBdr>
      <w:divsChild>
        <w:div w:id="25690165">
          <w:marLeft w:val="0"/>
          <w:marRight w:val="0"/>
          <w:marTop w:val="0"/>
          <w:marBottom w:val="0"/>
          <w:divBdr>
            <w:top w:val="none" w:sz="0" w:space="0" w:color="auto"/>
            <w:left w:val="none" w:sz="0" w:space="0" w:color="auto"/>
            <w:bottom w:val="none" w:sz="0" w:space="0" w:color="auto"/>
            <w:right w:val="none" w:sz="0" w:space="0" w:color="auto"/>
          </w:divBdr>
        </w:div>
        <w:div w:id="89476790">
          <w:marLeft w:val="0"/>
          <w:marRight w:val="0"/>
          <w:marTop w:val="0"/>
          <w:marBottom w:val="0"/>
          <w:divBdr>
            <w:top w:val="none" w:sz="0" w:space="0" w:color="auto"/>
            <w:left w:val="none" w:sz="0" w:space="0" w:color="auto"/>
            <w:bottom w:val="none" w:sz="0" w:space="0" w:color="auto"/>
            <w:right w:val="none" w:sz="0" w:space="0" w:color="auto"/>
          </w:divBdr>
        </w:div>
        <w:div w:id="207498390">
          <w:marLeft w:val="0"/>
          <w:marRight w:val="0"/>
          <w:marTop w:val="0"/>
          <w:marBottom w:val="0"/>
          <w:divBdr>
            <w:top w:val="none" w:sz="0" w:space="0" w:color="auto"/>
            <w:left w:val="none" w:sz="0" w:space="0" w:color="auto"/>
            <w:bottom w:val="none" w:sz="0" w:space="0" w:color="auto"/>
            <w:right w:val="none" w:sz="0" w:space="0" w:color="auto"/>
          </w:divBdr>
        </w:div>
        <w:div w:id="431362219">
          <w:marLeft w:val="0"/>
          <w:marRight w:val="0"/>
          <w:marTop w:val="0"/>
          <w:marBottom w:val="0"/>
          <w:divBdr>
            <w:top w:val="none" w:sz="0" w:space="0" w:color="auto"/>
            <w:left w:val="none" w:sz="0" w:space="0" w:color="auto"/>
            <w:bottom w:val="none" w:sz="0" w:space="0" w:color="auto"/>
            <w:right w:val="none" w:sz="0" w:space="0" w:color="auto"/>
          </w:divBdr>
        </w:div>
        <w:div w:id="461652604">
          <w:marLeft w:val="0"/>
          <w:marRight w:val="0"/>
          <w:marTop w:val="0"/>
          <w:marBottom w:val="0"/>
          <w:divBdr>
            <w:top w:val="none" w:sz="0" w:space="0" w:color="auto"/>
            <w:left w:val="none" w:sz="0" w:space="0" w:color="auto"/>
            <w:bottom w:val="none" w:sz="0" w:space="0" w:color="auto"/>
            <w:right w:val="none" w:sz="0" w:space="0" w:color="auto"/>
          </w:divBdr>
        </w:div>
        <w:div w:id="665936878">
          <w:marLeft w:val="0"/>
          <w:marRight w:val="0"/>
          <w:marTop w:val="0"/>
          <w:marBottom w:val="0"/>
          <w:divBdr>
            <w:top w:val="none" w:sz="0" w:space="0" w:color="auto"/>
            <w:left w:val="none" w:sz="0" w:space="0" w:color="auto"/>
            <w:bottom w:val="none" w:sz="0" w:space="0" w:color="auto"/>
            <w:right w:val="none" w:sz="0" w:space="0" w:color="auto"/>
          </w:divBdr>
        </w:div>
        <w:div w:id="717120690">
          <w:marLeft w:val="0"/>
          <w:marRight w:val="0"/>
          <w:marTop w:val="0"/>
          <w:marBottom w:val="0"/>
          <w:divBdr>
            <w:top w:val="none" w:sz="0" w:space="0" w:color="auto"/>
            <w:left w:val="none" w:sz="0" w:space="0" w:color="auto"/>
            <w:bottom w:val="none" w:sz="0" w:space="0" w:color="auto"/>
            <w:right w:val="none" w:sz="0" w:space="0" w:color="auto"/>
          </w:divBdr>
        </w:div>
        <w:div w:id="720834657">
          <w:marLeft w:val="0"/>
          <w:marRight w:val="0"/>
          <w:marTop w:val="0"/>
          <w:marBottom w:val="0"/>
          <w:divBdr>
            <w:top w:val="none" w:sz="0" w:space="0" w:color="auto"/>
            <w:left w:val="none" w:sz="0" w:space="0" w:color="auto"/>
            <w:bottom w:val="none" w:sz="0" w:space="0" w:color="auto"/>
            <w:right w:val="none" w:sz="0" w:space="0" w:color="auto"/>
          </w:divBdr>
        </w:div>
        <w:div w:id="1331248470">
          <w:marLeft w:val="0"/>
          <w:marRight w:val="0"/>
          <w:marTop w:val="0"/>
          <w:marBottom w:val="0"/>
          <w:divBdr>
            <w:top w:val="none" w:sz="0" w:space="0" w:color="auto"/>
            <w:left w:val="none" w:sz="0" w:space="0" w:color="auto"/>
            <w:bottom w:val="none" w:sz="0" w:space="0" w:color="auto"/>
            <w:right w:val="none" w:sz="0" w:space="0" w:color="auto"/>
          </w:divBdr>
        </w:div>
        <w:div w:id="1576163481">
          <w:marLeft w:val="0"/>
          <w:marRight w:val="0"/>
          <w:marTop w:val="0"/>
          <w:marBottom w:val="0"/>
          <w:divBdr>
            <w:top w:val="none" w:sz="0" w:space="0" w:color="auto"/>
            <w:left w:val="none" w:sz="0" w:space="0" w:color="auto"/>
            <w:bottom w:val="none" w:sz="0" w:space="0" w:color="auto"/>
            <w:right w:val="none" w:sz="0" w:space="0" w:color="auto"/>
          </w:divBdr>
        </w:div>
        <w:div w:id="1683122282">
          <w:marLeft w:val="0"/>
          <w:marRight w:val="0"/>
          <w:marTop w:val="0"/>
          <w:marBottom w:val="0"/>
          <w:divBdr>
            <w:top w:val="none" w:sz="0" w:space="0" w:color="auto"/>
            <w:left w:val="none" w:sz="0" w:space="0" w:color="auto"/>
            <w:bottom w:val="none" w:sz="0" w:space="0" w:color="auto"/>
            <w:right w:val="none" w:sz="0" w:space="0" w:color="auto"/>
          </w:divBdr>
        </w:div>
        <w:div w:id="1731920240">
          <w:marLeft w:val="0"/>
          <w:marRight w:val="0"/>
          <w:marTop w:val="0"/>
          <w:marBottom w:val="0"/>
          <w:divBdr>
            <w:top w:val="none" w:sz="0" w:space="0" w:color="auto"/>
            <w:left w:val="none" w:sz="0" w:space="0" w:color="auto"/>
            <w:bottom w:val="none" w:sz="0" w:space="0" w:color="auto"/>
            <w:right w:val="none" w:sz="0" w:space="0" w:color="auto"/>
          </w:divBdr>
        </w:div>
        <w:div w:id="1873033918">
          <w:marLeft w:val="0"/>
          <w:marRight w:val="0"/>
          <w:marTop w:val="0"/>
          <w:marBottom w:val="0"/>
          <w:divBdr>
            <w:top w:val="none" w:sz="0" w:space="0" w:color="auto"/>
            <w:left w:val="none" w:sz="0" w:space="0" w:color="auto"/>
            <w:bottom w:val="none" w:sz="0" w:space="0" w:color="auto"/>
            <w:right w:val="none" w:sz="0" w:space="0" w:color="auto"/>
          </w:divBdr>
        </w:div>
        <w:div w:id="1909609063">
          <w:marLeft w:val="0"/>
          <w:marRight w:val="0"/>
          <w:marTop w:val="0"/>
          <w:marBottom w:val="0"/>
          <w:divBdr>
            <w:top w:val="none" w:sz="0" w:space="0" w:color="auto"/>
            <w:left w:val="none" w:sz="0" w:space="0" w:color="auto"/>
            <w:bottom w:val="none" w:sz="0" w:space="0" w:color="auto"/>
            <w:right w:val="none" w:sz="0" w:space="0" w:color="auto"/>
          </w:divBdr>
        </w:div>
        <w:div w:id="1967198453">
          <w:marLeft w:val="0"/>
          <w:marRight w:val="0"/>
          <w:marTop w:val="0"/>
          <w:marBottom w:val="0"/>
          <w:divBdr>
            <w:top w:val="none" w:sz="0" w:space="0" w:color="auto"/>
            <w:left w:val="none" w:sz="0" w:space="0" w:color="auto"/>
            <w:bottom w:val="none" w:sz="0" w:space="0" w:color="auto"/>
            <w:right w:val="none" w:sz="0" w:space="0" w:color="auto"/>
          </w:divBdr>
        </w:div>
        <w:div w:id="2049522045">
          <w:marLeft w:val="0"/>
          <w:marRight w:val="0"/>
          <w:marTop w:val="0"/>
          <w:marBottom w:val="0"/>
          <w:divBdr>
            <w:top w:val="none" w:sz="0" w:space="0" w:color="auto"/>
            <w:left w:val="none" w:sz="0" w:space="0" w:color="auto"/>
            <w:bottom w:val="none" w:sz="0" w:space="0" w:color="auto"/>
            <w:right w:val="none" w:sz="0" w:space="0" w:color="auto"/>
          </w:divBdr>
        </w:div>
      </w:divsChild>
    </w:div>
    <w:div w:id="1145045408">
      <w:bodyDiv w:val="1"/>
      <w:marLeft w:val="0"/>
      <w:marRight w:val="0"/>
      <w:marTop w:val="0"/>
      <w:marBottom w:val="0"/>
      <w:divBdr>
        <w:top w:val="none" w:sz="0" w:space="0" w:color="auto"/>
        <w:left w:val="none" w:sz="0" w:space="0" w:color="auto"/>
        <w:bottom w:val="none" w:sz="0" w:space="0" w:color="auto"/>
        <w:right w:val="none" w:sz="0" w:space="0" w:color="auto"/>
      </w:divBdr>
      <w:divsChild>
        <w:div w:id="17246640">
          <w:marLeft w:val="0"/>
          <w:marRight w:val="0"/>
          <w:marTop w:val="0"/>
          <w:marBottom w:val="0"/>
          <w:divBdr>
            <w:top w:val="none" w:sz="0" w:space="0" w:color="auto"/>
            <w:left w:val="none" w:sz="0" w:space="0" w:color="auto"/>
            <w:bottom w:val="none" w:sz="0" w:space="0" w:color="auto"/>
            <w:right w:val="none" w:sz="0" w:space="0" w:color="auto"/>
          </w:divBdr>
        </w:div>
        <w:div w:id="53429385">
          <w:marLeft w:val="0"/>
          <w:marRight w:val="0"/>
          <w:marTop w:val="0"/>
          <w:marBottom w:val="0"/>
          <w:divBdr>
            <w:top w:val="none" w:sz="0" w:space="0" w:color="auto"/>
            <w:left w:val="none" w:sz="0" w:space="0" w:color="auto"/>
            <w:bottom w:val="none" w:sz="0" w:space="0" w:color="auto"/>
            <w:right w:val="none" w:sz="0" w:space="0" w:color="auto"/>
          </w:divBdr>
        </w:div>
        <w:div w:id="115220197">
          <w:marLeft w:val="0"/>
          <w:marRight w:val="0"/>
          <w:marTop w:val="0"/>
          <w:marBottom w:val="0"/>
          <w:divBdr>
            <w:top w:val="none" w:sz="0" w:space="0" w:color="auto"/>
            <w:left w:val="none" w:sz="0" w:space="0" w:color="auto"/>
            <w:bottom w:val="none" w:sz="0" w:space="0" w:color="auto"/>
            <w:right w:val="none" w:sz="0" w:space="0" w:color="auto"/>
          </w:divBdr>
        </w:div>
        <w:div w:id="959265488">
          <w:marLeft w:val="0"/>
          <w:marRight w:val="0"/>
          <w:marTop w:val="0"/>
          <w:marBottom w:val="0"/>
          <w:divBdr>
            <w:top w:val="none" w:sz="0" w:space="0" w:color="auto"/>
            <w:left w:val="none" w:sz="0" w:space="0" w:color="auto"/>
            <w:bottom w:val="none" w:sz="0" w:space="0" w:color="auto"/>
            <w:right w:val="none" w:sz="0" w:space="0" w:color="auto"/>
          </w:divBdr>
        </w:div>
        <w:div w:id="1006009505">
          <w:marLeft w:val="0"/>
          <w:marRight w:val="0"/>
          <w:marTop w:val="0"/>
          <w:marBottom w:val="0"/>
          <w:divBdr>
            <w:top w:val="none" w:sz="0" w:space="0" w:color="auto"/>
            <w:left w:val="none" w:sz="0" w:space="0" w:color="auto"/>
            <w:bottom w:val="none" w:sz="0" w:space="0" w:color="auto"/>
            <w:right w:val="none" w:sz="0" w:space="0" w:color="auto"/>
          </w:divBdr>
        </w:div>
        <w:div w:id="1073547646">
          <w:marLeft w:val="0"/>
          <w:marRight w:val="0"/>
          <w:marTop w:val="0"/>
          <w:marBottom w:val="0"/>
          <w:divBdr>
            <w:top w:val="none" w:sz="0" w:space="0" w:color="auto"/>
            <w:left w:val="none" w:sz="0" w:space="0" w:color="auto"/>
            <w:bottom w:val="none" w:sz="0" w:space="0" w:color="auto"/>
            <w:right w:val="none" w:sz="0" w:space="0" w:color="auto"/>
          </w:divBdr>
        </w:div>
        <w:div w:id="1206718014">
          <w:marLeft w:val="0"/>
          <w:marRight w:val="0"/>
          <w:marTop w:val="0"/>
          <w:marBottom w:val="0"/>
          <w:divBdr>
            <w:top w:val="none" w:sz="0" w:space="0" w:color="auto"/>
            <w:left w:val="none" w:sz="0" w:space="0" w:color="auto"/>
            <w:bottom w:val="none" w:sz="0" w:space="0" w:color="auto"/>
            <w:right w:val="none" w:sz="0" w:space="0" w:color="auto"/>
          </w:divBdr>
        </w:div>
        <w:div w:id="1239098280">
          <w:marLeft w:val="0"/>
          <w:marRight w:val="0"/>
          <w:marTop w:val="0"/>
          <w:marBottom w:val="0"/>
          <w:divBdr>
            <w:top w:val="none" w:sz="0" w:space="0" w:color="auto"/>
            <w:left w:val="none" w:sz="0" w:space="0" w:color="auto"/>
            <w:bottom w:val="none" w:sz="0" w:space="0" w:color="auto"/>
            <w:right w:val="none" w:sz="0" w:space="0" w:color="auto"/>
          </w:divBdr>
        </w:div>
        <w:div w:id="1409770742">
          <w:marLeft w:val="0"/>
          <w:marRight w:val="0"/>
          <w:marTop w:val="0"/>
          <w:marBottom w:val="0"/>
          <w:divBdr>
            <w:top w:val="none" w:sz="0" w:space="0" w:color="auto"/>
            <w:left w:val="none" w:sz="0" w:space="0" w:color="auto"/>
            <w:bottom w:val="none" w:sz="0" w:space="0" w:color="auto"/>
            <w:right w:val="none" w:sz="0" w:space="0" w:color="auto"/>
          </w:divBdr>
        </w:div>
        <w:div w:id="1584729028">
          <w:marLeft w:val="0"/>
          <w:marRight w:val="0"/>
          <w:marTop w:val="0"/>
          <w:marBottom w:val="0"/>
          <w:divBdr>
            <w:top w:val="none" w:sz="0" w:space="0" w:color="auto"/>
            <w:left w:val="none" w:sz="0" w:space="0" w:color="auto"/>
            <w:bottom w:val="none" w:sz="0" w:space="0" w:color="auto"/>
            <w:right w:val="none" w:sz="0" w:space="0" w:color="auto"/>
          </w:divBdr>
        </w:div>
        <w:div w:id="1771048918">
          <w:marLeft w:val="0"/>
          <w:marRight w:val="0"/>
          <w:marTop w:val="0"/>
          <w:marBottom w:val="0"/>
          <w:divBdr>
            <w:top w:val="none" w:sz="0" w:space="0" w:color="auto"/>
            <w:left w:val="none" w:sz="0" w:space="0" w:color="auto"/>
            <w:bottom w:val="none" w:sz="0" w:space="0" w:color="auto"/>
            <w:right w:val="none" w:sz="0" w:space="0" w:color="auto"/>
          </w:divBdr>
        </w:div>
        <w:div w:id="1923635696">
          <w:marLeft w:val="0"/>
          <w:marRight w:val="0"/>
          <w:marTop w:val="0"/>
          <w:marBottom w:val="0"/>
          <w:divBdr>
            <w:top w:val="none" w:sz="0" w:space="0" w:color="auto"/>
            <w:left w:val="none" w:sz="0" w:space="0" w:color="auto"/>
            <w:bottom w:val="none" w:sz="0" w:space="0" w:color="auto"/>
            <w:right w:val="none" w:sz="0" w:space="0" w:color="auto"/>
          </w:divBdr>
        </w:div>
      </w:divsChild>
    </w:div>
    <w:div w:id="1199121922">
      <w:bodyDiv w:val="1"/>
      <w:marLeft w:val="0"/>
      <w:marRight w:val="0"/>
      <w:marTop w:val="0"/>
      <w:marBottom w:val="0"/>
      <w:divBdr>
        <w:top w:val="none" w:sz="0" w:space="0" w:color="auto"/>
        <w:left w:val="none" w:sz="0" w:space="0" w:color="auto"/>
        <w:bottom w:val="none" w:sz="0" w:space="0" w:color="auto"/>
        <w:right w:val="none" w:sz="0" w:space="0" w:color="auto"/>
      </w:divBdr>
    </w:div>
    <w:div w:id="1221094531">
      <w:bodyDiv w:val="1"/>
      <w:marLeft w:val="0"/>
      <w:marRight w:val="0"/>
      <w:marTop w:val="0"/>
      <w:marBottom w:val="0"/>
      <w:divBdr>
        <w:top w:val="none" w:sz="0" w:space="0" w:color="auto"/>
        <w:left w:val="none" w:sz="0" w:space="0" w:color="auto"/>
        <w:bottom w:val="none" w:sz="0" w:space="0" w:color="auto"/>
        <w:right w:val="none" w:sz="0" w:space="0" w:color="auto"/>
      </w:divBdr>
      <w:divsChild>
        <w:div w:id="8037024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400983037">
          <w:marLeft w:val="0"/>
          <w:marRight w:val="0"/>
          <w:marTop w:val="0"/>
          <w:marBottom w:val="0"/>
          <w:divBdr>
            <w:top w:val="none" w:sz="0" w:space="0" w:color="auto"/>
            <w:left w:val="none" w:sz="0" w:space="0" w:color="auto"/>
            <w:bottom w:val="none" w:sz="0" w:space="0" w:color="auto"/>
            <w:right w:val="none" w:sz="0" w:space="0" w:color="auto"/>
          </w:divBdr>
        </w:div>
        <w:div w:id="1655992013">
          <w:marLeft w:val="0"/>
          <w:marRight w:val="0"/>
          <w:marTop w:val="0"/>
          <w:marBottom w:val="0"/>
          <w:divBdr>
            <w:top w:val="none" w:sz="0" w:space="0" w:color="auto"/>
            <w:left w:val="none" w:sz="0" w:space="0" w:color="auto"/>
            <w:bottom w:val="none" w:sz="0" w:space="0" w:color="auto"/>
            <w:right w:val="none" w:sz="0" w:space="0" w:color="auto"/>
          </w:divBdr>
        </w:div>
        <w:div w:id="1957060343">
          <w:marLeft w:val="0"/>
          <w:marRight w:val="0"/>
          <w:marTop w:val="0"/>
          <w:marBottom w:val="0"/>
          <w:divBdr>
            <w:top w:val="none" w:sz="0" w:space="0" w:color="auto"/>
            <w:left w:val="none" w:sz="0" w:space="0" w:color="auto"/>
            <w:bottom w:val="none" w:sz="0" w:space="0" w:color="auto"/>
            <w:right w:val="none" w:sz="0" w:space="0" w:color="auto"/>
          </w:divBdr>
        </w:div>
      </w:divsChild>
    </w:div>
    <w:div w:id="1344867510">
      <w:bodyDiv w:val="1"/>
      <w:marLeft w:val="0"/>
      <w:marRight w:val="0"/>
      <w:marTop w:val="0"/>
      <w:marBottom w:val="0"/>
      <w:divBdr>
        <w:top w:val="none" w:sz="0" w:space="0" w:color="auto"/>
        <w:left w:val="none" w:sz="0" w:space="0" w:color="auto"/>
        <w:bottom w:val="none" w:sz="0" w:space="0" w:color="auto"/>
        <w:right w:val="none" w:sz="0" w:space="0" w:color="auto"/>
      </w:divBdr>
      <w:divsChild>
        <w:div w:id="697392348">
          <w:marLeft w:val="0"/>
          <w:marRight w:val="0"/>
          <w:marTop w:val="0"/>
          <w:marBottom w:val="0"/>
          <w:divBdr>
            <w:top w:val="none" w:sz="0" w:space="0" w:color="auto"/>
            <w:left w:val="none" w:sz="0" w:space="0" w:color="auto"/>
            <w:bottom w:val="none" w:sz="0" w:space="0" w:color="auto"/>
            <w:right w:val="none" w:sz="0" w:space="0" w:color="auto"/>
          </w:divBdr>
        </w:div>
        <w:div w:id="1467239575">
          <w:marLeft w:val="0"/>
          <w:marRight w:val="0"/>
          <w:marTop w:val="0"/>
          <w:marBottom w:val="0"/>
          <w:divBdr>
            <w:top w:val="none" w:sz="0" w:space="0" w:color="auto"/>
            <w:left w:val="none" w:sz="0" w:space="0" w:color="auto"/>
            <w:bottom w:val="none" w:sz="0" w:space="0" w:color="auto"/>
            <w:right w:val="none" w:sz="0" w:space="0" w:color="auto"/>
          </w:divBdr>
        </w:div>
        <w:div w:id="1470903335">
          <w:marLeft w:val="0"/>
          <w:marRight w:val="0"/>
          <w:marTop w:val="0"/>
          <w:marBottom w:val="0"/>
          <w:divBdr>
            <w:top w:val="none" w:sz="0" w:space="0" w:color="auto"/>
            <w:left w:val="none" w:sz="0" w:space="0" w:color="auto"/>
            <w:bottom w:val="none" w:sz="0" w:space="0" w:color="auto"/>
            <w:right w:val="none" w:sz="0" w:space="0" w:color="auto"/>
          </w:divBdr>
        </w:div>
        <w:div w:id="1669168068">
          <w:marLeft w:val="0"/>
          <w:marRight w:val="0"/>
          <w:marTop w:val="0"/>
          <w:marBottom w:val="0"/>
          <w:divBdr>
            <w:top w:val="none" w:sz="0" w:space="0" w:color="auto"/>
            <w:left w:val="none" w:sz="0" w:space="0" w:color="auto"/>
            <w:bottom w:val="none" w:sz="0" w:space="0" w:color="auto"/>
            <w:right w:val="none" w:sz="0" w:space="0" w:color="auto"/>
          </w:divBdr>
        </w:div>
      </w:divsChild>
    </w:div>
    <w:div w:id="1370031726">
      <w:bodyDiv w:val="1"/>
      <w:marLeft w:val="0"/>
      <w:marRight w:val="0"/>
      <w:marTop w:val="0"/>
      <w:marBottom w:val="0"/>
      <w:divBdr>
        <w:top w:val="none" w:sz="0" w:space="0" w:color="auto"/>
        <w:left w:val="none" w:sz="0" w:space="0" w:color="auto"/>
        <w:bottom w:val="none" w:sz="0" w:space="0" w:color="auto"/>
        <w:right w:val="none" w:sz="0" w:space="0" w:color="auto"/>
      </w:divBdr>
      <w:divsChild>
        <w:div w:id="304512598">
          <w:marLeft w:val="0"/>
          <w:marRight w:val="0"/>
          <w:marTop w:val="0"/>
          <w:marBottom w:val="0"/>
          <w:divBdr>
            <w:top w:val="none" w:sz="0" w:space="0" w:color="auto"/>
            <w:left w:val="none" w:sz="0" w:space="0" w:color="auto"/>
            <w:bottom w:val="none" w:sz="0" w:space="0" w:color="auto"/>
            <w:right w:val="none" w:sz="0" w:space="0" w:color="auto"/>
          </w:divBdr>
        </w:div>
        <w:div w:id="805512328">
          <w:marLeft w:val="0"/>
          <w:marRight w:val="0"/>
          <w:marTop w:val="0"/>
          <w:marBottom w:val="0"/>
          <w:divBdr>
            <w:top w:val="none" w:sz="0" w:space="0" w:color="auto"/>
            <w:left w:val="none" w:sz="0" w:space="0" w:color="auto"/>
            <w:bottom w:val="none" w:sz="0" w:space="0" w:color="auto"/>
            <w:right w:val="none" w:sz="0" w:space="0" w:color="auto"/>
          </w:divBdr>
        </w:div>
        <w:div w:id="1071393492">
          <w:marLeft w:val="0"/>
          <w:marRight w:val="0"/>
          <w:marTop w:val="0"/>
          <w:marBottom w:val="0"/>
          <w:divBdr>
            <w:top w:val="none" w:sz="0" w:space="0" w:color="auto"/>
            <w:left w:val="none" w:sz="0" w:space="0" w:color="auto"/>
            <w:bottom w:val="none" w:sz="0" w:space="0" w:color="auto"/>
            <w:right w:val="none" w:sz="0" w:space="0" w:color="auto"/>
          </w:divBdr>
        </w:div>
        <w:div w:id="1163931343">
          <w:marLeft w:val="0"/>
          <w:marRight w:val="0"/>
          <w:marTop w:val="0"/>
          <w:marBottom w:val="0"/>
          <w:divBdr>
            <w:top w:val="none" w:sz="0" w:space="0" w:color="auto"/>
            <w:left w:val="none" w:sz="0" w:space="0" w:color="auto"/>
            <w:bottom w:val="none" w:sz="0" w:space="0" w:color="auto"/>
            <w:right w:val="none" w:sz="0" w:space="0" w:color="auto"/>
          </w:divBdr>
        </w:div>
      </w:divsChild>
    </w:div>
    <w:div w:id="1405255565">
      <w:bodyDiv w:val="1"/>
      <w:marLeft w:val="0"/>
      <w:marRight w:val="0"/>
      <w:marTop w:val="0"/>
      <w:marBottom w:val="0"/>
      <w:divBdr>
        <w:top w:val="none" w:sz="0" w:space="0" w:color="auto"/>
        <w:left w:val="none" w:sz="0" w:space="0" w:color="auto"/>
        <w:bottom w:val="none" w:sz="0" w:space="0" w:color="auto"/>
        <w:right w:val="none" w:sz="0" w:space="0" w:color="auto"/>
      </w:divBdr>
    </w:div>
    <w:div w:id="1523979389">
      <w:bodyDiv w:val="1"/>
      <w:marLeft w:val="0"/>
      <w:marRight w:val="0"/>
      <w:marTop w:val="0"/>
      <w:marBottom w:val="0"/>
      <w:divBdr>
        <w:top w:val="none" w:sz="0" w:space="0" w:color="auto"/>
        <w:left w:val="none" w:sz="0" w:space="0" w:color="auto"/>
        <w:bottom w:val="none" w:sz="0" w:space="0" w:color="auto"/>
        <w:right w:val="none" w:sz="0" w:space="0" w:color="auto"/>
      </w:divBdr>
      <w:divsChild>
        <w:div w:id="814688723">
          <w:marLeft w:val="0"/>
          <w:marRight w:val="0"/>
          <w:marTop w:val="0"/>
          <w:marBottom w:val="0"/>
          <w:divBdr>
            <w:top w:val="none" w:sz="0" w:space="0" w:color="auto"/>
            <w:left w:val="none" w:sz="0" w:space="0" w:color="auto"/>
            <w:bottom w:val="none" w:sz="0" w:space="0" w:color="auto"/>
            <w:right w:val="none" w:sz="0" w:space="0" w:color="auto"/>
          </w:divBdr>
        </w:div>
        <w:div w:id="919367166">
          <w:marLeft w:val="0"/>
          <w:marRight w:val="0"/>
          <w:marTop w:val="0"/>
          <w:marBottom w:val="0"/>
          <w:divBdr>
            <w:top w:val="none" w:sz="0" w:space="0" w:color="auto"/>
            <w:left w:val="none" w:sz="0" w:space="0" w:color="auto"/>
            <w:bottom w:val="none" w:sz="0" w:space="0" w:color="auto"/>
            <w:right w:val="none" w:sz="0" w:space="0" w:color="auto"/>
          </w:divBdr>
        </w:div>
        <w:div w:id="977613870">
          <w:marLeft w:val="0"/>
          <w:marRight w:val="0"/>
          <w:marTop w:val="0"/>
          <w:marBottom w:val="0"/>
          <w:divBdr>
            <w:top w:val="none" w:sz="0" w:space="0" w:color="auto"/>
            <w:left w:val="none" w:sz="0" w:space="0" w:color="auto"/>
            <w:bottom w:val="none" w:sz="0" w:space="0" w:color="auto"/>
            <w:right w:val="none" w:sz="0" w:space="0" w:color="auto"/>
          </w:divBdr>
        </w:div>
        <w:div w:id="2040005968">
          <w:marLeft w:val="0"/>
          <w:marRight w:val="0"/>
          <w:marTop w:val="0"/>
          <w:marBottom w:val="0"/>
          <w:divBdr>
            <w:top w:val="none" w:sz="0" w:space="0" w:color="auto"/>
            <w:left w:val="none" w:sz="0" w:space="0" w:color="auto"/>
            <w:bottom w:val="none" w:sz="0" w:space="0" w:color="auto"/>
            <w:right w:val="none" w:sz="0" w:space="0" w:color="auto"/>
          </w:divBdr>
        </w:div>
      </w:divsChild>
    </w:div>
    <w:div w:id="1605454211">
      <w:bodyDiv w:val="1"/>
      <w:marLeft w:val="0"/>
      <w:marRight w:val="0"/>
      <w:marTop w:val="0"/>
      <w:marBottom w:val="0"/>
      <w:divBdr>
        <w:top w:val="none" w:sz="0" w:space="0" w:color="auto"/>
        <w:left w:val="none" w:sz="0" w:space="0" w:color="auto"/>
        <w:bottom w:val="none" w:sz="0" w:space="0" w:color="auto"/>
        <w:right w:val="none" w:sz="0" w:space="0" w:color="auto"/>
      </w:divBdr>
      <w:divsChild>
        <w:div w:id="909996052">
          <w:marLeft w:val="0"/>
          <w:marRight w:val="0"/>
          <w:marTop w:val="0"/>
          <w:marBottom w:val="0"/>
          <w:divBdr>
            <w:top w:val="none" w:sz="0" w:space="0" w:color="auto"/>
            <w:left w:val="none" w:sz="0" w:space="0" w:color="auto"/>
            <w:bottom w:val="none" w:sz="0" w:space="0" w:color="auto"/>
            <w:right w:val="none" w:sz="0" w:space="0" w:color="auto"/>
          </w:divBdr>
        </w:div>
        <w:div w:id="1607617854">
          <w:marLeft w:val="0"/>
          <w:marRight w:val="0"/>
          <w:marTop w:val="0"/>
          <w:marBottom w:val="0"/>
          <w:divBdr>
            <w:top w:val="none" w:sz="0" w:space="0" w:color="auto"/>
            <w:left w:val="none" w:sz="0" w:space="0" w:color="auto"/>
            <w:bottom w:val="none" w:sz="0" w:space="0" w:color="auto"/>
            <w:right w:val="none" w:sz="0" w:space="0" w:color="auto"/>
          </w:divBdr>
        </w:div>
        <w:div w:id="2029869833">
          <w:marLeft w:val="0"/>
          <w:marRight w:val="0"/>
          <w:marTop w:val="0"/>
          <w:marBottom w:val="0"/>
          <w:divBdr>
            <w:top w:val="none" w:sz="0" w:space="0" w:color="auto"/>
            <w:left w:val="none" w:sz="0" w:space="0" w:color="auto"/>
            <w:bottom w:val="none" w:sz="0" w:space="0" w:color="auto"/>
            <w:right w:val="none" w:sz="0" w:space="0" w:color="auto"/>
          </w:divBdr>
        </w:div>
        <w:div w:id="2030184152">
          <w:marLeft w:val="0"/>
          <w:marRight w:val="0"/>
          <w:marTop w:val="0"/>
          <w:marBottom w:val="0"/>
          <w:divBdr>
            <w:top w:val="none" w:sz="0" w:space="0" w:color="auto"/>
            <w:left w:val="none" w:sz="0" w:space="0" w:color="auto"/>
            <w:bottom w:val="none" w:sz="0" w:space="0" w:color="auto"/>
            <w:right w:val="none" w:sz="0" w:space="0" w:color="auto"/>
          </w:divBdr>
        </w:div>
      </w:divsChild>
    </w:div>
    <w:div w:id="1652102370">
      <w:bodyDiv w:val="1"/>
      <w:marLeft w:val="0"/>
      <w:marRight w:val="0"/>
      <w:marTop w:val="0"/>
      <w:marBottom w:val="0"/>
      <w:divBdr>
        <w:top w:val="none" w:sz="0" w:space="0" w:color="auto"/>
        <w:left w:val="none" w:sz="0" w:space="0" w:color="auto"/>
        <w:bottom w:val="none" w:sz="0" w:space="0" w:color="auto"/>
        <w:right w:val="none" w:sz="0" w:space="0" w:color="auto"/>
      </w:divBdr>
    </w:div>
    <w:div w:id="1769422962">
      <w:bodyDiv w:val="1"/>
      <w:marLeft w:val="0"/>
      <w:marRight w:val="0"/>
      <w:marTop w:val="0"/>
      <w:marBottom w:val="0"/>
      <w:divBdr>
        <w:top w:val="none" w:sz="0" w:space="0" w:color="auto"/>
        <w:left w:val="none" w:sz="0" w:space="0" w:color="auto"/>
        <w:bottom w:val="none" w:sz="0" w:space="0" w:color="auto"/>
        <w:right w:val="none" w:sz="0" w:space="0" w:color="auto"/>
      </w:divBdr>
      <w:divsChild>
        <w:div w:id="96103435">
          <w:marLeft w:val="0"/>
          <w:marRight w:val="0"/>
          <w:marTop w:val="0"/>
          <w:marBottom w:val="0"/>
          <w:divBdr>
            <w:top w:val="none" w:sz="0" w:space="0" w:color="auto"/>
            <w:left w:val="none" w:sz="0" w:space="0" w:color="auto"/>
            <w:bottom w:val="none" w:sz="0" w:space="0" w:color="auto"/>
            <w:right w:val="none" w:sz="0" w:space="0" w:color="auto"/>
          </w:divBdr>
        </w:div>
        <w:div w:id="291906319">
          <w:marLeft w:val="0"/>
          <w:marRight w:val="0"/>
          <w:marTop w:val="0"/>
          <w:marBottom w:val="0"/>
          <w:divBdr>
            <w:top w:val="none" w:sz="0" w:space="0" w:color="auto"/>
            <w:left w:val="none" w:sz="0" w:space="0" w:color="auto"/>
            <w:bottom w:val="none" w:sz="0" w:space="0" w:color="auto"/>
            <w:right w:val="none" w:sz="0" w:space="0" w:color="auto"/>
          </w:divBdr>
        </w:div>
        <w:div w:id="842861515">
          <w:marLeft w:val="0"/>
          <w:marRight w:val="0"/>
          <w:marTop w:val="0"/>
          <w:marBottom w:val="0"/>
          <w:divBdr>
            <w:top w:val="none" w:sz="0" w:space="0" w:color="auto"/>
            <w:left w:val="none" w:sz="0" w:space="0" w:color="auto"/>
            <w:bottom w:val="none" w:sz="0" w:space="0" w:color="auto"/>
            <w:right w:val="none" w:sz="0" w:space="0" w:color="auto"/>
          </w:divBdr>
        </w:div>
        <w:div w:id="848525209">
          <w:marLeft w:val="0"/>
          <w:marRight w:val="0"/>
          <w:marTop w:val="0"/>
          <w:marBottom w:val="0"/>
          <w:divBdr>
            <w:top w:val="none" w:sz="0" w:space="0" w:color="auto"/>
            <w:left w:val="none" w:sz="0" w:space="0" w:color="auto"/>
            <w:bottom w:val="none" w:sz="0" w:space="0" w:color="auto"/>
            <w:right w:val="none" w:sz="0" w:space="0" w:color="auto"/>
          </w:divBdr>
        </w:div>
        <w:div w:id="1451511404">
          <w:marLeft w:val="0"/>
          <w:marRight w:val="0"/>
          <w:marTop w:val="0"/>
          <w:marBottom w:val="0"/>
          <w:divBdr>
            <w:top w:val="none" w:sz="0" w:space="0" w:color="auto"/>
            <w:left w:val="none" w:sz="0" w:space="0" w:color="auto"/>
            <w:bottom w:val="none" w:sz="0" w:space="0" w:color="auto"/>
            <w:right w:val="none" w:sz="0" w:space="0" w:color="auto"/>
          </w:divBdr>
        </w:div>
        <w:div w:id="1483616628">
          <w:marLeft w:val="0"/>
          <w:marRight w:val="0"/>
          <w:marTop w:val="0"/>
          <w:marBottom w:val="0"/>
          <w:divBdr>
            <w:top w:val="none" w:sz="0" w:space="0" w:color="auto"/>
            <w:left w:val="none" w:sz="0" w:space="0" w:color="auto"/>
            <w:bottom w:val="none" w:sz="0" w:space="0" w:color="auto"/>
            <w:right w:val="none" w:sz="0" w:space="0" w:color="auto"/>
          </w:divBdr>
        </w:div>
        <w:div w:id="1658342988">
          <w:marLeft w:val="0"/>
          <w:marRight w:val="0"/>
          <w:marTop w:val="0"/>
          <w:marBottom w:val="0"/>
          <w:divBdr>
            <w:top w:val="none" w:sz="0" w:space="0" w:color="auto"/>
            <w:left w:val="none" w:sz="0" w:space="0" w:color="auto"/>
            <w:bottom w:val="none" w:sz="0" w:space="0" w:color="auto"/>
            <w:right w:val="none" w:sz="0" w:space="0" w:color="auto"/>
          </w:divBdr>
        </w:div>
      </w:divsChild>
    </w:div>
    <w:div w:id="1784152068">
      <w:bodyDiv w:val="1"/>
      <w:marLeft w:val="0"/>
      <w:marRight w:val="0"/>
      <w:marTop w:val="0"/>
      <w:marBottom w:val="0"/>
      <w:divBdr>
        <w:top w:val="none" w:sz="0" w:space="0" w:color="auto"/>
        <w:left w:val="none" w:sz="0" w:space="0" w:color="auto"/>
        <w:bottom w:val="none" w:sz="0" w:space="0" w:color="auto"/>
        <w:right w:val="none" w:sz="0" w:space="0" w:color="auto"/>
      </w:divBdr>
      <w:divsChild>
        <w:div w:id="1306079328">
          <w:marLeft w:val="0"/>
          <w:marRight w:val="0"/>
          <w:marTop w:val="0"/>
          <w:marBottom w:val="0"/>
          <w:divBdr>
            <w:top w:val="none" w:sz="0" w:space="0" w:color="auto"/>
            <w:left w:val="none" w:sz="0" w:space="0" w:color="auto"/>
            <w:bottom w:val="none" w:sz="0" w:space="0" w:color="auto"/>
            <w:right w:val="none" w:sz="0" w:space="0" w:color="auto"/>
          </w:divBdr>
        </w:div>
        <w:div w:id="1307004876">
          <w:marLeft w:val="0"/>
          <w:marRight w:val="0"/>
          <w:marTop w:val="0"/>
          <w:marBottom w:val="0"/>
          <w:divBdr>
            <w:top w:val="none" w:sz="0" w:space="0" w:color="auto"/>
            <w:left w:val="none" w:sz="0" w:space="0" w:color="auto"/>
            <w:bottom w:val="none" w:sz="0" w:space="0" w:color="auto"/>
            <w:right w:val="none" w:sz="0" w:space="0" w:color="auto"/>
          </w:divBdr>
        </w:div>
        <w:div w:id="1536236735">
          <w:marLeft w:val="0"/>
          <w:marRight w:val="0"/>
          <w:marTop w:val="0"/>
          <w:marBottom w:val="0"/>
          <w:divBdr>
            <w:top w:val="none" w:sz="0" w:space="0" w:color="auto"/>
            <w:left w:val="none" w:sz="0" w:space="0" w:color="auto"/>
            <w:bottom w:val="none" w:sz="0" w:space="0" w:color="auto"/>
            <w:right w:val="none" w:sz="0" w:space="0" w:color="auto"/>
          </w:divBdr>
        </w:div>
      </w:divsChild>
    </w:div>
    <w:div w:id="1832407817">
      <w:bodyDiv w:val="1"/>
      <w:marLeft w:val="0"/>
      <w:marRight w:val="0"/>
      <w:marTop w:val="0"/>
      <w:marBottom w:val="0"/>
      <w:divBdr>
        <w:top w:val="none" w:sz="0" w:space="0" w:color="auto"/>
        <w:left w:val="none" w:sz="0" w:space="0" w:color="auto"/>
        <w:bottom w:val="none" w:sz="0" w:space="0" w:color="auto"/>
        <w:right w:val="none" w:sz="0" w:space="0" w:color="auto"/>
      </w:divBdr>
      <w:divsChild>
        <w:div w:id="620304212">
          <w:marLeft w:val="0"/>
          <w:marRight w:val="0"/>
          <w:marTop w:val="0"/>
          <w:marBottom w:val="0"/>
          <w:divBdr>
            <w:top w:val="none" w:sz="0" w:space="0" w:color="auto"/>
            <w:left w:val="none" w:sz="0" w:space="0" w:color="auto"/>
            <w:bottom w:val="none" w:sz="0" w:space="0" w:color="auto"/>
            <w:right w:val="none" w:sz="0" w:space="0" w:color="auto"/>
          </w:divBdr>
        </w:div>
        <w:div w:id="983698695">
          <w:marLeft w:val="0"/>
          <w:marRight w:val="0"/>
          <w:marTop w:val="0"/>
          <w:marBottom w:val="0"/>
          <w:divBdr>
            <w:top w:val="none" w:sz="0" w:space="0" w:color="auto"/>
            <w:left w:val="none" w:sz="0" w:space="0" w:color="auto"/>
            <w:bottom w:val="none" w:sz="0" w:space="0" w:color="auto"/>
            <w:right w:val="none" w:sz="0" w:space="0" w:color="auto"/>
          </w:divBdr>
        </w:div>
        <w:div w:id="999309599">
          <w:marLeft w:val="0"/>
          <w:marRight w:val="0"/>
          <w:marTop w:val="0"/>
          <w:marBottom w:val="0"/>
          <w:divBdr>
            <w:top w:val="none" w:sz="0" w:space="0" w:color="auto"/>
            <w:left w:val="none" w:sz="0" w:space="0" w:color="auto"/>
            <w:bottom w:val="none" w:sz="0" w:space="0" w:color="auto"/>
            <w:right w:val="none" w:sz="0" w:space="0" w:color="auto"/>
          </w:divBdr>
        </w:div>
        <w:div w:id="1770076828">
          <w:marLeft w:val="0"/>
          <w:marRight w:val="0"/>
          <w:marTop w:val="0"/>
          <w:marBottom w:val="0"/>
          <w:divBdr>
            <w:top w:val="none" w:sz="0" w:space="0" w:color="auto"/>
            <w:left w:val="none" w:sz="0" w:space="0" w:color="auto"/>
            <w:bottom w:val="none" w:sz="0" w:space="0" w:color="auto"/>
            <w:right w:val="none" w:sz="0" w:space="0" w:color="auto"/>
          </w:divBdr>
        </w:div>
        <w:div w:id="2136831814">
          <w:marLeft w:val="0"/>
          <w:marRight w:val="0"/>
          <w:marTop w:val="0"/>
          <w:marBottom w:val="0"/>
          <w:divBdr>
            <w:top w:val="none" w:sz="0" w:space="0" w:color="auto"/>
            <w:left w:val="none" w:sz="0" w:space="0" w:color="auto"/>
            <w:bottom w:val="none" w:sz="0" w:space="0" w:color="auto"/>
            <w:right w:val="none" w:sz="0" w:space="0" w:color="auto"/>
          </w:divBdr>
        </w:div>
      </w:divsChild>
    </w:div>
    <w:div w:id="1852406154">
      <w:bodyDiv w:val="1"/>
      <w:marLeft w:val="0"/>
      <w:marRight w:val="0"/>
      <w:marTop w:val="0"/>
      <w:marBottom w:val="0"/>
      <w:divBdr>
        <w:top w:val="none" w:sz="0" w:space="0" w:color="auto"/>
        <w:left w:val="none" w:sz="0" w:space="0" w:color="auto"/>
        <w:bottom w:val="none" w:sz="0" w:space="0" w:color="auto"/>
        <w:right w:val="none" w:sz="0" w:space="0" w:color="auto"/>
      </w:divBdr>
    </w:div>
    <w:div w:id="1865632809">
      <w:bodyDiv w:val="1"/>
      <w:marLeft w:val="0"/>
      <w:marRight w:val="0"/>
      <w:marTop w:val="0"/>
      <w:marBottom w:val="0"/>
      <w:divBdr>
        <w:top w:val="none" w:sz="0" w:space="0" w:color="auto"/>
        <w:left w:val="none" w:sz="0" w:space="0" w:color="auto"/>
        <w:bottom w:val="none" w:sz="0" w:space="0" w:color="auto"/>
        <w:right w:val="none" w:sz="0" w:space="0" w:color="auto"/>
      </w:divBdr>
    </w:div>
    <w:div w:id="1941598123">
      <w:bodyDiv w:val="1"/>
      <w:marLeft w:val="0"/>
      <w:marRight w:val="0"/>
      <w:marTop w:val="0"/>
      <w:marBottom w:val="0"/>
      <w:divBdr>
        <w:top w:val="none" w:sz="0" w:space="0" w:color="auto"/>
        <w:left w:val="none" w:sz="0" w:space="0" w:color="auto"/>
        <w:bottom w:val="none" w:sz="0" w:space="0" w:color="auto"/>
        <w:right w:val="none" w:sz="0" w:space="0" w:color="auto"/>
      </w:divBdr>
      <w:divsChild>
        <w:div w:id="87507363">
          <w:marLeft w:val="0"/>
          <w:marRight w:val="0"/>
          <w:marTop w:val="0"/>
          <w:marBottom w:val="0"/>
          <w:divBdr>
            <w:top w:val="none" w:sz="0" w:space="0" w:color="auto"/>
            <w:left w:val="none" w:sz="0" w:space="0" w:color="auto"/>
            <w:bottom w:val="none" w:sz="0" w:space="0" w:color="auto"/>
            <w:right w:val="none" w:sz="0" w:space="0" w:color="auto"/>
          </w:divBdr>
        </w:div>
        <w:div w:id="449933972">
          <w:marLeft w:val="0"/>
          <w:marRight w:val="0"/>
          <w:marTop w:val="0"/>
          <w:marBottom w:val="0"/>
          <w:divBdr>
            <w:top w:val="none" w:sz="0" w:space="0" w:color="auto"/>
            <w:left w:val="none" w:sz="0" w:space="0" w:color="auto"/>
            <w:bottom w:val="none" w:sz="0" w:space="0" w:color="auto"/>
            <w:right w:val="none" w:sz="0" w:space="0" w:color="auto"/>
          </w:divBdr>
        </w:div>
        <w:div w:id="887952872">
          <w:marLeft w:val="0"/>
          <w:marRight w:val="0"/>
          <w:marTop w:val="0"/>
          <w:marBottom w:val="0"/>
          <w:divBdr>
            <w:top w:val="none" w:sz="0" w:space="0" w:color="auto"/>
            <w:left w:val="none" w:sz="0" w:space="0" w:color="auto"/>
            <w:bottom w:val="none" w:sz="0" w:space="0" w:color="auto"/>
            <w:right w:val="none" w:sz="0" w:space="0" w:color="auto"/>
          </w:divBdr>
        </w:div>
        <w:div w:id="2088379524">
          <w:marLeft w:val="0"/>
          <w:marRight w:val="0"/>
          <w:marTop w:val="0"/>
          <w:marBottom w:val="0"/>
          <w:divBdr>
            <w:top w:val="none" w:sz="0" w:space="0" w:color="auto"/>
            <w:left w:val="none" w:sz="0" w:space="0" w:color="auto"/>
            <w:bottom w:val="none" w:sz="0" w:space="0" w:color="auto"/>
            <w:right w:val="none" w:sz="0" w:space="0" w:color="auto"/>
          </w:divBdr>
        </w:div>
      </w:divsChild>
    </w:div>
    <w:div w:id="1951473409">
      <w:bodyDiv w:val="1"/>
      <w:marLeft w:val="0"/>
      <w:marRight w:val="0"/>
      <w:marTop w:val="0"/>
      <w:marBottom w:val="0"/>
      <w:divBdr>
        <w:top w:val="none" w:sz="0" w:space="0" w:color="auto"/>
        <w:left w:val="none" w:sz="0" w:space="0" w:color="auto"/>
        <w:bottom w:val="none" w:sz="0" w:space="0" w:color="auto"/>
        <w:right w:val="none" w:sz="0" w:space="0" w:color="auto"/>
      </w:divBdr>
      <w:divsChild>
        <w:div w:id="435369771">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652876477">
          <w:marLeft w:val="0"/>
          <w:marRight w:val="0"/>
          <w:marTop w:val="0"/>
          <w:marBottom w:val="0"/>
          <w:divBdr>
            <w:top w:val="none" w:sz="0" w:space="0" w:color="auto"/>
            <w:left w:val="none" w:sz="0" w:space="0" w:color="auto"/>
            <w:bottom w:val="none" w:sz="0" w:space="0" w:color="auto"/>
            <w:right w:val="none" w:sz="0" w:space="0" w:color="auto"/>
          </w:divBdr>
        </w:div>
        <w:div w:id="682173736">
          <w:marLeft w:val="0"/>
          <w:marRight w:val="0"/>
          <w:marTop w:val="0"/>
          <w:marBottom w:val="0"/>
          <w:divBdr>
            <w:top w:val="none" w:sz="0" w:space="0" w:color="auto"/>
            <w:left w:val="none" w:sz="0" w:space="0" w:color="auto"/>
            <w:bottom w:val="none" w:sz="0" w:space="0" w:color="auto"/>
            <w:right w:val="none" w:sz="0" w:space="0" w:color="auto"/>
          </w:divBdr>
        </w:div>
        <w:div w:id="854999116">
          <w:marLeft w:val="0"/>
          <w:marRight w:val="0"/>
          <w:marTop w:val="0"/>
          <w:marBottom w:val="0"/>
          <w:divBdr>
            <w:top w:val="none" w:sz="0" w:space="0" w:color="auto"/>
            <w:left w:val="none" w:sz="0" w:space="0" w:color="auto"/>
            <w:bottom w:val="none" w:sz="0" w:space="0" w:color="auto"/>
            <w:right w:val="none" w:sz="0" w:space="0" w:color="auto"/>
          </w:divBdr>
        </w:div>
        <w:div w:id="903225961">
          <w:marLeft w:val="0"/>
          <w:marRight w:val="0"/>
          <w:marTop w:val="0"/>
          <w:marBottom w:val="0"/>
          <w:divBdr>
            <w:top w:val="none" w:sz="0" w:space="0" w:color="auto"/>
            <w:left w:val="none" w:sz="0" w:space="0" w:color="auto"/>
            <w:bottom w:val="none" w:sz="0" w:space="0" w:color="auto"/>
            <w:right w:val="none" w:sz="0" w:space="0" w:color="auto"/>
          </w:divBdr>
        </w:div>
        <w:div w:id="1028872464">
          <w:marLeft w:val="0"/>
          <w:marRight w:val="0"/>
          <w:marTop w:val="0"/>
          <w:marBottom w:val="0"/>
          <w:divBdr>
            <w:top w:val="none" w:sz="0" w:space="0" w:color="auto"/>
            <w:left w:val="none" w:sz="0" w:space="0" w:color="auto"/>
            <w:bottom w:val="none" w:sz="0" w:space="0" w:color="auto"/>
            <w:right w:val="none" w:sz="0" w:space="0" w:color="auto"/>
          </w:divBdr>
        </w:div>
        <w:div w:id="1056469303">
          <w:marLeft w:val="0"/>
          <w:marRight w:val="0"/>
          <w:marTop w:val="0"/>
          <w:marBottom w:val="0"/>
          <w:divBdr>
            <w:top w:val="none" w:sz="0" w:space="0" w:color="auto"/>
            <w:left w:val="none" w:sz="0" w:space="0" w:color="auto"/>
            <w:bottom w:val="none" w:sz="0" w:space="0" w:color="auto"/>
            <w:right w:val="none" w:sz="0" w:space="0" w:color="auto"/>
          </w:divBdr>
        </w:div>
        <w:div w:id="1606158940">
          <w:marLeft w:val="0"/>
          <w:marRight w:val="0"/>
          <w:marTop w:val="0"/>
          <w:marBottom w:val="0"/>
          <w:divBdr>
            <w:top w:val="none" w:sz="0" w:space="0" w:color="auto"/>
            <w:left w:val="none" w:sz="0" w:space="0" w:color="auto"/>
            <w:bottom w:val="none" w:sz="0" w:space="0" w:color="auto"/>
            <w:right w:val="none" w:sz="0" w:space="0" w:color="auto"/>
          </w:divBdr>
        </w:div>
        <w:div w:id="1888645121">
          <w:marLeft w:val="0"/>
          <w:marRight w:val="0"/>
          <w:marTop w:val="0"/>
          <w:marBottom w:val="0"/>
          <w:divBdr>
            <w:top w:val="none" w:sz="0" w:space="0" w:color="auto"/>
            <w:left w:val="none" w:sz="0" w:space="0" w:color="auto"/>
            <w:bottom w:val="none" w:sz="0" w:space="0" w:color="auto"/>
            <w:right w:val="none" w:sz="0" w:space="0" w:color="auto"/>
          </w:divBdr>
        </w:div>
        <w:div w:id="1953781843">
          <w:marLeft w:val="0"/>
          <w:marRight w:val="0"/>
          <w:marTop w:val="0"/>
          <w:marBottom w:val="0"/>
          <w:divBdr>
            <w:top w:val="none" w:sz="0" w:space="0" w:color="auto"/>
            <w:left w:val="none" w:sz="0" w:space="0" w:color="auto"/>
            <w:bottom w:val="none" w:sz="0" w:space="0" w:color="auto"/>
            <w:right w:val="none" w:sz="0" w:space="0" w:color="auto"/>
          </w:divBdr>
        </w:div>
        <w:div w:id="2011325954">
          <w:marLeft w:val="0"/>
          <w:marRight w:val="0"/>
          <w:marTop w:val="0"/>
          <w:marBottom w:val="0"/>
          <w:divBdr>
            <w:top w:val="none" w:sz="0" w:space="0" w:color="auto"/>
            <w:left w:val="none" w:sz="0" w:space="0" w:color="auto"/>
            <w:bottom w:val="none" w:sz="0" w:space="0" w:color="auto"/>
            <w:right w:val="none" w:sz="0" w:space="0" w:color="auto"/>
          </w:divBdr>
        </w:div>
      </w:divsChild>
    </w:div>
    <w:div w:id="2088916788">
      <w:bodyDiv w:val="1"/>
      <w:marLeft w:val="0"/>
      <w:marRight w:val="0"/>
      <w:marTop w:val="0"/>
      <w:marBottom w:val="0"/>
      <w:divBdr>
        <w:top w:val="none" w:sz="0" w:space="0" w:color="auto"/>
        <w:left w:val="none" w:sz="0" w:space="0" w:color="auto"/>
        <w:bottom w:val="none" w:sz="0" w:space="0" w:color="auto"/>
        <w:right w:val="none" w:sz="0" w:space="0" w:color="auto"/>
      </w:divBdr>
      <w:divsChild>
        <w:div w:id="308945081">
          <w:marLeft w:val="0"/>
          <w:marRight w:val="0"/>
          <w:marTop w:val="0"/>
          <w:marBottom w:val="0"/>
          <w:divBdr>
            <w:top w:val="none" w:sz="0" w:space="0" w:color="auto"/>
            <w:left w:val="none" w:sz="0" w:space="0" w:color="auto"/>
            <w:bottom w:val="none" w:sz="0" w:space="0" w:color="auto"/>
            <w:right w:val="none" w:sz="0" w:space="0" w:color="auto"/>
          </w:divBdr>
        </w:div>
        <w:div w:id="718169777">
          <w:marLeft w:val="0"/>
          <w:marRight w:val="0"/>
          <w:marTop w:val="0"/>
          <w:marBottom w:val="0"/>
          <w:divBdr>
            <w:top w:val="none" w:sz="0" w:space="0" w:color="auto"/>
            <w:left w:val="none" w:sz="0" w:space="0" w:color="auto"/>
            <w:bottom w:val="none" w:sz="0" w:space="0" w:color="auto"/>
            <w:right w:val="none" w:sz="0" w:space="0" w:color="auto"/>
          </w:divBdr>
        </w:div>
        <w:div w:id="1370644565">
          <w:marLeft w:val="0"/>
          <w:marRight w:val="0"/>
          <w:marTop w:val="0"/>
          <w:marBottom w:val="0"/>
          <w:divBdr>
            <w:top w:val="none" w:sz="0" w:space="0" w:color="auto"/>
            <w:left w:val="none" w:sz="0" w:space="0" w:color="auto"/>
            <w:bottom w:val="none" w:sz="0" w:space="0" w:color="auto"/>
            <w:right w:val="none" w:sz="0" w:space="0" w:color="auto"/>
          </w:divBdr>
        </w:div>
      </w:divsChild>
    </w:div>
    <w:div w:id="2113744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9/05/relationships/documenttasks" Target="documenttasks/documenttasks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documenttasks/documenttasks1.xml><?xml version="1.0" encoding="utf-8"?>
<t:Tasks xmlns:t="http://schemas.microsoft.com/office/tasks/2019/documenttasks" xmlns:oel="http://schemas.microsoft.com/office/2019/extlst">
  <t:Task id="{7F2A982E-B81F-413D-8145-8AA75BD6455B}">
    <t:Anchor>
      <t:Comment id="676328715"/>
    </t:Anchor>
    <t:History>
      <t:Event id="{84A7FBF1-178F-4CE3-ACBA-3917051235B0}" time="2023-07-05T11:56:27.25Z">
        <t:Attribution userId="S::peterpaul.lippinkhof@havensteder.nl::b38124fc-8f67-4393-bee6-5e4217adb8a7" userProvider="AD" userName="Lippinkhof, Peter Paul"/>
        <t:Anchor>
          <t:Comment id="676328715"/>
        </t:Anchor>
        <t:Create/>
      </t:Event>
      <t:Event id="{EF921169-09B8-495A-8318-8968B87F94C6}" time="2023-07-05T11:56:27.25Z">
        <t:Attribution userId="S::peterpaul.lippinkhof@havensteder.nl::b38124fc-8f67-4393-bee6-5e4217adb8a7" userProvider="AD" userName="Lippinkhof, Peter Paul"/>
        <t:Anchor>
          <t:Comment id="676328715"/>
        </t:Anchor>
        <t:Assign userId="S::peter.fokkens@havensteder.nl::67d47700-a8c5-438c-928b-038733702cb7" userProvider="AD" userName="Fokkens, Peter"/>
      </t:Event>
      <t:Event id="{59435AB1-D8BB-489E-835B-D555F6628469}" time="2023-07-05T11:56:27.25Z">
        <t:Attribution userId="S::peterpaul.lippinkhof@havensteder.nl::b38124fc-8f67-4393-bee6-5e4217adb8a7" userProvider="AD" userName="Lippinkhof, Peter Paul"/>
        <t:Anchor>
          <t:Comment id="676328715"/>
        </t:Anchor>
        <t:SetTitle title="@Fokkens, Peter @Janssen, Steffie Hoeveel KWp aan zonnepanelen staan er momenteel in Capelle ingecalculeerd?"/>
      </t:Event>
      <t:Event id="{816C926F-B968-4A96-8E2F-B28B38BACB3C}" time="2023-08-21T14:16:32.863Z">
        <t:Attribution userId="S::peterpaul.lippinkhof@havensteder.nl::b38124fc-8f67-4393-bee6-5e4217adb8a7" userProvider="AD" userName="Lippinkhof, Peter Paul"/>
        <t:Progress percentComplete="100"/>
      </t:Event>
    </t:History>
  </t:Task>
</t:Task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F65046349AE74DBADFC842856659D1" ma:contentTypeVersion="21" ma:contentTypeDescription="Een nieuw document maken." ma:contentTypeScope="" ma:versionID="19b140af6384a445783ed12d2408a4f4">
  <xsd:schema xmlns:xsd="http://www.w3.org/2001/XMLSchema" xmlns:xs="http://www.w3.org/2001/XMLSchema" xmlns:p="http://schemas.microsoft.com/office/2006/metadata/properties" xmlns:ns2="ecfbfa9d-0977-47f6-8a79-ca2eac575a30" xmlns:ns3="63c7f7e9-91bc-452b-aef5-23f917b71974" xmlns:ns4="2f1b8fc2-39b9-4c1f-84d0-6231b0cc4417" targetNamespace="http://schemas.microsoft.com/office/2006/metadata/properties" ma:root="true" ma:fieldsID="27bb7e24aec987110f4980dd641c662c" ns2:_="" ns3:_="" ns4:_="">
    <xsd:import namespace="ecfbfa9d-0977-47f6-8a79-ca2eac575a30"/>
    <xsd:import namespace="63c7f7e9-91bc-452b-aef5-23f917b71974"/>
    <xsd:import namespace="2f1b8fc2-39b9-4c1f-84d0-6231b0cc4417"/>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KeyPoints" minOccurs="0"/>
                <xsd:element ref="ns3:MediaServiceKeyPoints" minOccurs="0"/>
                <xsd:element ref="ns3:Workflow"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Flow_SignoffStatu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bfa9d-0977-47f6-8a79-ca2eac575a3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e4877e7-f93e-4d15-9c69-3cd8b902db80}" ma:internalName="TaxCatchAll" ma:showField="CatchAllData" ma:web="2f1b8fc2-39b9-4c1f-84d0-6231b0cc44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c7f7e9-91bc-452b-aef5-23f917b7197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Workflow" ma:index="13" nillable="true" ma:displayName="Workflow" ma:format="Dropdown" ma:internalName="Workflow">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Flow_SignoffStatus" ma:index="21" nillable="true" ma:displayName="Afmeldingsstatus" ma:internalName="Afmeldingsstatus">
      <xsd:simpleType>
        <xsd:restriction base="dms:Text"/>
      </xsd:simpleType>
    </xsd:element>
    <xsd:element name="lcf76f155ced4ddcb4097134ff3c332f" ma:index="22" nillable="true" ma:displayName="Afbeelding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1b8fc2-39b9-4c1f-84d0-6231b0cc441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fbfa9d-0977-47f6-8a79-ca2eac575a30" xsi:nil="true"/>
    <lcf76f155ced4ddcb4097134ff3c332f xmlns="63c7f7e9-91bc-452b-aef5-23f917b71974" xsi:nil="true"/>
    <_Flow_SignoffStatus xmlns="63c7f7e9-91bc-452b-aef5-23f917b71974" xsi:nil="true"/>
    <Workflow xmlns="63c7f7e9-91bc-452b-aef5-23f917b71974" xsi:nil="true"/>
    <SharedWithUsers xmlns="2f1b8fc2-39b9-4c1f-84d0-6231b0cc4417">
      <UserInfo>
        <DisplayName>Kemp, Sophie</DisplayName>
        <AccountId>169</AccountId>
        <AccountType/>
      </UserInfo>
      <UserInfo>
        <DisplayName>Smulders, Nancy</DisplayName>
        <AccountId>91</AccountId>
        <AccountType/>
      </UserInfo>
      <UserInfo>
        <DisplayName>Leeden, Petra van der</DisplayName>
        <AccountId>98</AccountId>
        <AccountType/>
      </UserInfo>
      <UserInfo>
        <DisplayName>Smits Schouten, Sabine</DisplayName>
        <AccountId>316</AccountId>
        <AccountType/>
      </UserInfo>
      <UserInfo>
        <DisplayName>Groenendijk, Pien</DisplayName>
        <AccountId>1040</AccountId>
        <AccountType/>
      </UserInfo>
      <UserInfo>
        <DisplayName>Loizides, Andrean</DisplayName>
        <AccountId>1347</AccountId>
        <AccountType/>
      </UserInfo>
      <UserInfo>
        <DisplayName>Fokkens, Peter</DisplayName>
        <AccountId>97</AccountId>
        <AccountType/>
      </UserInfo>
      <UserInfo>
        <DisplayName>Janssen, Steffie</DisplayName>
        <AccountId>1018</AccountId>
        <AccountType/>
      </UserInfo>
      <UserInfo>
        <DisplayName>Boxem, Tjerron</DisplayName>
        <AccountId>952</AccountId>
        <AccountType/>
      </UserInfo>
      <UserInfo>
        <DisplayName>Rosier, Frits</DisplayName>
        <AccountId>1297</AccountId>
        <AccountType/>
      </UserInfo>
      <UserInfo>
        <DisplayName>Gideonse, Ab</DisplayName>
        <AccountId>31</AccountId>
        <AccountType/>
      </UserInfo>
    </SharedWithUsers>
  </documentManagement>
</p:properties>
</file>

<file path=customXml/itemProps1.xml><?xml version="1.0" encoding="utf-8"?>
<ds:datastoreItem xmlns:ds="http://schemas.openxmlformats.org/officeDocument/2006/customXml" ds:itemID="{E02B1B6C-5085-454E-8DBC-E94F6EBF7B01}">
  <ds:schemaRefs>
    <ds:schemaRef ds:uri="http://schemas.openxmlformats.org/officeDocument/2006/bibliography"/>
  </ds:schemaRefs>
</ds:datastoreItem>
</file>

<file path=customXml/itemProps2.xml><?xml version="1.0" encoding="utf-8"?>
<ds:datastoreItem xmlns:ds="http://schemas.openxmlformats.org/officeDocument/2006/customXml" ds:itemID="{9D754A03-8FDA-42B5-98EA-922D49FC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bfa9d-0977-47f6-8a79-ca2eac575a30"/>
    <ds:schemaRef ds:uri="63c7f7e9-91bc-452b-aef5-23f917b71974"/>
    <ds:schemaRef ds:uri="2f1b8fc2-39b9-4c1f-84d0-6231b0cc4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4C81C-61AC-4EDC-9E56-89E37881DD83}">
  <ds:schemaRefs>
    <ds:schemaRef ds:uri="http://schemas.microsoft.com/sharepoint/v3/contenttype/forms"/>
  </ds:schemaRefs>
</ds:datastoreItem>
</file>

<file path=customXml/itemProps4.xml><?xml version="1.0" encoding="utf-8"?>
<ds:datastoreItem xmlns:ds="http://schemas.openxmlformats.org/officeDocument/2006/customXml" ds:itemID="{32A1999C-A036-49AA-884C-C30996E63E5F}">
  <ds:schemaRefs>
    <ds:schemaRef ds:uri="http://schemas.microsoft.com/office/2006/metadata/properties"/>
    <ds:schemaRef ds:uri="http://schemas.microsoft.com/office/infopath/2007/PartnerControls"/>
    <ds:schemaRef ds:uri="ecfbfa9d-0977-47f6-8a79-ca2eac575a30"/>
    <ds:schemaRef ds:uri="63c7f7e9-91bc-452b-aef5-23f917b71974"/>
    <ds:schemaRef ds:uri="2f1b8fc2-39b9-4c1f-84d0-6231b0cc441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Marvin Siemensma</dc:creator>
  <keywords/>
  <dc:description/>
  <lastModifiedBy>Patrick Bakker</lastModifiedBy>
  <revision>3</revision>
  <lastPrinted>2023-09-01T15:12:00.0000000Z</lastPrinted>
  <dcterms:created xsi:type="dcterms:W3CDTF">2023-11-02T12:17:00.0000000Z</dcterms:created>
  <dcterms:modified xsi:type="dcterms:W3CDTF">2023-11-29T14:07:33.8231630Z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2023-01-18T09:31:25Z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d0a41e8c-7b2c-4f16-a18a-f54f8e33564d</vt:lpwstr>
  </property>
  <property fmtid="{D5CDD505-2E9C-101B-9397-08002B2CF9AE}" pid="8" name="MSIP_Label_ea871968-df67-4817-ac85-f4a5f5ebb5dd_ContentBits">
    <vt:lpwstr>0</vt:lpwstr>
  </property>
  <property fmtid="{D5CDD505-2E9C-101B-9397-08002B2CF9AE}" pid="9" name="ContentTypeId">
    <vt:lpwstr>0x010100D7F65046349AE74DBADFC842856659D1</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Order">
    <vt:r8>5723900</vt:r8>
  </property>
  <property fmtid="{D5CDD505-2E9C-101B-9397-08002B2CF9AE}" pid="18" name="SharedWithUsers">
    <vt:lpwstr>169;#Kemp, Sophie;#91;#Smulders, Nancy;#98;#Leeden, Petra van der;#316;#Smits Schouten, Sabine;#1040;#Groenendijk, Pien;#1347;#Loizides, Andrean;#97;#Fokkens, Peter;#1018;#Janssen, Steffie;#952;#Boxem, Tjerron;#1297;#Rosier, Frits;#31;#Gideonse, Ab</vt:lpwstr>
  </property>
  <property fmtid="{D5CDD505-2E9C-101B-9397-08002B2CF9AE}" pid="19" name="Havensteder Afdeling">
    <vt:lpwstr/>
  </property>
  <property fmtid="{D5CDD505-2E9C-101B-9397-08002B2CF9AE}" pid="20" name="d2c2135ab45f4950a6a0cc1daafb2d83">
    <vt:lpwstr/>
  </property>
  <property fmtid="{D5CDD505-2E9C-101B-9397-08002B2CF9AE}" pid="21" name="Besluitsoort">
    <vt:lpwstr>Strategische beleid</vt:lpwstr>
  </property>
</Properties>
</file>